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auto"/>
          <w:sz w:val="24"/>
          <w:szCs w:val="24"/>
        </w:rPr>
        <w:id w:val="1694103497"/>
        <w:docPartObj>
          <w:docPartGallery w:val="Table of Contents"/>
          <w:docPartUnique/>
        </w:docPartObj>
      </w:sdtPr>
      <w:sdtEndPr/>
      <w:sdtContent>
        <w:p w14:paraId="1852500D" w14:textId="77777777" w:rsidR="004F5DBF" w:rsidRDefault="00AF0613">
          <w:pPr>
            <w:pStyle w:val="TOCHeading"/>
          </w:pPr>
          <w:r>
            <w:t>Table of Contents</w:t>
          </w:r>
        </w:p>
        <w:p w14:paraId="28D5C842" w14:textId="77777777" w:rsidR="00A94C42" w:rsidRDefault="00AF0613">
          <w:pPr>
            <w:pStyle w:val="TOC1"/>
            <w:tabs>
              <w:tab w:val="right" w:leader="dot" w:pos="9019"/>
            </w:tabs>
            <w:rPr>
              <w:noProof/>
            </w:rPr>
          </w:pPr>
          <w:r>
            <w:fldChar w:fldCharType="begin"/>
          </w:r>
          <w:r>
            <w:instrText>TOC \o "1-3" \h \z \u</w:instrText>
          </w:r>
          <w:r>
            <w:fldChar w:fldCharType="separate"/>
          </w:r>
          <w:hyperlink w:anchor="_Toc221466637" w:history="1">
            <w:r w:rsidR="00A94C42" w:rsidRPr="00367CBF">
              <w:rPr>
                <w:rStyle w:val="Hyperlink"/>
                <w:rFonts w:ascii="Arial" w:hAnsi="Arial"/>
                <w:b/>
                <w:noProof/>
              </w:rPr>
              <w:t>ANIMAL NUTRACEUTICALS</w:t>
            </w:r>
            <w:r w:rsidR="00A94C42">
              <w:rPr>
                <w:noProof/>
                <w:webHidden/>
              </w:rPr>
              <w:tab/>
            </w:r>
            <w:r w:rsidR="00A94C42">
              <w:rPr>
                <w:noProof/>
                <w:webHidden/>
              </w:rPr>
              <w:fldChar w:fldCharType="begin"/>
            </w:r>
            <w:r w:rsidR="00A94C42">
              <w:rPr>
                <w:noProof/>
                <w:webHidden/>
              </w:rPr>
              <w:instrText xml:space="preserve"> PAGEREF _Toc221466637 \h </w:instrText>
            </w:r>
            <w:r w:rsidR="00A94C42">
              <w:rPr>
                <w:noProof/>
                <w:webHidden/>
              </w:rPr>
            </w:r>
            <w:r w:rsidR="00A94C42">
              <w:rPr>
                <w:noProof/>
                <w:webHidden/>
              </w:rPr>
              <w:fldChar w:fldCharType="separate"/>
            </w:r>
            <w:r w:rsidR="00A94C42">
              <w:rPr>
                <w:noProof/>
                <w:webHidden/>
              </w:rPr>
              <w:t>1</w:t>
            </w:r>
            <w:r w:rsidR="00A94C42">
              <w:rPr>
                <w:noProof/>
                <w:webHidden/>
              </w:rPr>
              <w:fldChar w:fldCharType="end"/>
            </w:r>
          </w:hyperlink>
        </w:p>
        <w:p w14:paraId="2C706089" w14:textId="77777777" w:rsidR="00A94C42" w:rsidRDefault="00A94C42">
          <w:pPr>
            <w:pStyle w:val="TOC2"/>
            <w:tabs>
              <w:tab w:val="right" w:leader="dot" w:pos="9019"/>
            </w:tabs>
            <w:rPr>
              <w:noProof/>
            </w:rPr>
          </w:pPr>
          <w:hyperlink w:anchor="_Toc221466638" w:history="1">
            <w:r w:rsidRPr="00367CBF">
              <w:rPr>
                <w:rStyle w:val="Hyperlink"/>
                <w:rFonts w:ascii="Arial" w:hAnsi="Arial"/>
                <w:b/>
                <w:noProof/>
              </w:rPr>
              <w:t>The Wellness Market at an Inflection Point</w:t>
            </w:r>
            <w:r>
              <w:rPr>
                <w:noProof/>
                <w:webHidden/>
              </w:rPr>
              <w:tab/>
            </w:r>
            <w:r>
              <w:rPr>
                <w:noProof/>
                <w:webHidden/>
              </w:rPr>
              <w:fldChar w:fldCharType="begin"/>
            </w:r>
            <w:r>
              <w:rPr>
                <w:noProof/>
                <w:webHidden/>
              </w:rPr>
              <w:instrText xml:space="preserve"> PAGEREF _Toc221466638 \h </w:instrText>
            </w:r>
            <w:r>
              <w:rPr>
                <w:noProof/>
                <w:webHidden/>
              </w:rPr>
            </w:r>
            <w:r>
              <w:rPr>
                <w:noProof/>
                <w:webHidden/>
              </w:rPr>
              <w:fldChar w:fldCharType="separate"/>
            </w:r>
            <w:r>
              <w:rPr>
                <w:noProof/>
                <w:webHidden/>
              </w:rPr>
              <w:t>1</w:t>
            </w:r>
            <w:r>
              <w:rPr>
                <w:noProof/>
                <w:webHidden/>
              </w:rPr>
              <w:fldChar w:fldCharType="end"/>
            </w:r>
          </w:hyperlink>
        </w:p>
        <w:p w14:paraId="6E342DB6" w14:textId="77777777" w:rsidR="00A94C42" w:rsidRDefault="00A94C42">
          <w:pPr>
            <w:pStyle w:val="TOC1"/>
            <w:tabs>
              <w:tab w:val="right" w:leader="dot" w:pos="9019"/>
            </w:tabs>
            <w:rPr>
              <w:noProof/>
            </w:rPr>
          </w:pPr>
          <w:hyperlink w:anchor="_Toc221466639" w:history="1">
            <w:r w:rsidRPr="00367CBF">
              <w:rPr>
                <w:rStyle w:val="Hyperlink"/>
                <w:rFonts w:ascii="Arial" w:hAnsi="Arial"/>
                <w:b/>
                <w:noProof/>
              </w:rPr>
              <w:t>Master White Paper: The Animal Nutraceutical Landscape (2024-2030)</w:t>
            </w:r>
            <w:r>
              <w:rPr>
                <w:noProof/>
                <w:webHidden/>
              </w:rPr>
              <w:tab/>
            </w:r>
            <w:r>
              <w:rPr>
                <w:noProof/>
                <w:webHidden/>
              </w:rPr>
              <w:fldChar w:fldCharType="begin"/>
            </w:r>
            <w:r>
              <w:rPr>
                <w:noProof/>
                <w:webHidden/>
              </w:rPr>
              <w:instrText xml:space="preserve"> PAGEREF _Toc221466639 \h </w:instrText>
            </w:r>
            <w:r>
              <w:rPr>
                <w:noProof/>
                <w:webHidden/>
              </w:rPr>
            </w:r>
            <w:r>
              <w:rPr>
                <w:noProof/>
                <w:webHidden/>
              </w:rPr>
              <w:fldChar w:fldCharType="separate"/>
            </w:r>
            <w:r>
              <w:rPr>
                <w:noProof/>
                <w:webHidden/>
              </w:rPr>
              <w:t>1</w:t>
            </w:r>
            <w:r>
              <w:rPr>
                <w:noProof/>
                <w:webHidden/>
              </w:rPr>
              <w:fldChar w:fldCharType="end"/>
            </w:r>
          </w:hyperlink>
        </w:p>
        <w:p w14:paraId="62CAA1AE" w14:textId="77777777" w:rsidR="00A94C42" w:rsidRDefault="00A94C42">
          <w:pPr>
            <w:pStyle w:val="TOC2"/>
            <w:tabs>
              <w:tab w:val="right" w:leader="dot" w:pos="9019"/>
            </w:tabs>
            <w:rPr>
              <w:noProof/>
            </w:rPr>
          </w:pPr>
          <w:hyperlink w:anchor="_Toc221466640" w:history="1">
            <w:r w:rsidRPr="00367CBF">
              <w:rPr>
                <w:rStyle w:val="Hyperlink"/>
                <w:rFonts w:ascii="Arial" w:hAnsi="Arial"/>
                <w:b/>
                <w:noProof/>
              </w:rPr>
              <w:t>Executive Summary</w:t>
            </w:r>
            <w:r>
              <w:rPr>
                <w:noProof/>
                <w:webHidden/>
              </w:rPr>
              <w:tab/>
            </w:r>
            <w:r>
              <w:rPr>
                <w:noProof/>
                <w:webHidden/>
              </w:rPr>
              <w:fldChar w:fldCharType="begin"/>
            </w:r>
            <w:r>
              <w:rPr>
                <w:noProof/>
                <w:webHidden/>
              </w:rPr>
              <w:instrText xml:space="preserve"> PAGEREF _Toc221466640 \h </w:instrText>
            </w:r>
            <w:r>
              <w:rPr>
                <w:noProof/>
                <w:webHidden/>
              </w:rPr>
            </w:r>
            <w:r>
              <w:rPr>
                <w:noProof/>
                <w:webHidden/>
              </w:rPr>
              <w:fldChar w:fldCharType="separate"/>
            </w:r>
            <w:r>
              <w:rPr>
                <w:noProof/>
                <w:webHidden/>
              </w:rPr>
              <w:t>1</w:t>
            </w:r>
            <w:r>
              <w:rPr>
                <w:noProof/>
                <w:webHidden/>
              </w:rPr>
              <w:fldChar w:fldCharType="end"/>
            </w:r>
          </w:hyperlink>
        </w:p>
        <w:p w14:paraId="12A96A5A" w14:textId="77777777" w:rsidR="00A94C42" w:rsidRDefault="00A94C42">
          <w:pPr>
            <w:pStyle w:val="TOC2"/>
            <w:tabs>
              <w:tab w:val="right" w:leader="dot" w:pos="9019"/>
            </w:tabs>
            <w:rPr>
              <w:noProof/>
            </w:rPr>
          </w:pPr>
          <w:hyperlink w:anchor="_Toc221466641" w:history="1">
            <w:r w:rsidRPr="00367CBF">
              <w:rPr>
                <w:rStyle w:val="Hyperlink"/>
                <w:rFonts w:ascii="Arial" w:hAnsi="Arial"/>
                <w:b/>
                <w:noProof/>
              </w:rPr>
              <w:t>I. Definition, Scope and Structural Dynamics</w:t>
            </w:r>
            <w:r>
              <w:rPr>
                <w:noProof/>
                <w:webHidden/>
              </w:rPr>
              <w:tab/>
            </w:r>
            <w:r>
              <w:rPr>
                <w:noProof/>
                <w:webHidden/>
              </w:rPr>
              <w:fldChar w:fldCharType="begin"/>
            </w:r>
            <w:r>
              <w:rPr>
                <w:noProof/>
                <w:webHidden/>
              </w:rPr>
              <w:instrText xml:space="preserve"> PAGEREF _Toc221466641 \h </w:instrText>
            </w:r>
            <w:r>
              <w:rPr>
                <w:noProof/>
                <w:webHidden/>
              </w:rPr>
            </w:r>
            <w:r>
              <w:rPr>
                <w:noProof/>
                <w:webHidden/>
              </w:rPr>
              <w:fldChar w:fldCharType="separate"/>
            </w:r>
            <w:r>
              <w:rPr>
                <w:noProof/>
                <w:webHidden/>
              </w:rPr>
              <w:t>1</w:t>
            </w:r>
            <w:r>
              <w:rPr>
                <w:noProof/>
                <w:webHidden/>
              </w:rPr>
              <w:fldChar w:fldCharType="end"/>
            </w:r>
          </w:hyperlink>
        </w:p>
        <w:p w14:paraId="0861C5E2" w14:textId="77777777" w:rsidR="00A94C42" w:rsidRDefault="00A94C42">
          <w:pPr>
            <w:pStyle w:val="TOC3"/>
            <w:tabs>
              <w:tab w:val="right" w:leader="dot" w:pos="9019"/>
            </w:tabs>
            <w:rPr>
              <w:noProof/>
            </w:rPr>
          </w:pPr>
          <w:hyperlink w:anchor="_Toc221466642" w:history="1">
            <w:r w:rsidRPr="00367CBF">
              <w:rPr>
                <w:rStyle w:val="Hyperlink"/>
                <w:rFonts w:ascii="Arial" w:hAnsi="Arial"/>
                <w:b/>
                <w:noProof/>
              </w:rPr>
              <w:t>I.1. Terminology</w:t>
            </w:r>
            <w:r>
              <w:rPr>
                <w:noProof/>
                <w:webHidden/>
              </w:rPr>
              <w:tab/>
            </w:r>
            <w:r>
              <w:rPr>
                <w:noProof/>
                <w:webHidden/>
              </w:rPr>
              <w:fldChar w:fldCharType="begin"/>
            </w:r>
            <w:r>
              <w:rPr>
                <w:noProof/>
                <w:webHidden/>
              </w:rPr>
              <w:instrText xml:space="preserve"> PAGEREF _Toc221466642 \h </w:instrText>
            </w:r>
            <w:r>
              <w:rPr>
                <w:noProof/>
                <w:webHidden/>
              </w:rPr>
            </w:r>
            <w:r>
              <w:rPr>
                <w:noProof/>
                <w:webHidden/>
              </w:rPr>
              <w:fldChar w:fldCharType="separate"/>
            </w:r>
            <w:r>
              <w:rPr>
                <w:noProof/>
                <w:webHidden/>
              </w:rPr>
              <w:t>1</w:t>
            </w:r>
            <w:r>
              <w:rPr>
                <w:noProof/>
                <w:webHidden/>
              </w:rPr>
              <w:fldChar w:fldCharType="end"/>
            </w:r>
          </w:hyperlink>
        </w:p>
        <w:p w14:paraId="29F111A5" w14:textId="77777777" w:rsidR="00A94C42" w:rsidRDefault="00A94C42">
          <w:pPr>
            <w:pStyle w:val="TOC3"/>
            <w:tabs>
              <w:tab w:val="right" w:leader="dot" w:pos="9019"/>
            </w:tabs>
            <w:rPr>
              <w:noProof/>
            </w:rPr>
          </w:pPr>
          <w:hyperlink w:anchor="_Toc221466643" w:history="1">
            <w:r w:rsidRPr="00367CBF">
              <w:rPr>
                <w:rStyle w:val="Hyperlink"/>
                <w:rFonts w:ascii="Arial" w:hAnsi="Arial"/>
                <w:b/>
                <w:noProof/>
              </w:rPr>
              <w:t>I.2. Regulatory Landscape by Region</w:t>
            </w:r>
            <w:r>
              <w:rPr>
                <w:noProof/>
                <w:webHidden/>
              </w:rPr>
              <w:tab/>
            </w:r>
            <w:r>
              <w:rPr>
                <w:noProof/>
                <w:webHidden/>
              </w:rPr>
              <w:fldChar w:fldCharType="begin"/>
            </w:r>
            <w:r>
              <w:rPr>
                <w:noProof/>
                <w:webHidden/>
              </w:rPr>
              <w:instrText xml:space="preserve"> PAGEREF _Toc221466643 \h </w:instrText>
            </w:r>
            <w:r>
              <w:rPr>
                <w:noProof/>
                <w:webHidden/>
              </w:rPr>
            </w:r>
            <w:r>
              <w:rPr>
                <w:noProof/>
                <w:webHidden/>
              </w:rPr>
              <w:fldChar w:fldCharType="separate"/>
            </w:r>
            <w:r>
              <w:rPr>
                <w:noProof/>
                <w:webHidden/>
              </w:rPr>
              <w:t>1</w:t>
            </w:r>
            <w:r>
              <w:rPr>
                <w:noProof/>
                <w:webHidden/>
              </w:rPr>
              <w:fldChar w:fldCharType="end"/>
            </w:r>
          </w:hyperlink>
        </w:p>
        <w:p w14:paraId="203EB6AB" w14:textId="77777777" w:rsidR="00A94C42" w:rsidRDefault="00A94C42">
          <w:pPr>
            <w:pStyle w:val="TOC3"/>
            <w:tabs>
              <w:tab w:val="right" w:leader="dot" w:pos="9019"/>
            </w:tabs>
            <w:rPr>
              <w:noProof/>
            </w:rPr>
          </w:pPr>
          <w:hyperlink w:anchor="_Toc221466644" w:history="1">
            <w:r w:rsidRPr="00367CBF">
              <w:rPr>
                <w:rStyle w:val="Hyperlink"/>
                <w:rFonts w:ascii="Arial" w:hAnsi="Arial"/>
                <w:b/>
                <w:noProof/>
              </w:rPr>
              <w:t>I.2. Regulatory Strategic Matrix (Summary)</w:t>
            </w:r>
            <w:r>
              <w:rPr>
                <w:noProof/>
                <w:webHidden/>
              </w:rPr>
              <w:tab/>
            </w:r>
            <w:r>
              <w:rPr>
                <w:noProof/>
                <w:webHidden/>
              </w:rPr>
              <w:fldChar w:fldCharType="begin"/>
            </w:r>
            <w:r>
              <w:rPr>
                <w:noProof/>
                <w:webHidden/>
              </w:rPr>
              <w:instrText xml:space="preserve"> PAGEREF _Toc221466644 \h </w:instrText>
            </w:r>
            <w:r>
              <w:rPr>
                <w:noProof/>
                <w:webHidden/>
              </w:rPr>
            </w:r>
            <w:r>
              <w:rPr>
                <w:noProof/>
                <w:webHidden/>
              </w:rPr>
              <w:fldChar w:fldCharType="separate"/>
            </w:r>
            <w:r>
              <w:rPr>
                <w:noProof/>
                <w:webHidden/>
              </w:rPr>
              <w:t>1</w:t>
            </w:r>
            <w:r>
              <w:rPr>
                <w:noProof/>
                <w:webHidden/>
              </w:rPr>
              <w:fldChar w:fldCharType="end"/>
            </w:r>
          </w:hyperlink>
        </w:p>
        <w:p w14:paraId="20F27BCA" w14:textId="77777777" w:rsidR="00A94C42" w:rsidRDefault="00A94C42">
          <w:pPr>
            <w:pStyle w:val="TOC3"/>
            <w:tabs>
              <w:tab w:val="right" w:leader="dot" w:pos="9019"/>
            </w:tabs>
            <w:rPr>
              <w:noProof/>
            </w:rPr>
          </w:pPr>
          <w:hyperlink w:anchor="_Toc221466645" w:history="1">
            <w:r w:rsidRPr="00367CBF">
              <w:rPr>
                <w:rStyle w:val="Hyperlink"/>
                <w:rFonts w:ascii="Arial" w:hAnsi="Arial"/>
                <w:b/>
                <w:noProof/>
              </w:rPr>
              <w:t>Table I.1: Global Regulatory Access Strategy</w:t>
            </w:r>
            <w:r>
              <w:rPr>
                <w:noProof/>
                <w:webHidden/>
              </w:rPr>
              <w:tab/>
            </w:r>
            <w:r>
              <w:rPr>
                <w:noProof/>
                <w:webHidden/>
              </w:rPr>
              <w:fldChar w:fldCharType="begin"/>
            </w:r>
            <w:r>
              <w:rPr>
                <w:noProof/>
                <w:webHidden/>
              </w:rPr>
              <w:instrText xml:space="preserve"> PAGEREF _Toc221466645 \h </w:instrText>
            </w:r>
            <w:r>
              <w:rPr>
                <w:noProof/>
                <w:webHidden/>
              </w:rPr>
            </w:r>
            <w:r>
              <w:rPr>
                <w:noProof/>
                <w:webHidden/>
              </w:rPr>
              <w:fldChar w:fldCharType="separate"/>
            </w:r>
            <w:r>
              <w:rPr>
                <w:noProof/>
                <w:webHidden/>
              </w:rPr>
              <w:t>1</w:t>
            </w:r>
            <w:r>
              <w:rPr>
                <w:noProof/>
                <w:webHidden/>
              </w:rPr>
              <w:fldChar w:fldCharType="end"/>
            </w:r>
          </w:hyperlink>
        </w:p>
        <w:p w14:paraId="1183BAAB" w14:textId="77777777" w:rsidR="00A94C42" w:rsidRDefault="00A94C42">
          <w:pPr>
            <w:pStyle w:val="TOC2"/>
            <w:tabs>
              <w:tab w:val="right" w:leader="dot" w:pos="9019"/>
            </w:tabs>
            <w:rPr>
              <w:noProof/>
            </w:rPr>
          </w:pPr>
          <w:hyperlink w:anchor="_Toc221466646" w:history="1">
            <w:r w:rsidRPr="00367CBF">
              <w:rPr>
                <w:rStyle w:val="Hyperlink"/>
                <w:rFonts w:ascii="Arial" w:hAnsi="Arial"/>
                <w:b/>
                <w:noProof/>
              </w:rPr>
              <w:t>I.3. Scope of Analysis</w:t>
            </w:r>
            <w:r>
              <w:rPr>
                <w:noProof/>
                <w:webHidden/>
              </w:rPr>
              <w:tab/>
            </w:r>
            <w:r>
              <w:rPr>
                <w:noProof/>
                <w:webHidden/>
              </w:rPr>
              <w:fldChar w:fldCharType="begin"/>
            </w:r>
            <w:r>
              <w:rPr>
                <w:noProof/>
                <w:webHidden/>
              </w:rPr>
              <w:instrText xml:space="preserve"> PAGEREF _Toc221466646 \h </w:instrText>
            </w:r>
            <w:r>
              <w:rPr>
                <w:noProof/>
                <w:webHidden/>
              </w:rPr>
            </w:r>
            <w:r>
              <w:rPr>
                <w:noProof/>
                <w:webHidden/>
              </w:rPr>
              <w:fldChar w:fldCharType="separate"/>
            </w:r>
            <w:r>
              <w:rPr>
                <w:noProof/>
                <w:webHidden/>
              </w:rPr>
              <w:t>1</w:t>
            </w:r>
            <w:r>
              <w:rPr>
                <w:noProof/>
                <w:webHidden/>
              </w:rPr>
              <w:fldChar w:fldCharType="end"/>
            </w:r>
          </w:hyperlink>
        </w:p>
        <w:p w14:paraId="059CF423" w14:textId="77777777" w:rsidR="00A94C42" w:rsidRDefault="00A94C42">
          <w:pPr>
            <w:pStyle w:val="TOC3"/>
            <w:tabs>
              <w:tab w:val="right" w:leader="dot" w:pos="9019"/>
            </w:tabs>
            <w:rPr>
              <w:noProof/>
            </w:rPr>
          </w:pPr>
          <w:hyperlink w:anchor="_Toc221466647" w:history="1">
            <w:r w:rsidRPr="00367CBF">
              <w:rPr>
                <w:rStyle w:val="Hyperlink"/>
                <w:rFonts w:ascii="Arial" w:hAnsi="Arial"/>
                <w:b/>
                <w:noProof/>
              </w:rPr>
              <w:t>Conclusion of Part I</w:t>
            </w:r>
            <w:r>
              <w:rPr>
                <w:noProof/>
                <w:webHidden/>
              </w:rPr>
              <w:tab/>
            </w:r>
            <w:r>
              <w:rPr>
                <w:noProof/>
                <w:webHidden/>
              </w:rPr>
              <w:fldChar w:fldCharType="begin"/>
            </w:r>
            <w:r>
              <w:rPr>
                <w:noProof/>
                <w:webHidden/>
              </w:rPr>
              <w:instrText xml:space="preserve"> PAGEREF _Toc221466647 \h </w:instrText>
            </w:r>
            <w:r>
              <w:rPr>
                <w:noProof/>
                <w:webHidden/>
              </w:rPr>
            </w:r>
            <w:r>
              <w:rPr>
                <w:noProof/>
                <w:webHidden/>
              </w:rPr>
              <w:fldChar w:fldCharType="separate"/>
            </w:r>
            <w:r>
              <w:rPr>
                <w:noProof/>
                <w:webHidden/>
              </w:rPr>
              <w:t>1</w:t>
            </w:r>
            <w:r>
              <w:rPr>
                <w:noProof/>
                <w:webHidden/>
              </w:rPr>
              <w:fldChar w:fldCharType="end"/>
            </w:r>
          </w:hyperlink>
        </w:p>
        <w:p w14:paraId="714E9729" w14:textId="77777777" w:rsidR="00A94C42" w:rsidRDefault="00A94C42">
          <w:pPr>
            <w:pStyle w:val="TOC3"/>
            <w:tabs>
              <w:tab w:val="right" w:leader="dot" w:pos="9019"/>
            </w:tabs>
            <w:rPr>
              <w:noProof/>
            </w:rPr>
          </w:pPr>
          <w:hyperlink w:anchor="_Toc221466648" w:history="1">
            <w:r w:rsidRPr="00367CBF">
              <w:rPr>
                <w:rStyle w:val="Hyperlink"/>
                <w:rFonts w:ascii="Arial" w:hAnsi="Arial"/>
                <w:b/>
                <w:noProof/>
              </w:rPr>
              <w:t>II.1. Mobility and Joint Health (Species: Pet)</w:t>
            </w:r>
            <w:r>
              <w:rPr>
                <w:noProof/>
                <w:webHidden/>
              </w:rPr>
              <w:tab/>
            </w:r>
            <w:r>
              <w:rPr>
                <w:noProof/>
                <w:webHidden/>
              </w:rPr>
              <w:fldChar w:fldCharType="begin"/>
            </w:r>
            <w:r>
              <w:rPr>
                <w:noProof/>
                <w:webHidden/>
              </w:rPr>
              <w:instrText xml:space="preserve"> PAGEREF _Toc221466648 \h </w:instrText>
            </w:r>
            <w:r>
              <w:rPr>
                <w:noProof/>
                <w:webHidden/>
              </w:rPr>
            </w:r>
            <w:r>
              <w:rPr>
                <w:noProof/>
                <w:webHidden/>
              </w:rPr>
              <w:fldChar w:fldCharType="separate"/>
            </w:r>
            <w:r>
              <w:rPr>
                <w:noProof/>
                <w:webHidden/>
              </w:rPr>
              <w:t>1</w:t>
            </w:r>
            <w:r>
              <w:rPr>
                <w:noProof/>
                <w:webHidden/>
              </w:rPr>
              <w:fldChar w:fldCharType="end"/>
            </w:r>
          </w:hyperlink>
        </w:p>
        <w:p w14:paraId="6F0A05CA" w14:textId="77777777" w:rsidR="00A94C42" w:rsidRDefault="00A94C42">
          <w:pPr>
            <w:pStyle w:val="TOC3"/>
            <w:tabs>
              <w:tab w:val="right" w:leader="dot" w:pos="9019"/>
            </w:tabs>
            <w:rPr>
              <w:noProof/>
            </w:rPr>
          </w:pPr>
          <w:hyperlink w:anchor="_Toc221466649" w:history="1">
            <w:r w:rsidRPr="00367CBF">
              <w:rPr>
                <w:rStyle w:val="Hyperlink"/>
                <w:rFonts w:ascii="Arial" w:hAnsi="Arial"/>
                <w:b/>
                <w:noProof/>
              </w:rPr>
              <w:t>Table II.1: Mobility and Joint Health Targets</w:t>
            </w:r>
            <w:r>
              <w:rPr>
                <w:noProof/>
                <w:webHidden/>
              </w:rPr>
              <w:tab/>
            </w:r>
            <w:r>
              <w:rPr>
                <w:noProof/>
                <w:webHidden/>
              </w:rPr>
              <w:fldChar w:fldCharType="begin"/>
            </w:r>
            <w:r>
              <w:rPr>
                <w:noProof/>
                <w:webHidden/>
              </w:rPr>
              <w:instrText xml:space="preserve"> PAGEREF _Toc221466649 \h </w:instrText>
            </w:r>
            <w:r>
              <w:rPr>
                <w:noProof/>
                <w:webHidden/>
              </w:rPr>
            </w:r>
            <w:r>
              <w:rPr>
                <w:noProof/>
                <w:webHidden/>
              </w:rPr>
              <w:fldChar w:fldCharType="separate"/>
            </w:r>
            <w:r>
              <w:rPr>
                <w:noProof/>
                <w:webHidden/>
              </w:rPr>
              <w:t>1</w:t>
            </w:r>
            <w:r>
              <w:rPr>
                <w:noProof/>
                <w:webHidden/>
              </w:rPr>
              <w:fldChar w:fldCharType="end"/>
            </w:r>
          </w:hyperlink>
        </w:p>
        <w:p w14:paraId="6E8D06FF" w14:textId="77777777" w:rsidR="00A94C42" w:rsidRDefault="00A94C42">
          <w:pPr>
            <w:pStyle w:val="TOC2"/>
            <w:tabs>
              <w:tab w:val="right" w:leader="dot" w:pos="9019"/>
            </w:tabs>
            <w:rPr>
              <w:noProof/>
            </w:rPr>
          </w:pPr>
          <w:hyperlink w:anchor="_Toc221466650" w:history="1">
            <w:r w:rsidRPr="00367CBF">
              <w:rPr>
                <w:rStyle w:val="Hyperlink"/>
                <w:rFonts w:ascii="Arial" w:hAnsi="Arial"/>
                <w:b/>
                <w:noProof/>
              </w:rPr>
              <w:t>II.2. Gut Health and Microbiome Modulation (Species: Multi-Species)</w:t>
            </w:r>
            <w:r>
              <w:rPr>
                <w:noProof/>
                <w:webHidden/>
              </w:rPr>
              <w:tab/>
            </w:r>
            <w:r>
              <w:rPr>
                <w:noProof/>
                <w:webHidden/>
              </w:rPr>
              <w:fldChar w:fldCharType="begin"/>
            </w:r>
            <w:r>
              <w:rPr>
                <w:noProof/>
                <w:webHidden/>
              </w:rPr>
              <w:instrText xml:space="preserve"> PAGEREF _Toc221466650 \h </w:instrText>
            </w:r>
            <w:r>
              <w:rPr>
                <w:noProof/>
                <w:webHidden/>
              </w:rPr>
            </w:r>
            <w:r>
              <w:rPr>
                <w:noProof/>
                <w:webHidden/>
              </w:rPr>
              <w:fldChar w:fldCharType="separate"/>
            </w:r>
            <w:r>
              <w:rPr>
                <w:noProof/>
                <w:webHidden/>
              </w:rPr>
              <w:t>1</w:t>
            </w:r>
            <w:r>
              <w:rPr>
                <w:noProof/>
                <w:webHidden/>
              </w:rPr>
              <w:fldChar w:fldCharType="end"/>
            </w:r>
          </w:hyperlink>
        </w:p>
        <w:p w14:paraId="33526524" w14:textId="77777777" w:rsidR="00A94C42" w:rsidRDefault="00A94C42">
          <w:pPr>
            <w:pStyle w:val="TOC3"/>
            <w:tabs>
              <w:tab w:val="right" w:leader="dot" w:pos="9019"/>
            </w:tabs>
            <w:rPr>
              <w:noProof/>
            </w:rPr>
          </w:pPr>
          <w:hyperlink w:anchor="_Toc221466651" w:history="1">
            <w:r w:rsidRPr="00367CBF">
              <w:rPr>
                <w:rStyle w:val="Hyperlink"/>
                <w:rFonts w:ascii="Arial" w:hAnsi="Arial"/>
                <w:b/>
                <w:noProof/>
              </w:rPr>
              <w:t>Table II.2: Gut Health and Microbiome Modulation Targets</w:t>
            </w:r>
            <w:r>
              <w:rPr>
                <w:noProof/>
                <w:webHidden/>
              </w:rPr>
              <w:tab/>
            </w:r>
            <w:r>
              <w:rPr>
                <w:noProof/>
                <w:webHidden/>
              </w:rPr>
              <w:fldChar w:fldCharType="begin"/>
            </w:r>
            <w:r>
              <w:rPr>
                <w:noProof/>
                <w:webHidden/>
              </w:rPr>
              <w:instrText xml:space="preserve"> PAGEREF _Toc221466651 \h </w:instrText>
            </w:r>
            <w:r>
              <w:rPr>
                <w:noProof/>
                <w:webHidden/>
              </w:rPr>
            </w:r>
            <w:r>
              <w:rPr>
                <w:noProof/>
                <w:webHidden/>
              </w:rPr>
              <w:fldChar w:fldCharType="separate"/>
            </w:r>
            <w:r>
              <w:rPr>
                <w:noProof/>
                <w:webHidden/>
              </w:rPr>
              <w:t>1</w:t>
            </w:r>
            <w:r>
              <w:rPr>
                <w:noProof/>
                <w:webHidden/>
              </w:rPr>
              <w:fldChar w:fldCharType="end"/>
            </w:r>
          </w:hyperlink>
        </w:p>
        <w:p w14:paraId="7AFEDD55" w14:textId="77777777" w:rsidR="00A94C42" w:rsidRDefault="00A94C42">
          <w:pPr>
            <w:pStyle w:val="TOC2"/>
            <w:tabs>
              <w:tab w:val="right" w:leader="dot" w:pos="9019"/>
            </w:tabs>
            <w:rPr>
              <w:noProof/>
            </w:rPr>
          </w:pPr>
          <w:hyperlink w:anchor="_Toc221466652" w:history="1">
            <w:r w:rsidRPr="00367CBF">
              <w:rPr>
                <w:rStyle w:val="Hyperlink"/>
                <w:rFonts w:ascii="Arial" w:hAnsi="Arial"/>
                <w:b/>
                <w:noProof/>
              </w:rPr>
              <w:t>II.3. Immunity and Resilience (Species: Multi-Species)</w:t>
            </w:r>
            <w:r>
              <w:rPr>
                <w:noProof/>
                <w:webHidden/>
              </w:rPr>
              <w:tab/>
            </w:r>
            <w:r>
              <w:rPr>
                <w:noProof/>
                <w:webHidden/>
              </w:rPr>
              <w:fldChar w:fldCharType="begin"/>
            </w:r>
            <w:r>
              <w:rPr>
                <w:noProof/>
                <w:webHidden/>
              </w:rPr>
              <w:instrText xml:space="preserve"> PAGEREF _Toc221466652 \h </w:instrText>
            </w:r>
            <w:r>
              <w:rPr>
                <w:noProof/>
                <w:webHidden/>
              </w:rPr>
            </w:r>
            <w:r>
              <w:rPr>
                <w:noProof/>
                <w:webHidden/>
              </w:rPr>
              <w:fldChar w:fldCharType="separate"/>
            </w:r>
            <w:r>
              <w:rPr>
                <w:noProof/>
                <w:webHidden/>
              </w:rPr>
              <w:t>1</w:t>
            </w:r>
            <w:r>
              <w:rPr>
                <w:noProof/>
                <w:webHidden/>
              </w:rPr>
              <w:fldChar w:fldCharType="end"/>
            </w:r>
          </w:hyperlink>
        </w:p>
        <w:p w14:paraId="1E7DFC1E" w14:textId="77777777" w:rsidR="00A94C42" w:rsidRDefault="00A94C42">
          <w:pPr>
            <w:pStyle w:val="TOC3"/>
            <w:tabs>
              <w:tab w:val="right" w:leader="dot" w:pos="9019"/>
            </w:tabs>
            <w:rPr>
              <w:noProof/>
            </w:rPr>
          </w:pPr>
          <w:hyperlink w:anchor="_Toc221466653" w:history="1">
            <w:r w:rsidRPr="00367CBF">
              <w:rPr>
                <w:rStyle w:val="Hyperlink"/>
                <w:rFonts w:ascii="Arial" w:hAnsi="Arial"/>
                <w:b/>
                <w:noProof/>
              </w:rPr>
              <w:t>Table II.3: Immunity and Resilience Targets</w:t>
            </w:r>
            <w:r>
              <w:rPr>
                <w:noProof/>
                <w:webHidden/>
              </w:rPr>
              <w:tab/>
            </w:r>
            <w:r>
              <w:rPr>
                <w:noProof/>
                <w:webHidden/>
              </w:rPr>
              <w:fldChar w:fldCharType="begin"/>
            </w:r>
            <w:r>
              <w:rPr>
                <w:noProof/>
                <w:webHidden/>
              </w:rPr>
              <w:instrText xml:space="preserve"> PAGEREF _Toc221466653 \h </w:instrText>
            </w:r>
            <w:r>
              <w:rPr>
                <w:noProof/>
                <w:webHidden/>
              </w:rPr>
            </w:r>
            <w:r>
              <w:rPr>
                <w:noProof/>
                <w:webHidden/>
              </w:rPr>
              <w:fldChar w:fldCharType="separate"/>
            </w:r>
            <w:r>
              <w:rPr>
                <w:noProof/>
                <w:webHidden/>
              </w:rPr>
              <w:t>1</w:t>
            </w:r>
            <w:r>
              <w:rPr>
                <w:noProof/>
                <w:webHidden/>
              </w:rPr>
              <w:fldChar w:fldCharType="end"/>
            </w:r>
          </w:hyperlink>
        </w:p>
        <w:p w14:paraId="623DD680" w14:textId="77777777" w:rsidR="00A94C42" w:rsidRDefault="00A94C42">
          <w:pPr>
            <w:pStyle w:val="TOC3"/>
            <w:tabs>
              <w:tab w:val="right" w:leader="dot" w:pos="9019"/>
            </w:tabs>
            <w:rPr>
              <w:noProof/>
            </w:rPr>
          </w:pPr>
          <w:hyperlink w:anchor="_Toc221466654" w:history="1">
            <w:r w:rsidRPr="00367CBF">
              <w:rPr>
                <w:rStyle w:val="Hyperlink"/>
                <w:rFonts w:ascii="Arial" w:hAnsi="Arial"/>
                <w:b/>
                <w:noProof/>
              </w:rPr>
              <w:t>II.4. Cognitive Support and Aging (Species: Pet)</w:t>
            </w:r>
            <w:r>
              <w:rPr>
                <w:noProof/>
                <w:webHidden/>
              </w:rPr>
              <w:tab/>
            </w:r>
            <w:r>
              <w:rPr>
                <w:noProof/>
                <w:webHidden/>
              </w:rPr>
              <w:fldChar w:fldCharType="begin"/>
            </w:r>
            <w:r>
              <w:rPr>
                <w:noProof/>
                <w:webHidden/>
              </w:rPr>
              <w:instrText xml:space="preserve"> PAGEREF _Toc221466654 \h </w:instrText>
            </w:r>
            <w:r>
              <w:rPr>
                <w:noProof/>
                <w:webHidden/>
              </w:rPr>
            </w:r>
            <w:r>
              <w:rPr>
                <w:noProof/>
                <w:webHidden/>
              </w:rPr>
              <w:fldChar w:fldCharType="separate"/>
            </w:r>
            <w:r>
              <w:rPr>
                <w:noProof/>
                <w:webHidden/>
              </w:rPr>
              <w:t>1</w:t>
            </w:r>
            <w:r>
              <w:rPr>
                <w:noProof/>
                <w:webHidden/>
              </w:rPr>
              <w:fldChar w:fldCharType="end"/>
            </w:r>
          </w:hyperlink>
        </w:p>
        <w:p w14:paraId="795AD0E7" w14:textId="77777777" w:rsidR="00A94C42" w:rsidRDefault="00A94C42">
          <w:pPr>
            <w:pStyle w:val="TOC3"/>
            <w:tabs>
              <w:tab w:val="right" w:leader="dot" w:pos="9019"/>
            </w:tabs>
            <w:rPr>
              <w:noProof/>
            </w:rPr>
          </w:pPr>
          <w:hyperlink w:anchor="_Toc221466655" w:history="1">
            <w:r w:rsidRPr="00367CBF">
              <w:rPr>
                <w:rStyle w:val="Hyperlink"/>
                <w:rFonts w:ascii="Arial" w:hAnsi="Arial"/>
                <w:b/>
                <w:noProof/>
              </w:rPr>
              <w:t>Table II.4: Cognitive Support and Aging Targets</w:t>
            </w:r>
            <w:r>
              <w:rPr>
                <w:noProof/>
                <w:webHidden/>
              </w:rPr>
              <w:tab/>
            </w:r>
            <w:r>
              <w:rPr>
                <w:noProof/>
                <w:webHidden/>
              </w:rPr>
              <w:fldChar w:fldCharType="begin"/>
            </w:r>
            <w:r>
              <w:rPr>
                <w:noProof/>
                <w:webHidden/>
              </w:rPr>
              <w:instrText xml:space="preserve"> PAGEREF _Toc221466655 \h </w:instrText>
            </w:r>
            <w:r>
              <w:rPr>
                <w:noProof/>
                <w:webHidden/>
              </w:rPr>
            </w:r>
            <w:r>
              <w:rPr>
                <w:noProof/>
                <w:webHidden/>
              </w:rPr>
              <w:fldChar w:fldCharType="separate"/>
            </w:r>
            <w:r>
              <w:rPr>
                <w:noProof/>
                <w:webHidden/>
              </w:rPr>
              <w:t>1</w:t>
            </w:r>
            <w:r>
              <w:rPr>
                <w:noProof/>
                <w:webHidden/>
              </w:rPr>
              <w:fldChar w:fldCharType="end"/>
            </w:r>
          </w:hyperlink>
        </w:p>
        <w:p w14:paraId="2C0D170B" w14:textId="77777777" w:rsidR="00A94C42" w:rsidRDefault="00A94C42">
          <w:pPr>
            <w:pStyle w:val="TOC3"/>
            <w:tabs>
              <w:tab w:val="right" w:leader="dot" w:pos="9019"/>
            </w:tabs>
            <w:rPr>
              <w:noProof/>
            </w:rPr>
          </w:pPr>
          <w:hyperlink w:anchor="_Toc221466656" w:history="1">
            <w:r w:rsidRPr="00367CBF">
              <w:rPr>
                <w:rStyle w:val="Hyperlink"/>
                <w:rFonts w:ascii="Arial" w:hAnsi="Arial"/>
                <w:b/>
                <w:noProof/>
              </w:rPr>
              <w:t>II.5. Calming and Behavioral Wellness (Species: Pet)</w:t>
            </w:r>
            <w:r>
              <w:rPr>
                <w:noProof/>
                <w:webHidden/>
              </w:rPr>
              <w:tab/>
            </w:r>
            <w:r>
              <w:rPr>
                <w:noProof/>
                <w:webHidden/>
              </w:rPr>
              <w:fldChar w:fldCharType="begin"/>
            </w:r>
            <w:r>
              <w:rPr>
                <w:noProof/>
                <w:webHidden/>
              </w:rPr>
              <w:instrText xml:space="preserve"> PAGEREF _Toc221466656 \h </w:instrText>
            </w:r>
            <w:r>
              <w:rPr>
                <w:noProof/>
                <w:webHidden/>
              </w:rPr>
            </w:r>
            <w:r>
              <w:rPr>
                <w:noProof/>
                <w:webHidden/>
              </w:rPr>
              <w:fldChar w:fldCharType="separate"/>
            </w:r>
            <w:r>
              <w:rPr>
                <w:noProof/>
                <w:webHidden/>
              </w:rPr>
              <w:t>1</w:t>
            </w:r>
            <w:r>
              <w:rPr>
                <w:noProof/>
                <w:webHidden/>
              </w:rPr>
              <w:fldChar w:fldCharType="end"/>
            </w:r>
          </w:hyperlink>
        </w:p>
        <w:p w14:paraId="0D39D4D8" w14:textId="77777777" w:rsidR="00A94C42" w:rsidRDefault="00A94C42">
          <w:pPr>
            <w:pStyle w:val="TOC3"/>
            <w:tabs>
              <w:tab w:val="right" w:leader="dot" w:pos="9019"/>
            </w:tabs>
            <w:rPr>
              <w:noProof/>
            </w:rPr>
          </w:pPr>
          <w:hyperlink w:anchor="_Toc221466657" w:history="1">
            <w:r w:rsidRPr="00367CBF">
              <w:rPr>
                <w:rStyle w:val="Hyperlink"/>
                <w:rFonts w:ascii="Arial" w:hAnsi="Arial"/>
                <w:b/>
                <w:noProof/>
              </w:rPr>
              <w:t>Table II.5: Calming and Behavioral Wellness Targets</w:t>
            </w:r>
            <w:r>
              <w:rPr>
                <w:noProof/>
                <w:webHidden/>
              </w:rPr>
              <w:tab/>
            </w:r>
            <w:r>
              <w:rPr>
                <w:noProof/>
                <w:webHidden/>
              </w:rPr>
              <w:fldChar w:fldCharType="begin"/>
            </w:r>
            <w:r>
              <w:rPr>
                <w:noProof/>
                <w:webHidden/>
              </w:rPr>
              <w:instrText xml:space="preserve"> PAGEREF _Toc221466657 \h </w:instrText>
            </w:r>
            <w:r>
              <w:rPr>
                <w:noProof/>
                <w:webHidden/>
              </w:rPr>
            </w:r>
            <w:r>
              <w:rPr>
                <w:noProof/>
                <w:webHidden/>
              </w:rPr>
              <w:fldChar w:fldCharType="separate"/>
            </w:r>
            <w:r>
              <w:rPr>
                <w:noProof/>
                <w:webHidden/>
              </w:rPr>
              <w:t>1</w:t>
            </w:r>
            <w:r>
              <w:rPr>
                <w:noProof/>
                <w:webHidden/>
              </w:rPr>
              <w:fldChar w:fldCharType="end"/>
            </w:r>
          </w:hyperlink>
        </w:p>
        <w:p w14:paraId="7EA71FC2" w14:textId="77777777" w:rsidR="00A94C42" w:rsidRDefault="00A94C42">
          <w:pPr>
            <w:pStyle w:val="TOC3"/>
            <w:tabs>
              <w:tab w:val="right" w:leader="dot" w:pos="9019"/>
            </w:tabs>
            <w:rPr>
              <w:noProof/>
            </w:rPr>
          </w:pPr>
          <w:hyperlink w:anchor="_Toc221466658" w:history="1">
            <w:r w:rsidRPr="00367CBF">
              <w:rPr>
                <w:rStyle w:val="Hyperlink"/>
                <w:rFonts w:ascii="Arial" w:hAnsi="Arial"/>
                <w:b/>
                <w:noProof/>
              </w:rPr>
              <w:t>II.6. Performance, FCR, and Growth (Species: Livestock)</w:t>
            </w:r>
            <w:r>
              <w:rPr>
                <w:noProof/>
                <w:webHidden/>
              </w:rPr>
              <w:tab/>
            </w:r>
            <w:r>
              <w:rPr>
                <w:noProof/>
                <w:webHidden/>
              </w:rPr>
              <w:fldChar w:fldCharType="begin"/>
            </w:r>
            <w:r>
              <w:rPr>
                <w:noProof/>
                <w:webHidden/>
              </w:rPr>
              <w:instrText xml:space="preserve"> PAGEREF _Toc221466658 \h </w:instrText>
            </w:r>
            <w:r>
              <w:rPr>
                <w:noProof/>
                <w:webHidden/>
              </w:rPr>
            </w:r>
            <w:r>
              <w:rPr>
                <w:noProof/>
                <w:webHidden/>
              </w:rPr>
              <w:fldChar w:fldCharType="separate"/>
            </w:r>
            <w:r>
              <w:rPr>
                <w:noProof/>
                <w:webHidden/>
              </w:rPr>
              <w:t>1</w:t>
            </w:r>
            <w:r>
              <w:rPr>
                <w:noProof/>
                <w:webHidden/>
              </w:rPr>
              <w:fldChar w:fldCharType="end"/>
            </w:r>
          </w:hyperlink>
        </w:p>
        <w:p w14:paraId="6C7A45A4" w14:textId="77777777" w:rsidR="00A94C42" w:rsidRDefault="00A94C42">
          <w:pPr>
            <w:pStyle w:val="TOC3"/>
            <w:tabs>
              <w:tab w:val="right" w:leader="dot" w:pos="9019"/>
            </w:tabs>
            <w:rPr>
              <w:noProof/>
            </w:rPr>
          </w:pPr>
          <w:hyperlink w:anchor="_Toc221466659" w:history="1">
            <w:r w:rsidRPr="00367CBF">
              <w:rPr>
                <w:rStyle w:val="Hyperlink"/>
                <w:rFonts w:ascii="Arial" w:hAnsi="Arial"/>
                <w:b/>
                <w:noProof/>
              </w:rPr>
              <w:t>Table II.6: Performance and Efficiency Targets</w:t>
            </w:r>
            <w:r>
              <w:rPr>
                <w:noProof/>
                <w:webHidden/>
              </w:rPr>
              <w:tab/>
            </w:r>
            <w:r>
              <w:rPr>
                <w:noProof/>
                <w:webHidden/>
              </w:rPr>
              <w:fldChar w:fldCharType="begin"/>
            </w:r>
            <w:r>
              <w:rPr>
                <w:noProof/>
                <w:webHidden/>
              </w:rPr>
              <w:instrText xml:space="preserve"> PAGEREF _Toc221466659 \h </w:instrText>
            </w:r>
            <w:r>
              <w:rPr>
                <w:noProof/>
                <w:webHidden/>
              </w:rPr>
            </w:r>
            <w:r>
              <w:rPr>
                <w:noProof/>
                <w:webHidden/>
              </w:rPr>
              <w:fldChar w:fldCharType="separate"/>
            </w:r>
            <w:r>
              <w:rPr>
                <w:noProof/>
                <w:webHidden/>
              </w:rPr>
              <w:t>1</w:t>
            </w:r>
            <w:r>
              <w:rPr>
                <w:noProof/>
                <w:webHidden/>
              </w:rPr>
              <w:fldChar w:fldCharType="end"/>
            </w:r>
          </w:hyperlink>
        </w:p>
        <w:p w14:paraId="29CEA1A3" w14:textId="77777777" w:rsidR="00A94C42" w:rsidRDefault="00A94C42">
          <w:pPr>
            <w:pStyle w:val="TOC3"/>
            <w:tabs>
              <w:tab w:val="right" w:leader="dot" w:pos="9019"/>
            </w:tabs>
            <w:rPr>
              <w:noProof/>
            </w:rPr>
          </w:pPr>
          <w:hyperlink w:anchor="_Toc221466660" w:history="1">
            <w:r w:rsidRPr="00367CBF">
              <w:rPr>
                <w:rStyle w:val="Hyperlink"/>
                <w:rFonts w:ascii="Arial" w:hAnsi="Arial"/>
                <w:b/>
                <w:noProof/>
              </w:rPr>
              <w:t>II.7. Special Niches (Species: Multi-Species)</w:t>
            </w:r>
            <w:r>
              <w:rPr>
                <w:noProof/>
                <w:webHidden/>
              </w:rPr>
              <w:tab/>
            </w:r>
            <w:r>
              <w:rPr>
                <w:noProof/>
                <w:webHidden/>
              </w:rPr>
              <w:fldChar w:fldCharType="begin"/>
            </w:r>
            <w:r>
              <w:rPr>
                <w:noProof/>
                <w:webHidden/>
              </w:rPr>
              <w:instrText xml:space="preserve"> PAGEREF _Toc221466660 \h </w:instrText>
            </w:r>
            <w:r>
              <w:rPr>
                <w:noProof/>
                <w:webHidden/>
              </w:rPr>
            </w:r>
            <w:r>
              <w:rPr>
                <w:noProof/>
                <w:webHidden/>
              </w:rPr>
              <w:fldChar w:fldCharType="separate"/>
            </w:r>
            <w:r>
              <w:rPr>
                <w:noProof/>
                <w:webHidden/>
              </w:rPr>
              <w:t>1</w:t>
            </w:r>
            <w:r>
              <w:rPr>
                <w:noProof/>
                <w:webHidden/>
              </w:rPr>
              <w:fldChar w:fldCharType="end"/>
            </w:r>
          </w:hyperlink>
        </w:p>
        <w:p w14:paraId="771BA3D5" w14:textId="77777777" w:rsidR="00A94C42" w:rsidRDefault="00A94C42">
          <w:pPr>
            <w:pStyle w:val="TOC3"/>
            <w:tabs>
              <w:tab w:val="right" w:leader="dot" w:pos="9019"/>
            </w:tabs>
            <w:rPr>
              <w:noProof/>
            </w:rPr>
          </w:pPr>
          <w:hyperlink w:anchor="_Toc221466661" w:history="1">
            <w:r w:rsidRPr="00367CBF">
              <w:rPr>
                <w:rStyle w:val="Hyperlink"/>
                <w:rFonts w:ascii="Arial" w:hAnsi="Arial"/>
                <w:b/>
                <w:noProof/>
              </w:rPr>
              <w:t>Table II.7: Special Niches Targets</w:t>
            </w:r>
            <w:r>
              <w:rPr>
                <w:noProof/>
                <w:webHidden/>
              </w:rPr>
              <w:tab/>
            </w:r>
            <w:r>
              <w:rPr>
                <w:noProof/>
                <w:webHidden/>
              </w:rPr>
              <w:fldChar w:fldCharType="begin"/>
            </w:r>
            <w:r>
              <w:rPr>
                <w:noProof/>
                <w:webHidden/>
              </w:rPr>
              <w:instrText xml:space="preserve"> PAGEREF _Toc221466661 \h </w:instrText>
            </w:r>
            <w:r>
              <w:rPr>
                <w:noProof/>
                <w:webHidden/>
              </w:rPr>
            </w:r>
            <w:r>
              <w:rPr>
                <w:noProof/>
                <w:webHidden/>
              </w:rPr>
              <w:fldChar w:fldCharType="separate"/>
            </w:r>
            <w:r>
              <w:rPr>
                <w:noProof/>
                <w:webHidden/>
              </w:rPr>
              <w:t>1</w:t>
            </w:r>
            <w:r>
              <w:rPr>
                <w:noProof/>
                <w:webHidden/>
              </w:rPr>
              <w:fldChar w:fldCharType="end"/>
            </w:r>
          </w:hyperlink>
        </w:p>
        <w:p w14:paraId="7A69165D" w14:textId="77777777" w:rsidR="00A94C42" w:rsidRDefault="00A94C42">
          <w:pPr>
            <w:pStyle w:val="TOC3"/>
            <w:tabs>
              <w:tab w:val="right" w:leader="dot" w:pos="9019"/>
            </w:tabs>
            <w:rPr>
              <w:noProof/>
            </w:rPr>
          </w:pPr>
          <w:hyperlink w:anchor="_Toc221466662" w:history="1">
            <w:r w:rsidRPr="00367CBF">
              <w:rPr>
                <w:rStyle w:val="Hyperlink"/>
                <w:rFonts w:ascii="Arial" w:hAnsi="Arial"/>
                <w:b/>
                <w:noProof/>
              </w:rPr>
              <w:t>II.8. Natural Ectoparasite Defense (Species: Multi-Species)</w:t>
            </w:r>
            <w:r>
              <w:rPr>
                <w:noProof/>
                <w:webHidden/>
              </w:rPr>
              <w:tab/>
            </w:r>
            <w:r>
              <w:rPr>
                <w:noProof/>
                <w:webHidden/>
              </w:rPr>
              <w:fldChar w:fldCharType="begin"/>
            </w:r>
            <w:r>
              <w:rPr>
                <w:noProof/>
                <w:webHidden/>
              </w:rPr>
              <w:instrText xml:space="preserve"> PAGEREF _Toc221466662 \h </w:instrText>
            </w:r>
            <w:r>
              <w:rPr>
                <w:noProof/>
                <w:webHidden/>
              </w:rPr>
            </w:r>
            <w:r>
              <w:rPr>
                <w:noProof/>
                <w:webHidden/>
              </w:rPr>
              <w:fldChar w:fldCharType="separate"/>
            </w:r>
            <w:r>
              <w:rPr>
                <w:noProof/>
                <w:webHidden/>
              </w:rPr>
              <w:t>1</w:t>
            </w:r>
            <w:r>
              <w:rPr>
                <w:noProof/>
                <w:webHidden/>
              </w:rPr>
              <w:fldChar w:fldCharType="end"/>
            </w:r>
          </w:hyperlink>
        </w:p>
        <w:p w14:paraId="2C8BF4E2" w14:textId="77777777" w:rsidR="00A94C42" w:rsidRDefault="00A94C42">
          <w:pPr>
            <w:pStyle w:val="TOC3"/>
            <w:tabs>
              <w:tab w:val="right" w:leader="dot" w:pos="9019"/>
            </w:tabs>
            <w:rPr>
              <w:noProof/>
            </w:rPr>
          </w:pPr>
          <w:hyperlink w:anchor="_Toc221466663" w:history="1">
            <w:r w:rsidRPr="00367CBF">
              <w:rPr>
                <w:rStyle w:val="Hyperlink"/>
                <w:rFonts w:ascii="Arial" w:hAnsi="Arial"/>
                <w:b/>
                <w:noProof/>
              </w:rPr>
              <w:t>Table II.8: Natural Ectoparasite Defense Targets</w:t>
            </w:r>
            <w:r>
              <w:rPr>
                <w:noProof/>
                <w:webHidden/>
              </w:rPr>
              <w:tab/>
            </w:r>
            <w:r>
              <w:rPr>
                <w:noProof/>
                <w:webHidden/>
              </w:rPr>
              <w:fldChar w:fldCharType="begin"/>
            </w:r>
            <w:r>
              <w:rPr>
                <w:noProof/>
                <w:webHidden/>
              </w:rPr>
              <w:instrText xml:space="preserve"> PAGEREF _Toc221466663 \h </w:instrText>
            </w:r>
            <w:r>
              <w:rPr>
                <w:noProof/>
                <w:webHidden/>
              </w:rPr>
            </w:r>
            <w:r>
              <w:rPr>
                <w:noProof/>
                <w:webHidden/>
              </w:rPr>
              <w:fldChar w:fldCharType="separate"/>
            </w:r>
            <w:r>
              <w:rPr>
                <w:noProof/>
                <w:webHidden/>
              </w:rPr>
              <w:t>1</w:t>
            </w:r>
            <w:r>
              <w:rPr>
                <w:noProof/>
                <w:webHidden/>
              </w:rPr>
              <w:fldChar w:fldCharType="end"/>
            </w:r>
          </w:hyperlink>
        </w:p>
        <w:p w14:paraId="103E48C3" w14:textId="77777777" w:rsidR="00A94C42" w:rsidRDefault="00A94C42">
          <w:pPr>
            <w:pStyle w:val="TOC3"/>
            <w:tabs>
              <w:tab w:val="right" w:leader="dot" w:pos="9019"/>
            </w:tabs>
            <w:rPr>
              <w:noProof/>
            </w:rPr>
          </w:pPr>
          <w:hyperlink w:anchor="_Toc221466664" w:history="1">
            <w:r w:rsidRPr="00367CBF">
              <w:rPr>
                <w:rStyle w:val="Hyperlink"/>
                <w:rFonts w:ascii="Arial" w:hAnsi="Arial"/>
                <w:b/>
                <w:noProof/>
              </w:rPr>
              <w:t>II.9. Nutrigenomics and Systemic Prevention (Species: Multi-Species)</w:t>
            </w:r>
            <w:r>
              <w:rPr>
                <w:noProof/>
                <w:webHidden/>
              </w:rPr>
              <w:tab/>
            </w:r>
            <w:r>
              <w:rPr>
                <w:noProof/>
                <w:webHidden/>
              </w:rPr>
              <w:fldChar w:fldCharType="begin"/>
            </w:r>
            <w:r>
              <w:rPr>
                <w:noProof/>
                <w:webHidden/>
              </w:rPr>
              <w:instrText xml:space="preserve"> PAGEREF _Toc221466664 \h </w:instrText>
            </w:r>
            <w:r>
              <w:rPr>
                <w:noProof/>
                <w:webHidden/>
              </w:rPr>
            </w:r>
            <w:r>
              <w:rPr>
                <w:noProof/>
                <w:webHidden/>
              </w:rPr>
              <w:fldChar w:fldCharType="separate"/>
            </w:r>
            <w:r>
              <w:rPr>
                <w:noProof/>
                <w:webHidden/>
              </w:rPr>
              <w:t>1</w:t>
            </w:r>
            <w:r>
              <w:rPr>
                <w:noProof/>
                <w:webHidden/>
              </w:rPr>
              <w:fldChar w:fldCharType="end"/>
            </w:r>
          </w:hyperlink>
        </w:p>
        <w:p w14:paraId="407A1F55" w14:textId="77777777" w:rsidR="00A94C42" w:rsidRDefault="00A94C42">
          <w:pPr>
            <w:pStyle w:val="TOC3"/>
            <w:tabs>
              <w:tab w:val="right" w:leader="dot" w:pos="9019"/>
            </w:tabs>
            <w:rPr>
              <w:noProof/>
            </w:rPr>
          </w:pPr>
          <w:hyperlink w:anchor="_Toc221466665" w:history="1">
            <w:r w:rsidRPr="00367CBF">
              <w:rPr>
                <w:rStyle w:val="Hyperlink"/>
                <w:rFonts w:ascii="Arial" w:hAnsi="Arial"/>
                <w:b/>
                <w:noProof/>
              </w:rPr>
              <w:t>Table II.9: Nutrigenomics Targets</w:t>
            </w:r>
            <w:r>
              <w:rPr>
                <w:noProof/>
                <w:webHidden/>
              </w:rPr>
              <w:tab/>
            </w:r>
            <w:r>
              <w:rPr>
                <w:noProof/>
                <w:webHidden/>
              </w:rPr>
              <w:fldChar w:fldCharType="begin"/>
            </w:r>
            <w:r>
              <w:rPr>
                <w:noProof/>
                <w:webHidden/>
              </w:rPr>
              <w:instrText xml:space="preserve"> PAGEREF _Toc221466665 \h </w:instrText>
            </w:r>
            <w:r>
              <w:rPr>
                <w:noProof/>
                <w:webHidden/>
              </w:rPr>
            </w:r>
            <w:r>
              <w:rPr>
                <w:noProof/>
                <w:webHidden/>
              </w:rPr>
              <w:fldChar w:fldCharType="separate"/>
            </w:r>
            <w:r>
              <w:rPr>
                <w:noProof/>
                <w:webHidden/>
              </w:rPr>
              <w:t>1</w:t>
            </w:r>
            <w:r>
              <w:rPr>
                <w:noProof/>
                <w:webHidden/>
              </w:rPr>
              <w:fldChar w:fldCharType="end"/>
            </w:r>
          </w:hyperlink>
        </w:p>
        <w:p w14:paraId="2810C617" w14:textId="77777777" w:rsidR="00A94C42" w:rsidRDefault="00A94C42">
          <w:pPr>
            <w:pStyle w:val="TOC3"/>
            <w:tabs>
              <w:tab w:val="right" w:leader="dot" w:pos="9019"/>
            </w:tabs>
            <w:rPr>
              <w:noProof/>
            </w:rPr>
          </w:pPr>
          <w:hyperlink w:anchor="_Toc221466666" w:history="1">
            <w:r w:rsidRPr="00367CBF">
              <w:rPr>
                <w:rStyle w:val="Hyperlink"/>
                <w:rFonts w:ascii="Arial" w:hAnsi="Arial"/>
                <w:b/>
                <w:noProof/>
              </w:rPr>
              <w:t>II.10. Advanced Formulations and Delivery Systems (Species: Multi-Species)</w:t>
            </w:r>
            <w:r>
              <w:rPr>
                <w:noProof/>
                <w:webHidden/>
              </w:rPr>
              <w:tab/>
            </w:r>
            <w:r>
              <w:rPr>
                <w:noProof/>
                <w:webHidden/>
              </w:rPr>
              <w:fldChar w:fldCharType="begin"/>
            </w:r>
            <w:r>
              <w:rPr>
                <w:noProof/>
                <w:webHidden/>
              </w:rPr>
              <w:instrText xml:space="preserve"> PAGEREF _Toc221466666 \h </w:instrText>
            </w:r>
            <w:r>
              <w:rPr>
                <w:noProof/>
                <w:webHidden/>
              </w:rPr>
            </w:r>
            <w:r>
              <w:rPr>
                <w:noProof/>
                <w:webHidden/>
              </w:rPr>
              <w:fldChar w:fldCharType="separate"/>
            </w:r>
            <w:r>
              <w:rPr>
                <w:noProof/>
                <w:webHidden/>
              </w:rPr>
              <w:t>1</w:t>
            </w:r>
            <w:r>
              <w:rPr>
                <w:noProof/>
                <w:webHidden/>
              </w:rPr>
              <w:fldChar w:fldCharType="end"/>
            </w:r>
          </w:hyperlink>
        </w:p>
        <w:p w14:paraId="268C1B67" w14:textId="77777777" w:rsidR="00A94C42" w:rsidRDefault="00A94C42">
          <w:pPr>
            <w:pStyle w:val="TOC3"/>
            <w:tabs>
              <w:tab w:val="right" w:leader="dot" w:pos="9019"/>
            </w:tabs>
            <w:rPr>
              <w:noProof/>
            </w:rPr>
          </w:pPr>
          <w:hyperlink w:anchor="_Toc221466667" w:history="1">
            <w:r w:rsidRPr="00367CBF">
              <w:rPr>
                <w:rStyle w:val="Hyperlink"/>
                <w:rFonts w:ascii="Arial" w:hAnsi="Arial"/>
                <w:b/>
                <w:noProof/>
              </w:rPr>
              <w:t>Table II.10: Advanced Delivery Systems</w:t>
            </w:r>
            <w:r>
              <w:rPr>
                <w:noProof/>
                <w:webHidden/>
              </w:rPr>
              <w:tab/>
            </w:r>
            <w:r>
              <w:rPr>
                <w:noProof/>
                <w:webHidden/>
              </w:rPr>
              <w:fldChar w:fldCharType="begin"/>
            </w:r>
            <w:r>
              <w:rPr>
                <w:noProof/>
                <w:webHidden/>
              </w:rPr>
              <w:instrText xml:space="preserve"> PAGEREF _Toc221466667 \h </w:instrText>
            </w:r>
            <w:r>
              <w:rPr>
                <w:noProof/>
                <w:webHidden/>
              </w:rPr>
            </w:r>
            <w:r>
              <w:rPr>
                <w:noProof/>
                <w:webHidden/>
              </w:rPr>
              <w:fldChar w:fldCharType="separate"/>
            </w:r>
            <w:r>
              <w:rPr>
                <w:noProof/>
                <w:webHidden/>
              </w:rPr>
              <w:t>1</w:t>
            </w:r>
            <w:r>
              <w:rPr>
                <w:noProof/>
                <w:webHidden/>
              </w:rPr>
              <w:fldChar w:fldCharType="end"/>
            </w:r>
          </w:hyperlink>
        </w:p>
        <w:p w14:paraId="6803F6FD" w14:textId="77777777" w:rsidR="00A94C42" w:rsidRDefault="00A94C42">
          <w:pPr>
            <w:pStyle w:val="TOC3"/>
            <w:tabs>
              <w:tab w:val="right" w:leader="dot" w:pos="9019"/>
            </w:tabs>
            <w:rPr>
              <w:noProof/>
            </w:rPr>
          </w:pPr>
          <w:hyperlink w:anchor="_Toc221466668" w:history="1">
            <w:r w:rsidRPr="00367CBF">
              <w:rPr>
                <w:rStyle w:val="Hyperlink"/>
                <w:rFonts w:ascii="Arial" w:hAnsi="Arial"/>
                <w:b/>
                <w:noProof/>
              </w:rPr>
              <w:t>II.11. Sustainability and the “Green Claim” Economy (Species: Livestock)</w:t>
            </w:r>
            <w:r>
              <w:rPr>
                <w:noProof/>
                <w:webHidden/>
              </w:rPr>
              <w:tab/>
            </w:r>
            <w:r>
              <w:rPr>
                <w:noProof/>
                <w:webHidden/>
              </w:rPr>
              <w:fldChar w:fldCharType="begin"/>
            </w:r>
            <w:r>
              <w:rPr>
                <w:noProof/>
                <w:webHidden/>
              </w:rPr>
              <w:instrText xml:space="preserve"> PAGEREF _Toc221466668 \h </w:instrText>
            </w:r>
            <w:r>
              <w:rPr>
                <w:noProof/>
                <w:webHidden/>
              </w:rPr>
            </w:r>
            <w:r>
              <w:rPr>
                <w:noProof/>
                <w:webHidden/>
              </w:rPr>
              <w:fldChar w:fldCharType="separate"/>
            </w:r>
            <w:r>
              <w:rPr>
                <w:noProof/>
                <w:webHidden/>
              </w:rPr>
              <w:t>1</w:t>
            </w:r>
            <w:r>
              <w:rPr>
                <w:noProof/>
                <w:webHidden/>
              </w:rPr>
              <w:fldChar w:fldCharType="end"/>
            </w:r>
          </w:hyperlink>
        </w:p>
        <w:p w14:paraId="7B272711" w14:textId="77777777" w:rsidR="00A94C42" w:rsidRDefault="00A94C42">
          <w:pPr>
            <w:pStyle w:val="TOC3"/>
            <w:tabs>
              <w:tab w:val="right" w:leader="dot" w:pos="9019"/>
            </w:tabs>
            <w:rPr>
              <w:noProof/>
            </w:rPr>
          </w:pPr>
          <w:hyperlink w:anchor="_Toc221466669" w:history="1">
            <w:r w:rsidRPr="00367CBF">
              <w:rPr>
                <w:rStyle w:val="Hyperlink"/>
                <w:rFonts w:ascii="Arial" w:hAnsi="Arial"/>
                <w:b/>
                <w:noProof/>
              </w:rPr>
              <w:t>Table II.11: Sustainability and Green Claim Targets</w:t>
            </w:r>
            <w:r>
              <w:rPr>
                <w:noProof/>
                <w:webHidden/>
              </w:rPr>
              <w:tab/>
            </w:r>
            <w:r>
              <w:rPr>
                <w:noProof/>
                <w:webHidden/>
              </w:rPr>
              <w:fldChar w:fldCharType="begin"/>
            </w:r>
            <w:r>
              <w:rPr>
                <w:noProof/>
                <w:webHidden/>
              </w:rPr>
              <w:instrText xml:space="preserve"> PAGEREF _Toc221466669 \h </w:instrText>
            </w:r>
            <w:r>
              <w:rPr>
                <w:noProof/>
                <w:webHidden/>
              </w:rPr>
            </w:r>
            <w:r>
              <w:rPr>
                <w:noProof/>
                <w:webHidden/>
              </w:rPr>
              <w:fldChar w:fldCharType="separate"/>
            </w:r>
            <w:r>
              <w:rPr>
                <w:noProof/>
                <w:webHidden/>
              </w:rPr>
              <w:t>1</w:t>
            </w:r>
            <w:r>
              <w:rPr>
                <w:noProof/>
                <w:webHidden/>
              </w:rPr>
              <w:fldChar w:fldCharType="end"/>
            </w:r>
          </w:hyperlink>
        </w:p>
        <w:p w14:paraId="2812AB3E" w14:textId="77777777" w:rsidR="00A94C42" w:rsidRDefault="00A94C42">
          <w:pPr>
            <w:pStyle w:val="TOC3"/>
            <w:tabs>
              <w:tab w:val="right" w:leader="dot" w:pos="9019"/>
            </w:tabs>
            <w:rPr>
              <w:noProof/>
            </w:rPr>
          </w:pPr>
          <w:hyperlink w:anchor="_Toc221466670" w:history="1">
            <w:r w:rsidRPr="00367CBF">
              <w:rPr>
                <w:rStyle w:val="Hyperlink"/>
                <w:rFonts w:ascii="Arial" w:hAnsi="Arial"/>
                <w:b/>
                <w:noProof/>
              </w:rPr>
              <w:t>II.12. Comparative Market Impact</w:t>
            </w:r>
            <w:r>
              <w:rPr>
                <w:noProof/>
                <w:webHidden/>
              </w:rPr>
              <w:tab/>
            </w:r>
            <w:r>
              <w:rPr>
                <w:noProof/>
                <w:webHidden/>
              </w:rPr>
              <w:fldChar w:fldCharType="begin"/>
            </w:r>
            <w:r>
              <w:rPr>
                <w:noProof/>
                <w:webHidden/>
              </w:rPr>
              <w:instrText xml:space="preserve"> PAGEREF _Toc221466670 \h </w:instrText>
            </w:r>
            <w:r>
              <w:rPr>
                <w:noProof/>
                <w:webHidden/>
              </w:rPr>
            </w:r>
            <w:r>
              <w:rPr>
                <w:noProof/>
                <w:webHidden/>
              </w:rPr>
              <w:fldChar w:fldCharType="separate"/>
            </w:r>
            <w:r>
              <w:rPr>
                <w:noProof/>
                <w:webHidden/>
              </w:rPr>
              <w:t>1</w:t>
            </w:r>
            <w:r>
              <w:rPr>
                <w:noProof/>
                <w:webHidden/>
              </w:rPr>
              <w:fldChar w:fldCharType="end"/>
            </w:r>
          </w:hyperlink>
        </w:p>
        <w:p w14:paraId="6F402AEF" w14:textId="77777777" w:rsidR="00A94C42" w:rsidRDefault="00A94C42">
          <w:pPr>
            <w:pStyle w:val="TOC3"/>
            <w:tabs>
              <w:tab w:val="right" w:leader="dot" w:pos="9019"/>
            </w:tabs>
            <w:rPr>
              <w:noProof/>
            </w:rPr>
          </w:pPr>
          <w:hyperlink w:anchor="_Toc221466671" w:history="1">
            <w:r w:rsidRPr="00367CBF">
              <w:rPr>
                <w:rStyle w:val="Hyperlink"/>
                <w:rFonts w:ascii="Arial" w:hAnsi="Arial"/>
                <w:b/>
                <w:noProof/>
              </w:rPr>
              <w:t>II.13. Ingredient Market Share</w:t>
            </w:r>
            <w:r>
              <w:rPr>
                <w:noProof/>
                <w:webHidden/>
              </w:rPr>
              <w:tab/>
            </w:r>
            <w:r>
              <w:rPr>
                <w:noProof/>
                <w:webHidden/>
              </w:rPr>
              <w:fldChar w:fldCharType="begin"/>
            </w:r>
            <w:r>
              <w:rPr>
                <w:noProof/>
                <w:webHidden/>
              </w:rPr>
              <w:instrText xml:space="preserve"> PAGEREF _Toc221466671 \h </w:instrText>
            </w:r>
            <w:r>
              <w:rPr>
                <w:noProof/>
                <w:webHidden/>
              </w:rPr>
            </w:r>
            <w:r>
              <w:rPr>
                <w:noProof/>
                <w:webHidden/>
              </w:rPr>
              <w:fldChar w:fldCharType="separate"/>
            </w:r>
            <w:r>
              <w:rPr>
                <w:noProof/>
                <w:webHidden/>
              </w:rPr>
              <w:t>1</w:t>
            </w:r>
            <w:r>
              <w:rPr>
                <w:noProof/>
                <w:webHidden/>
              </w:rPr>
              <w:fldChar w:fldCharType="end"/>
            </w:r>
          </w:hyperlink>
        </w:p>
        <w:p w14:paraId="0BBC029F" w14:textId="77777777" w:rsidR="00A94C42" w:rsidRDefault="00A94C42">
          <w:pPr>
            <w:pStyle w:val="TOC3"/>
            <w:tabs>
              <w:tab w:val="right" w:leader="dot" w:pos="9019"/>
            </w:tabs>
            <w:rPr>
              <w:noProof/>
            </w:rPr>
          </w:pPr>
          <w:hyperlink w:anchor="_Toc221466672" w:history="1">
            <w:r w:rsidRPr="00367CBF">
              <w:rPr>
                <w:rStyle w:val="Hyperlink"/>
                <w:rFonts w:ascii="Arial" w:hAnsi="Arial"/>
                <w:b/>
                <w:noProof/>
              </w:rPr>
              <w:t>Conclusion of Part II: The Shift to Precision</w:t>
            </w:r>
            <w:r>
              <w:rPr>
                <w:noProof/>
                <w:webHidden/>
              </w:rPr>
              <w:tab/>
            </w:r>
            <w:r>
              <w:rPr>
                <w:noProof/>
                <w:webHidden/>
              </w:rPr>
              <w:fldChar w:fldCharType="begin"/>
            </w:r>
            <w:r>
              <w:rPr>
                <w:noProof/>
                <w:webHidden/>
              </w:rPr>
              <w:instrText xml:space="preserve"> PAGEREF _Toc221466672 \h </w:instrText>
            </w:r>
            <w:r>
              <w:rPr>
                <w:noProof/>
                <w:webHidden/>
              </w:rPr>
            </w:r>
            <w:r>
              <w:rPr>
                <w:noProof/>
                <w:webHidden/>
              </w:rPr>
              <w:fldChar w:fldCharType="separate"/>
            </w:r>
            <w:r>
              <w:rPr>
                <w:noProof/>
                <w:webHidden/>
              </w:rPr>
              <w:t>1</w:t>
            </w:r>
            <w:r>
              <w:rPr>
                <w:noProof/>
                <w:webHidden/>
              </w:rPr>
              <w:fldChar w:fldCharType="end"/>
            </w:r>
          </w:hyperlink>
        </w:p>
        <w:p w14:paraId="46BD4189" w14:textId="77777777" w:rsidR="00A94C42" w:rsidRDefault="00A94C42">
          <w:pPr>
            <w:pStyle w:val="TOC2"/>
            <w:tabs>
              <w:tab w:val="right" w:leader="dot" w:pos="9019"/>
            </w:tabs>
            <w:rPr>
              <w:noProof/>
            </w:rPr>
          </w:pPr>
          <w:hyperlink w:anchor="_Toc221466673" w:history="1">
            <w:r w:rsidRPr="00367CBF">
              <w:rPr>
                <w:rStyle w:val="Hyperlink"/>
                <w:rFonts w:ascii="Arial" w:hAnsi="Arial"/>
                <w:b/>
                <w:noProof/>
              </w:rPr>
              <w:t>III. Market Structure and Value Capture</w:t>
            </w:r>
            <w:r>
              <w:rPr>
                <w:noProof/>
                <w:webHidden/>
              </w:rPr>
              <w:tab/>
            </w:r>
            <w:r>
              <w:rPr>
                <w:noProof/>
                <w:webHidden/>
              </w:rPr>
              <w:fldChar w:fldCharType="begin"/>
            </w:r>
            <w:r>
              <w:rPr>
                <w:noProof/>
                <w:webHidden/>
              </w:rPr>
              <w:instrText xml:space="preserve"> PAGEREF _Toc221466673 \h </w:instrText>
            </w:r>
            <w:r>
              <w:rPr>
                <w:noProof/>
                <w:webHidden/>
              </w:rPr>
            </w:r>
            <w:r>
              <w:rPr>
                <w:noProof/>
                <w:webHidden/>
              </w:rPr>
              <w:fldChar w:fldCharType="separate"/>
            </w:r>
            <w:r>
              <w:rPr>
                <w:noProof/>
                <w:webHidden/>
              </w:rPr>
              <w:t>1</w:t>
            </w:r>
            <w:r>
              <w:rPr>
                <w:noProof/>
                <w:webHidden/>
              </w:rPr>
              <w:fldChar w:fldCharType="end"/>
            </w:r>
          </w:hyperlink>
        </w:p>
        <w:p w14:paraId="65881250" w14:textId="77777777" w:rsidR="00A94C42" w:rsidRDefault="00A94C42">
          <w:pPr>
            <w:pStyle w:val="TOC3"/>
            <w:tabs>
              <w:tab w:val="right" w:leader="dot" w:pos="9019"/>
            </w:tabs>
            <w:rPr>
              <w:noProof/>
            </w:rPr>
          </w:pPr>
          <w:hyperlink w:anchor="_Toc221466674" w:history="1">
            <w:r w:rsidRPr="00367CBF">
              <w:rPr>
                <w:rStyle w:val="Hyperlink"/>
                <w:rFonts w:ascii="Arial" w:hAnsi="Arial"/>
                <w:b/>
                <w:noProof/>
              </w:rPr>
              <w:t>III.1. Global Animal Demographics and Trends: Sizing the Opportunity</w:t>
            </w:r>
            <w:r>
              <w:rPr>
                <w:noProof/>
                <w:webHidden/>
              </w:rPr>
              <w:tab/>
            </w:r>
            <w:r>
              <w:rPr>
                <w:noProof/>
                <w:webHidden/>
              </w:rPr>
              <w:fldChar w:fldCharType="begin"/>
            </w:r>
            <w:r>
              <w:rPr>
                <w:noProof/>
                <w:webHidden/>
              </w:rPr>
              <w:instrText xml:space="preserve"> PAGEREF _Toc221466674 \h </w:instrText>
            </w:r>
            <w:r>
              <w:rPr>
                <w:noProof/>
                <w:webHidden/>
              </w:rPr>
            </w:r>
            <w:r>
              <w:rPr>
                <w:noProof/>
                <w:webHidden/>
              </w:rPr>
              <w:fldChar w:fldCharType="separate"/>
            </w:r>
            <w:r>
              <w:rPr>
                <w:noProof/>
                <w:webHidden/>
              </w:rPr>
              <w:t>1</w:t>
            </w:r>
            <w:r>
              <w:rPr>
                <w:noProof/>
                <w:webHidden/>
              </w:rPr>
              <w:fldChar w:fldCharType="end"/>
            </w:r>
          </w:hyperlink>
        </w:p>
        <w:p w14:paraId="30337655" w14:textId="77777777" w:rsidR="00A94C42" w:rsidRDefault="00A94C42">
          <w:pPr>
            <w:pStyle w:val="TOC3"/>
            <w:tabs>
              <w:tab w:val="right" w:leader="dot" w:pos="9019"/>
            </w:tabs>
            <w:rPr>
              <w:noProof/>
            </w:rPr>
          </w:pPr>
          <w:hyperlink w:anchor="_Toc221466675" w:history="1">
            <w:r w:rsidRPr="00367CBF">
              <w:rPr>
                <w:rStyle w:val="Hyperlink"/>
                <w:rFonts w:ascii="Arial" w:hAnsi="Arial"/>
                <w:b/>
                <w:noProof/>
              </w:rPr>
              <w:t>III.2. Urbanization, Administration, and Decision Pathways</w:t>
            </w:r>
            <w:r>
              <w:rPr>
                <w:noProof/>
                <w:webHidden/>
              </w:rPr>
              <w:tab/>
            </w:r>
            <w:r>
              <w:rPr>
                <w:noProof/>
                <w:webHidden/>
              </w:rPr>
              <w:fldChar w:fldCharType="begin"/>
            </w:r>
            <w:r>
              <w:rPr>
                <w:noProof/>
                <w:webHidden/>
              </w:rPr>
              <w:instrText xml:space="preserve"> PAGEREF _Toc221466675 \h </w:instrText>
            </w:r>
            <w:r>
              <w:rPr>
                <w:noProof/>
                <w:webHidden/>
              </w:rPr>
            </w:r>
            <w:r>
              <w:rPr>
                <w:noProof/>
                <w:webHidden/>
              </w:rPr>
              <w:fldChar w:fldCharType="separate"/>
            </w:r>
            <w:r>
              <w:rPr>
                <w:noProof/>
                <w:webHidden/>
              </w:rPr>
              <w:t>1</w:t>
            </w:r>
            <w:r>
              <w:rPr>
                <w:noProof/>
                <w:webHidden/>
              </w:rPr>
              <w:fldChar w:fldCharType="end"/>
            </w:r>
          </w:hyperlink>
        </w:p>
        <w:p w14:paraId="414F6A9A" w14:textId="77777777" w:rsidR="00A94C42" w:rsidRDefault="00A94C42">
          <w:pPr>
            <w:pStyle w:val="TOC3"/>
            <w:tabs>
              <w:tab w:val="right" w:leader="dot" w:pos="9019"/>
            </w:tabs>
            <w:rPr>
              <w:noProof/>
            </w:rPr>
          </w:pPr>
          <w:hyperlink w:anchor="_Toc221466676" w:history="1">
            <w:r w:rsidRPr="00367CBF">
              <w:rPr>
                <w:rStyle w:val="Hyperlink"/>
                <w:rFonts w:ascii="Arial" w:hAnsi="Arial"/>
                <w:b/>
                <w:noProof/>
              </w:rPr>
              <w:t>III.4. Premiumization and Emerging High-Value Niches</w:t>
            </w:r>
            <w:r>
              <w:rPr>
                <w:noProof/>
                <w:webHidden/>
              </w:rPr>
              <w:tab/>
            </w:r>
            <w:r>
              <w:rPr>
                <w:noProof/>
                <w:webHidden/>
              </w:rPr>
              <w:fldChar w:fldCharType="begin"/>
            </w:r>
            <w:r>
              <w:rPr>
                <w:noProof/>
                <w:webHidden/>
              </w:rPr>
              <w:instrText xml:space="preserve"> PAGEREF _Toc221466676 \h </w:instrText>
            </w:r>
            <w:r>
              <w:rPr>
                <w:noProof/>
                <w:webHidden/>
              </w:rPr>
            </w:r>
            <w:r>
              <w:rPr>
                <w:noProof/>
                <w:webHidden/>
              </w:rPr>
              <w:fldChar w:fldCharType="separate"/>
            </w:r>
            <w:r>
              <w:rPr>
                <w:noProof/>
                <w:webHidden/>
              </w:rPr>
              <w:t>1</w:t>
            </w:r>
            <w:r>
              <w:rPr>
                <w:noProof/>
                <w:webHidden/>
              </w:rPr>
              <w:fldChar w:fldCharType="end"/>
            </w:r>
          </w:hyperlink>
        </w:p>
        <w:p w14:paraId="1EB979FA" w14:textId="77777777" w:rsidR="00A94C42" w:rsidRDefault="00A94C42">
          <w:pPr>
            <w:pStyle w:val="TOC3"/>
            <w:tabs>
              <w:tab w:val="right" w:leader="dot" w:pos="9019"/>
            </w:tabs>
            <w:rPr>
              <w:noProof/>
            </w:rPr>
          </w:pPr>
          <w:hyperlink w:anchor="_Toc221466677" w:history="1">
            <w:r w:rsidRPr="00367CBF">
              <w:rPr>
                <w:rStyle w:val="Hyperlink"/>
                <w:rFonts w:ascii="Arial" w:hAnsi="Arial"/>
                <w:b/>
                <w:noProof/>
              </w:rPr>
              <w:t>III.5. The Value Chain: From Molecule to Market</w:t>
            </w:r>
            <w:r>
              <w:rPr>
                <w:noProof/>
                <w:webHidden/>
              </w:rPr>
              <w:tab/>
            </w:r>
            <w:r>
              <w:rPr>
                <w:noProof/>
                <w:webHidden/>
              </w:rPr>
              <w:fldChar w:fldCharType="begin"/>
            </w:r>
            <w:r>
              <w:rPr>
                <w:noProof/>
                <w:webHidden/>
              </w:rPr>
              <w:instrText xml:space="preserve"> PAGEREF _Toc221466677 \h </w:instrText>
            </w:r>
            <w:r>
              <w:rPr>
                <w:noProof/>
                <w:webHidden/>
              </w:rPr>
            </w:r>
            <w:r>
              <w:rPr>
                <w:noProof/>
                <w:webHidden/>
              </w:rPr>
              <w:fldChar w:fldCharType="separate"/>
            </w:r>
            <w:r>
              <w:rPr>
                <w:noProof/>
                <w:webHidden/>
              </w:rPr>
              <w:t>1</w:t>
            </w:r>
            <w:r>
              <w:rPr>
                <w:noProof/>
                <w:webHidden/>
              </w:rPr>
              <w:fldChar w:fldCharType="end"/>
            </w:r>
          </w:hyperlink>
        </w:p>
        <w:p w14:paraId="4C89321A" w14:textId="77777777" w:rsidR="00A94C42" w:rsidRDefault="00A94C42">
          <w:pPr>
            <w:pStyle w:val="TOC3"/>
            <w:tabs>
              <w:tab w:val="right" w:leader="dot" w:pos="9019"/>
            </w:tabs>
            <w:rPr>
              <w:noProof/>
            </w:rPr>
          </w:pPr>
          <w:hyperlink w:anchor="_Toc221466678" w:history="1">
            <w:r w:rsidRPr="00367CBF">
              <w:rPr>
                <w:rStyle w:val="Hyperlink"/>
                <w:rFonts w:ascii="Arial" w:hAnsi="Arial"/>
                <w:b/>
                <w:noProof/>
              </w:rPr>
              <w:t>III.6. Strategic Value Creation &amp; Competitive Landscape</w:t>
            </w:r>
            <w:r>
              <w:rPr>
                <w:noProof/>
                <w:webHidden/>
              </w:rPr>
              <w:tab/>
            </w:r>
            <w:r>
              <w:rPr>
                <w:noProof/>
                <w:webHidden/>
              </w:rPr>
              <w:fldChar w:fldCharType="begin"/>
            </w:r>
            <w:r>
              <w:rPr>
                <w:noProof/>
                <w:webHidden/>
              </w:rPr>
              <w:instrText xml:space="preserve"> PAGEREF _Toc221466678 \h </w:instrText>
            </w:r>
            <w:r>
              <w:rPr>
                <w:noProof/>
                <w:webHidden/>
              </w:rPr>
            </w:r>
            <w:r>
              <w:rPr>
                <w:noProof/>
                <w:webHidden/>
              </w:rPr>
              <w:fldChar w:fldCharType="separate"/>
            </w:r>
            <w:r>
              <w:rPr>
                <w:noProof/>
                <w:webHidden/>
              </w:rPr>
              <w:t>1</w:t>
            </w:r>
            <w:r>
              <w:rPr>
                <w:noProof/>
                <w:webHidden/>
              </w:rPr>
              <w:fldChar w:fldCharType="end"/>
            </w:r>
          </w:hyperlink>
        </w:p>
        <w:p w14:paraId="4653F7D2" w14:textId="77777777" w:rsidR="00A94C42" w:rsidRDefault="00A94C42">
          <w:pPr>
            <w:pStyle w:val="TOC3"/>
            <w:tabs>
              <w:tab w:val="right" w:leader="dot" w:pos="9019"/>
            </w:tabs>
            <w:rPr>
              <w:noProof/>
            </w:rPr>
          </w:pPr>
          <w:hyperlink w:anchor="_Toc221466679" w:history="1">
            <w:r w:rsidRPr="00367CBF">
              <w:rPr>
                <w:rStyle w:val="Hyperlink"/>
                <w:rFonts w:ascii="Arial" w:hAnsi="Arial"/>
                <w:b/>
                <w:noProof/>
              </w:rPr>
              <w:t>III.7. Future Outlook: The Asian AGP Dividend</w:t>
            </w:r>
            <w:r>
              <w:rPr>
                <w:noProof/>
                <w:webHidden/>
              </w:rPr>
              <w:tab/>
            </w:r>
            <w:r>
              <w:rPr>
                <w:noProof/>
                <w:webHidden/>
              </w:rPr>
              <w:fldChar w:fldCharType="begin"/>
            </w:r>
            <w:r>
              <w:rPr>
                <w:noProof/>
                <w:webHidden/>
              </w:rPr>
              <w:instrText xml:space="preserve"> PAGEREF _Toc221466679 \h </w:instrText>
            </w:r>
            <w:r>
              <w:rPr>
                <w:noProof/>
                <w:webHidden/>
              </w:rPr>
            </w:r>
            <w:r>
              <w:rPr>
                <w:noProof/>
                <w:webHidden/>
              </w:rPr>
              <w:fldChar w:fldCharType="separate"/>
            </w:r>
            <w:r>
              <w:rPr>
                <w:noProof/>
                <w:webHidden/>
              </w:rPr>
              <w:t>1</w:t>
            </w:r>
            <w:r>
              <w:rPr>
                <w:noProof/>
                <w:webHidden/>
              </w:rPr>
              <w:fldChar w:fldCharType="end"/>
            </w:r>
          </w:hyperlink>
        </w:p>
        <w:p w14:paraId="1E570E1B" w14:textId="77777777" w:rsidR="00A94C42" w:rsidRDefault="00A94C42">
          <w:pPr>
            <w:pStyle w:val="TOC3"/>
            <w:tabs>
              <w:tab w:val="right" w:leader="dot" w:pos="9019"/>
            </w:tabs>
            <w:rPr>
              <w:noProof/>
            </w:rPr>
          </w:pPr>
          <w:hyperlink w:anchor="_Toc221466680" w:history="1">
            <w:r w:rsidRPr="00367CBF">
              <w:rPr>
                <w:rStyle w:val="Hyperlink"/>
                <w:rFonts w:ascii="Arial" w:hAnsi="Arial"/>
                <w:b/>
                <w:noProof/>
              </w:rPr>
              <w:t>Conclusion of Part III</w:t>
            </w:r>
            <w:r>
              <w:rPr>
                <w:noProof/>
                <w:webHidden/>
              </w:rPr>
              <w:tab/>
            </w:r>
            <w:r>
              <w:rPr>
                <w:noProof/>
                <w:webHidden/>
              </w:rPr>
              <w:fldChar w:fldCharType="begin"/>
            </w:r>
            <w:r>
              <w:rPr>
                <w:noProof/>
                <w:webHidden/>
              </w:rPr>
              <w:instrText xml:space="preserve"> PAGEREF _Toc221466680 \h </w:instrText>
            </w:r>
            <w:r>
              <w:rPr>
                <w:noProof/>
                <w:webHidden/>
              </w:rPr>
            </w:r>
            <w:r>
              <w:rPr>
                <w:noProof/>
                <w:webHidden/>
              </w:rPr>
              <w:fldChar w:fldCharType="separate"/>
            </w:r>
            <w:r>
              <w:rPr>
                <w:noProof/>
                <w:webHidden/>
              </w:rPr>
              <w:t>1</w:t>
            </w:r>
            <w:r>
              <w:rPr>
                <w:noProof/>
                <w:webHidden/>
              </w:rPr>
              <w:fldChar w:fldCharType="end"/>
            </w:r>
          </w:hyperlink>
        </w:p>
        <w:p w14:paraId="0CC4DAFB" w14:textId="77777777" w:rsidR="00A94C42" w:rsidRDefault="00A94C42">
          <w:pPr>
            <w:pStyle w:val="TOC1"/>
            <w:tabs>
              <w:tab w:val="right" w:leader="dot" w:pos="9019"/>
            </w:tabs>
            <w:rPr>
              <w:noProof/>
            </w:rPr>
          </w:pPr>
          <w:hyperlink w:anchor="_Toc221466681" w:history="1">
            <w:r w:rsidRPr="00367CBF">
              <w:rPr>
                <w:rStyle w:val="Hyperlink"/>
                <w:rFonts w:ascii="Arial" w:hAnsi="Arial"/>
                <w:b/>
                <w:noProof/>
              </w:rPr>
              <w:t>Part IV. Competitive Landscape &amp; Strategic Investment Analysis</w:t>
            </w:r>
            <w:r>
              <w:rPr>
                <w:noProof/>
                <w:webHidden/>
              </w:rPr>
              <w:tab/>
            </w:r>
            <w:r>
              <w:rPr>
                <w:noProof/>
                <w:webHidden/>
              </w:rPr>
              <w:fldChar w:fldCharType="begin"/>
            </w:r>
            <w:r>
              <w:rPr>
                <w:noProof/>
                <w:webHidden/>
              </w:rPr>
              <w:instrText xml:space="preserve"> PAGEREF _Toc221466681 \h </w:instrText>
            </w:r>
            <w:r>
              <w:rPr>
                <w:noProof/>
                <w:webHidden/>
              </w:rPr>
            </w:r>
            <w:r>
              <w:rPr>
                <w:noProof/>
                <w:webHidden/>
              </w:rPr>
              <w:fldChar w:fldCharType="separate"/>
            </w:r>
            <w:r>
              <w:rPr>
                <w:noProof/>
                <w:webHidden/>
              </w:rPr>
              <w:t>1</w:t>
            </w:r>
            <w:r>
              <w:rPr>
                <w:noProof/>
                <w:webHidden/>
              </w:rPr>
              <w:fldChar w:fldCharType="end"/>
            </w:r>
          </w:hyperlink>
        </w:p>
        <w:p w14:paraId="7711995C" w14:textId="77777777" w:rsidR="00A94C42" w:rsidRDefault="00A94C42">
          <w:pPr>
            <w:pStyle w:val="TOC2"/>
            <w:tabs>
              <w:tab w:val="right" w:leader="dot" w:pos="9019"/>
            </w:tabs>
            <w:rPr>
              <w:noProof/>
            </w:rPr>
          </w:pPr>
          <w:hyperlink w:anchor="_Toc221466682" w:history="1">
            <w:r w:rsidRPr="00367CBF">
              <w:rPr>
                <w:rStyle w:val="Hyperlink"/>
                <w:rFonts w:ascii="Arial" w:hAnsi="Arial"/>
                <w:b/>
                <w:noProof/>
              </w:rPr>
              <w:t>IV.1. Mapping the Competitive Landscape</w:t>
            </w:r>
            <w:r>
              <w:rPr>
                <w:noProof/>
                <w:webHidden/>
              </w:rPr>
              <w:tab/>
            </w:r>
            <w:r>
              <w:rPr>
                <w:noProof/>
                <w:webHidden/>
              </w:rPr>
              <w:fldChar w:fldCharType="begin"/>
            </w:r>
            <w:r>
              <w:rPr>
                <w:noProof/>
                <w:webHidden/>
              </w:rPr>
              <w:instrText xml:space="preserve"> PAGEREF _Toc221466682 \h </w:instrText>
            </w:r>
            <w:r>
              <w:rPr>
                <w:noProof/>
                <w:webHidden/>
              </w:rPr>
            </w:r>
            <w:r>
              <w:rPr>
                <w:noProof/>
                <w:webHidden/>
              </w:rPr>
              <w:fldChar w:fldCharType="separate"/>
            </w:r>
            <w:r>
              <w:rPr>
                <w:noProof/>
                <w:webHidden/>
              </w:rPr>
              <w:t>1</w:t>
            </w:r>
            <w:r>
              <w:rPr>
                <w:noProof/>
                <w:webHidden/>
              </w:rPr>
              <w:fldChar w:fldCharType="end"/>
            </w:r>
          </w:hyperlink>
        </w:p>
        <w:p w14:paraId="793557E1" w14:textId="77777777" w:rsidR="00A94C42" w:rsidRDefault="00A94C42">
          <w:pPr>
            <w:pStyle w:val="TOC2"/>
            <w:tabs>
              <w:tab w:val="right" w:leader="dot" w:pos="9019"/>
            </w:tabs>
            <w:rPr>
              <w:noProof/>
            </w:rPr>
          </w:pPr>
          <w:hyperlink w:anchor="_Toc221466683" w:history="1">
            <w:r w:rsidRPr="00367CBF">
              <w:rPr>
                <w:rStyle w:val="Hyperlink"/>
                <w:rFonts w:ascii="Arial" w:hAnsi="Arial"/>
                <w:b/>
                <w:noProof/>
              </w:rPr>
              <w:t>IV.2 Key Players and Portfolio Architecture</w:t>
            </w:r>
            <w:r>
              <w:rPr>
                <w:noProof/>
                <w:webHidden/>
              </w:rPr>
              <w:tab/>
            </w:r>
            <w:r>
              <w:rPr>
                <w:noProof/>
                <w:webHidden/>
              </w:rPr>
              <w:fldChar w:fldCharType="begin"/>
            </w:r>
            <w:r>
              <w:rPr>
                <w:noProof/>
                <w:webHidden/>
              </w:rPr>
              <w:instrText xml:space="preserve"> PAGEREF _Toc221466683 \h </w:instrText>
            </w:r>
            <w:r>
              <w:rPr>
                <w:noProof/>
                <w:webHidden/>
              </w:rPr>
            </w:r>
            <w:r>
              <w:rPr>
                <w:noProof/>
                <w:webHidden/>
              </w:rPr>
              <w:fldChar w:fldCharType="separate"/>
            </w:r>
            <w:r>
              <w:rPr>
                <w:noProof/>
                <w:webHidden/>
              </w:rPr>
              <w:t>1</w:t>
            </w:r>
            <w:r>
              <w:rPr>
                <w:noProof/>
                <w:webHidden/>
              </w:rPr>
              <w:fldChar w:fldCharType="end"/>
            </w:r>
          </w:hyperlink>
        </w:p>
        <w:p w14:paraId="0E793D84" w14:textId="77777777" w:rsidR="00A94C42" w:rsidRDefault="00A94C42">
          <w:pPr>
            <w:pStyle w:val="TOC2"/>
            <w:tabs>
              <w:tab w:val="right" w:leader="dot" w:pos="9019"/>
            </w:tabs>
            <w:rPr>
              <w:noProof/>
            </w:rPr>
          </w:pPr>
          <w:hyperlink w:anchor="_Toc221466684" w:history="1">
            <w:r w:rsidRPr="00367CBF">
              <w:rPr>
                <w:rStyle w:val="Hyperlink"/>
                <w:rFonts w:ascii="Arial" w:hAnsi="Arial"/>
                <w:b/>
                <w:noProof/>
              </w:rPr>
              <w:t>IV.2.1 Pharma-linked Animal Health Groups</w:t>
            </w:r>
            <w:r>
              <w:rPr>
                <w:noProof/>
                <w:webHidden/>
              </w:rPr>
              <w:tab/>
            </w:r>
            <w:r>
              <w:rPr>
                <w:noProof/>
                <w:webHidden/>
              </w:rPr>
              <w:fldChar w:fldCharType="begin"/>
            </w:r>
            <w:r>
              <w:rPr>
                <w:noProof/>
                <w:webHidden/>
              </w:rPr>
              <w:instrText xml:space="preserve"> PAGEREF _Toc221466684 \h </w:instrText>
            </w:r>
            <w:r>
              <w:rPr>
                <w:noProof/>
                <w:webHidden/>
              </w:rPr>
            </w:r>
            <w:r>
              <w:rPr>
                <w:noProof/>
                <w:webHidden/>
              </w:rPr>
              <w:fldChar w:fldCharType="separate"/>
            </w:r>
            <w:r>
              <w:rPr>
                <w:noProof/>
                <w:webHidden/>
              </w:rPr>
              <w:t>1</w:t>
            </w:r>
            <w:r>
              <w:rPr>
                <w:noProof/>
                <w:webHidden/>
              </w:rPr>
              <w:fldChar w:fldCharType="end"/>
            </w:r>
          </w:hyperlink>
        </w:p>
        <w:p w14:paraId="5C399E49" w14:textId="77777777" w:rsidR="00A94C42" w:rsidRDefault="00A94C42">
          <w:pPr>
            <w:pStyle w:val="TOC2"/>
            <w:tabs>
              <w:tab w:val="right" w:leader="dot" w:pos="9019"/>
            </w:tabs>
            <w:rPr>
              <w:noProof/>
            </w:rPr>
          </w:pPr>
          <w:hyperlink w:anchor="_Toc221466685" w:history="1">
            <w:r w:rsidRPr="00367CBF">
              <w:rPr>
                <w:rStyle w:val="Hyperlink"/>
                <w:rFonts w:ascii="Arial" w:hAnsi="Arial"/>
                <w:b/>
                <w:noProof/>
              </w:rPr>
              <w:t>IV.2.2 Feed and Specialty Nutrition Majors</w:t>
            </w:r>
            <w:r>
              <w:rPr>
                <w:noProof/>
                <w:webHidden/>
              </w:rPr>
              <w:tab/>
            </w:r>
            <w:r>
              <w:rPr>
                <w:noProof/>
                <w:webHidden/>
              </w:rPr>
              <w:fldChar w:fldCharType="begin"/>
            </w:r>
            <w:r>
              <w:rPr>
                <w:noProof/>
                <w:webHidden/>
              </w:rPr>
              <w:instrText xml:space="preserve"> PAGEREF _Toc221466685 \h </w:instrText>
            </w:r>
            <w:r>
              <w:rPr>
                <w:noProof/>
                <w:webHidden/>
              </w:rPr>
            </w:r>
            <w:r>
              <w:rPr>
                <w:noProof/>
                <w:webHidden/>
              </w:rPr>
              <w:fldChar w:fldCharType="separate"/>
            </w:r>
            <w:r>
              <w:rPr>
                <w:noProof/>
                <w:webHidden/>
              </w:rPr>
              <w:t>1</w:t>
            </w:r>
            <w:r>
              <w:rPr>
                <w:noProof/>
                <w:webHidden/>
              </w:rPr>
              <w:fldChar w:fldCharType="end"/>
            </w:r>
          </w:hyperlink>
        </w:p>
        <w:p w14:paraId="297A2C3D" w14:textId="77777777" w:rsidR="00A94C42" w:rsidRDefault="00A94C42">
          <w:pPr>
            <w:pStyle w:val="TOC2"/>
            <w:tabs>
              <w:tab w:val="right" w:leader="dot" w:pos="9019"/>
            </w:tabs>
            <w:rPr>
              <w:noProof/>
            </w:rPr>
          </w:pPr>
          <w:hyperlink w:anchor="_Toc221466686" w:history="1">
            <w:r w:rsidRPr="00367CBF">
              <w:rPr>
                <w:rStyle w:val="Hyperlink"/>
                <w:rFonts w:ascii="Arial" w:hAnsi="Arial"/>
                <w:b/>
                <w:noProof/>
              </w:rPr>
              <w:t>IV.2.3 Consumer-Facing Pet Nutrition Brands</w:t>
            </w:r>
            <w:r>
              <w:rPr>
                <w:noProof/>
                <w:webHidden/>
              </w:rPr>
              <w:tab/>
            </w:r>
            <w:r>
              <w:rPr>
                <w:noProof/>
                <w:webHidden/>
              </w:rPr>
              <w:fldChar w:fldCharType="begin"/>
            </w:r>
            <w:r>
              <w:rPr>
                <w:noProof/>
                <w:webHidden/>
              </w:rPr>
              <w:instrText xml:space="preserve"> PAGEREF _Toc221466686 \h </w:instrText>
            </w:r>
            <w:r>
              <w:rPr>
                <w:noProof/>
                <w:webHidden/>
              </w:rPr>
            </w:r>
            <w:r>
              <w:rPr>
                <w:noProof/>
                <w:webHidden/>
              </w:rPr>
              <w:fldChar w:fldCharType="separate"/>
            </w:r>
            <w:r>
              <w:rPr>
                <w:noProof/>
                <w:webHidden/>
              </w:rPr>
              <w:t>1</w:t>
            </w:r>
            <w:r>
              <w:rPr>
                <w:noProof/>
                <w:webHidden/>
              </w:rPr>
              <w:fldChar w:fldCharType="end"/>
            </w:r>
          </w:hyperlink>
        </w:p>
        <w:p w14:paraId="4EFFF235" w14:textId="77777777" w:rsidR="00A94C42" w:rsidRDefault="00A94C42">
          <w:pPr>
            <w:pStyle w:val="TOC2"/>
            <w:tabs>
              <w:tab w:val="right" w:leader="dot" w:pos="9019"/>
            </w:tabs>
            <w:rPr>
              <w:noProof/>
            </w:rPr>
          </w:pPr>
          <w:hyperlink w:anchor="_Toc221466687" w:history="1">
            <w:r w:rsidRPr="00367CBF">
              <w:rPr>
                <w:rStyle w:val="Hyperlink"/>
                <w:rFonts w:ascii="Arial" w:hAnsi="Arial"/>
                <w:b/>
                <w:noProof/>
              </w:rPr>
              <w:t>IV.3. Notable Transactions and Investment Landscape (2015-2025)</w:t>
            </w:r>
            <w:r>
              <w:rPr>
                <w:noProof/>
                <w:webHidden/>
              </w:rPr>
              <w:tab/>
            </w:r>
            <w:r>
              <w:rPr>
                <w:noProof/>
                <w:webHidden/>
              </w:rPr>
              <w:fldChar w:fldCharType="begin"/>
            </w:r>
            <w:r>
              <w:rPr>
                <w:noProof/>
                <w:webHidden/>
              </w:rPr>
              <w:instrText xml:space="preserve"> PAGEREF _Toc221466687 \h </w:instrText>
            </w:r>
            <w:r>
              <w:rPr>
                <w:noProof/>
                <w:webHidden/>
              </w:rPr>
            </w:r>
            <w:r>
              <w:rPr>
                <w:noProof/>
                <w:webHidden/>
              </w:rPr>
              <w:fldChar w:fldCharType="separate"/>
            </w:r>
            <w:r>
              <w:rPr>
                <w:noProof/>
                <w:webHidden/>
              </w:rPr>
              <w:t>1</w:t>
            </w:r>
            <w:r>
              <w:rPr>
                <w:noProof/>
                <w:webHidden/>
              </w:rPr>
              <w:fldChar w:fldCharType="end"/>
            </w:r>
          </w:hyperlink>
        </w:p>
        <w:p w14:paraId="4BFBB11F" w14:textId="77777777" w:rsidR="00A94C42" w:rsidRDefault="00A94C42">
          <w:pPr>
            <w:pStyle w:val="TOC3"/>
            <w:tabs>
              <w:tab w:val="right" w:leader="dot" w:pos="9019"/>
            </w:tabs>
            <w:rPr>
              <w:noProof/>
            </w:rPr>
          </w:pPr>
          <w:hyperlink w:anchor="_Toc221466688" w:history="1">
            <w:r w:rsidRPr="00367CBF">
              <w:rPr>
                <w:rStyle w:val="Hyperlink"/>
                <w:rFonts w:ascii="Arial" w:hAnsi="Arial"/>
                <w:b/>
                <w:noProof/>
              </w:rPr>
              <w:t>Table IV.1: Major Transactions &gt;$100M (2015-2025)</w:t>
            </w:r>
            <w:r>
              <w:rPr>
                <w:noProof/>
                <w:webHidden/>
              </w:rPr>
              <w:tab/>
            </w:r>
            <w:r>
              <w:rPr>
                <w:noProof/>
                <w:webHidden/>
              </w:rPr>
              <w:fldChar w:fldCharType="begin"/>
            </w:r>
            <w:r>
              <w:rPr>
                <w:noProof/>
                <w:webHidden/>
              </w:rPr>
              <w:instrText xml:space="preserve"> PAGEREF _Toc221466688 \h </w:instrText>
            </w:r>
            <w:r>
              <w:rPr>
                <w:noProof/>
                <w:webHidden/>
              </w:rPr>
            </w:r>
            <w:r>
              <w:rPr>
                <w:noProof/>
                <w:webHidden/>
              </w:rPr>
              <w:fldChar w:fldCharType="separate"/>
            </w:r>
            <w:r>
              <w:rPr>
                <w:noProof/>
                <w:webHidden/>
              </w:rPr>
              <w:t>1</w:t>
            </w:r>
            <w:r>
              <w:rPr>
                <w:noProof/>
                <w:webHidden/>
              </w:rPr>
              <w:fldChar w:fldCharType="end"/>
            </w:r>
          </w:hyperlink>
        </w:p>
        <w:p w14:paraId="11C6D23F" w14:textId="77777777" w:rsidR="00A94C42" w:rsidRDefault="00A94C42">
          <w:pPr>
            <w:pStyle w:val="TOC3"/>
            <w:tabs>
              <w:tab w:val="right" w:leader="dot" w:pos="9019"/>
            </w:tabs>
            <w:rPr>
              <w:noProof/>
            </w:rPr>
          </w:pPr>
          <w:hyperlink w:anchor="_Toc221466689" w:history="1">
            <w:r w:rsidRPr="00367CBF">
              <w:rPr>
                <w:rStyle w:val="Hyperlink"/>
                <w:rFonts w:ascii="Arial" w:hAnsi="Arial"/>
                <w:b/>
                <w:noProof/>
              </w:rPr>
              <w:t>IV.3.1. Companion Animals: The “Pet Premium” (Brands &amp; Platforms)</w:t>
            </w:r>
            <w:r>
              <w:rPr>
                <w:noProof/>
                <w:webHidden/>
              </w:rPr>
              <w:tab/>
            </w:r>
            <w:r>
              <w:rPr>
                <w:noProof/>
                <w:webHidden/>
              </w:rPr>
              <w:fldChar w:fldCharType="begin"/>
            </w:r>
            <w:r>
              <w:rPr>
                <w:noProof/>
                <w:webHidden/>
              </w:rPr>
              <w:instrText xml:space="preserve"> PAGEREF _Toc221466689 \h </w:instrText>
            </w:r>
            <w:r>
              <w:rPr>
                <w:noProof/>
                <w:webHidden/>
              </w:rPr>
            </w:r>
            <w:r>
              <w:rPr>
                <w:noProof/>
                <w:webHidden/>
              </w:rPr>
              <w:fldChar w:fldCharType="separate"/>
            </w:r>
            <w:r>
              <w:rPr>
                <w:noProof/>
                <w:webHidden/>
              </w:rPr>
              <w:t>1</w:t>
            </w:r>
            <w:r>
              <w:rPr>
                <w:noProof/>
                <w:webHidden/>
              </w:rPr>
              <w:fldChar w:fldCharType="end"/>
            </w:r>
          </w:hyperlink>
        </w:p>
        <w:p w14:paraId="137C8884" w14:textId="77777777" w:rsidR="00A94C42" w:rsidRDefault="00A94C42">
          <w:pPr>
            <w:pStyle w:val="TOC3"/>
            <w:tabs>
              <w:tab w:val="right" w:leader="dot" w:pos="9019"/>
            </w:tabs>
            <w:rPr>
              <w:noProof/>
            </w:rPr>
          </w:pPr>
          <w:hyperlink w:anchor="_Toc221466690" w:history="1">
            <w:r w:rsidRPr="00367CBF">
              <w:rPr>
                <w:rStyle w:val="Hyperlink"/>
                <w:rFonts w:ascii="Arial" w:hAnsi="Arial"/>
                <w:b/>
                <w:noProof/>
              </w:rPr>
              <w:t>IV.3.2. Livestock &amp; Aquaculture: Precision &amp; Scale</w:t>
            </w:r>
            <w:r>
              <w:rPr>
                <w:noProof/>
                <w:webHidden/>
              </w:rPr>
              <w:tab/>
            </w:r>
            <w:r>
              <w:rPr>
                <w:noProof/>
                <w:webHidden/>
              </w:rPr>
              <w:fldChar w:fldCharType="begin"/>
            </w:r>
            <w:r>
              <w:rPr>
                <w:noProof/>
                <w:webHidden/>
              </w:rPr>
              <w:instrText xml:space="preserve"> PAGEREF _Toc221466690 \h </w:instrText>
            </w:r>
            <w:r>
              <w:rPr>
                <w:noProof/>
                <w:webHidden/>
              </w:rPr>
            </w:r>
            <w:r>
              <w:rPr>
                <w:noProof/>
                <w:webHidden/>
              </w:rPr>
              <w:fldChar w:fldCharType="separate"/>
            </w:r>
            <w:r>
              <w:rPr>
                <w:noProof/>
                <w:webHidden/>
              </w:rPr>
              <w:t>1</w:t>
            </w:r>
            <w:r>
              <w:rPr>
                <w:noProof/>
                <w:webHidden/>
              </w:rPr>
              <w:fldChar w:fldCharType="end"/>
            </w:r>
          </w:hyperlink>
        </w:p>
        <w:p w14:paraId="2B8DEA53" w14:textId="77777777" w:rsidR="00A94C42" w:rsidRDefault="00A94C42">
          <w:pPr>
            <w:pStyle w:val="TOC3"/>
            <w:tabs>
              <w:tab w:val="right" w:leader="dot" w:pos="9019"/>
            </w:tabs>
            <w:rPr>
              <w:noProof/>
            </w:rPr>
          </w:pPr>
          <w:hyperlink w:anchor="_Toc221466691" w:history="1">
            <w:r w:rsidRPr="00367CBF">
              <w:rPr>
                <w:rStyle w:val="Hyperlink"/>
                <w:rFonts w:ascii="Arial" w:hAnsi="Arial"/>
                <w:b/>
                <w:noProof/>
              </w:rPr>
              <w:t>IV.3.3. Upstream &amp; Ingredient Platforms</w:t>
            </w:r>
            <w:r>
              <w:rPr>
                <w:noProof/>
                <w:webHidden/>
              </w:rPr>
              <w:tab/>
            </w:r>
            <w:r>
              <w:rPr>
                <w:noProof/>
                <w:webHidden/>
              </w:rPr>
              <w:fldChar w:fldCharType="begin"/>
            </w:r>
            <w:r>
              <w:rPr>
                <w:noProof/>
                <w:webHidden/>
              </w:rPr>
              <w:instrText xml:space="preserve"> PAGEREF _Toc221466691 \h </w:instrText>
            </w:r>
            <w:r>
              <w:rPr>
                <w:noProof/>
                <w:webHidden/>
              </w:rPr>
            </w:r>
            <w:r>
              <w:rPr>
                <w:noProof/>
                <w:webHidden/>
              </w:rPr>
              <w:fldChar w:fldCharType="separate"/>
            </w:r>
            <w:r>
              <w:rPr>
                <w:noProof/>
                <w:webHidden/>
              </w:rPr>
              <w:t>1</w:t>
            </w:r>
            <w:r>
              <w:rPr>
                <w:noProof/>
                <w:webHidden/>
              </w:rPr>
              <w:fldChar w:fldCharType="end"/>
            </w:r>
          </w:hyperlink>
        </w:p>
        <w:p w14:paraId="7E6338BB" w14:textId="77777777" w:rsidR="00A94C42" w:rsidRDefault="00A94C42">
          <w:pPr>
            <w:pStyle w:val="TOC3"/>
            <w:tabs>
              <w:tab w:val="right" w:leader="dot" w:pos="9019"/>
            </w:tabs>
            <w:rPr>
              <w:noProof/>
            </w:rPr>
          </w:pPr>
          <w:hyperlink w:anchor="_Toc221466692" w:history="1">
            <w:r w:rsidRPr="00367CBF">
              <w:rPr>
                <w:rStyle w:val="Hyperlink"/>
                <w:rFonts w:ascii="Arial" w:hAnsi="Arial"/>
                <w:b/>
                <w:noProof/>
              </w:rPr>
              <w:t>IV.3.4. Valuation Benchmarks &amp; Deal Psychology</w:t>
            </w:r>
            <w:r>
              <w:rPr>
                <w:noProof/>
                <w:webHidden/>
              </w:rPr>
              <w:tab/>
            </w:r>
            <w:r>
              <w:rPr>
                <w:noProof/>
                <w:webHidden/>
              </w:rPr>
              <w:fldChar w:fldCharType="begin"/>
            </w:r>
            <w:r>
              <w:rPr>
                <w:noProof/>
                <w:webHidden/>
              </w:rPr>
              <w:instrText xml:space="preserve"> PAGEREF _Toc221466692 \h </w:instrText>
            </w:r>
            <w:r>
              <w:rPr>
                <w:noProof/>
                <w:webHidden/>
              </w:rPr>
            </w:r>
            <w:r>
              <w:rPr>
                <w:noProof/>
                <w:webHidden/>
              </w:rPr>
              <w:fldChar w:fldCharType="separate"/>
            </w:r>
            <w:r>
              <w:rPr>
                <w:noProof/>
                <w:webHidden/>
              </w:rPr>
              <w:t>1</w:t>
            </w:r>
            <w:r>
              <w:rPr>
                <w:noProof/>
                <w:webHidden/>
              </w:rPr>
              <w:fldChar w:fldCharType="end"/>
            </w:r>
          </w:hyperlink>
        </w:p>
        <w:p w14:paraId="3F84622F" w14:textId="77777777" w:rsidR="00A94C42" w:rsidRDefault="00A94C42">
          <w:pPr>
            <w:pStyle w:val="TOC3"/>
            <w:tabs>
              <w:tab w:val="right" w:leader="dot" w:pos="9019"/>
            </w:tabs>
            <w:rPr>
              <w:noProof/>
            </w:rPr>
          </w:pPr>
          <w:hyperlink w:anchor="_Toc221466693" w:history="1">
            <w:r w:rsidRPr="00367CBF">
              <w:rPr>
                <w:rStyle w:val="Hyperlink"/>
                <w:rFonts w:ascii="Arial" w:hAnsi="Arial"/>
                <w:b/>
                <w:noProof/>
              </w:rPr>
              <w:t>IV.3.5. Key Investor Profiles</w:t>
            </w:r>
            <w:r>
              <w:rPr>
                <w:noProof/>
                <w:webHidden/>
              </w:rPr>
              <w:tab/>
            </w:r>
            <w:r>
              <w:rPr>
                <w:noProof/>
                <w:webHidden/>
              </w:rPr>
              <w:fldChar w:fldCharType="begin"/>
            </w:r>
            <w:r>
              <w:rPr>
                <w:noProof/>
                <w:webHidden/>
              </w:rPr>
              <w:instrText xml:space="preserve"> PAGEREF _Toc221466693 \h </w:instrText>
            </w:r>
            <w:r>
              <w:rPr>
                <w:noProof/>
                <w:webHidden/>
              </w:rPr>
            </w:r>
            <w:r>
              <w:rPr>
                <w:noProof/>
                <w:webHidden/>
              </w:rPr>
              <w:fldChar w:fldCharType="separate"/>
            </w:r>
            <w:r>
              <w:rPr>
                <w:noProof/>
                <w:webHidden/>
              </w:rPr>
              <w:t>1</w:t>
            </w:r>
            <w:r>
              <w:rPr>
                <w:noProof/>
                <w:webHidden/>
              </w:rPr>
              <w:fldChar w:fldCharType="end"/>
            </w:r>
          </w:hyperlink>
        </w:p>
        <w:p w14:paraId="54B76F7A" w14:textId="77777777" w:rsidR="00A94C42" w:rsidRDefault="00A94C42">
          <w:pPr>
            <w:pStyle w:val="TOC3"/>
            <w:tabs>
              <w:tab w:val="right" w:leader="dot" w:pos="9019"/>
            </w:tabs>
            <w:rPr>
              <w:noProof/>
            </w:rPr>
          </w:pPr>
          <w:hyperlink w:anchor="_Toc221466694" w:history="1">
            <w:r w:rsidRPr="00367CBF">
              <w:rPr>
                <w:rStyle w:val="Hyperlink"/>
                <w:rFonts w:ascii="Arial" w:hAnsi="Arial"/>
                <w:b/>
                <w:noProof/>
              </w:rPr>
              <w:t>Table IV.2: Key Investor Profiles &amp; Portfolios</w:t>
            </w:r>
            <w:r>
              <w:rPr>
                <w:noProof/>
                <w:webHidden/>
              </w:rPr>
              <w:tab/>
            </w:r>
            <w:r>
              <w:rPr>
                <w:noProof/>
                <w:webHidden/>
              </w:rPr>
              <w:fldChar w:fldCharType="begin"/>
            </w:r>
            <w:r>
              <w:rPr>
                <w:noProof/>
                <w:webHidden/>
              </w:rPr>
              <w:instrText xml:space="preserve"> PAGEREF _Toc221466694 \h </w:instrText>
            </w:r>
            <w:r>
              <w:rPr>
                <w:noProof/>
                <w:webHidden/>
              </w:rPr>
            </w:r>
            <w:r>
              <w:rPr>
                <w:noProof/>
                <w:webHidden/>
              </w:rPr>
              <w:fldChar w:fldCharType="separate"/>
            </w:r>
            <w:r>
              <w:rPr>
                <w:noProof/>
                <w:webHidden/>
              </w:rPr>
              <w:t>1</w:t>
            </w:r>
            <w:r>
              <w:rPr>
                <w:noProof/>
                <w:webHidden/>
              </w:rPr>
              <w:fldChar w:fldCharType="end"/>
            </w:r>
          </w:hyperlink>
        </w:p>
        <w:p w14:paraId="1C3C8353" w14:textId="77777777" w:rsidR="00A94C42" w:rsidRDefault="00A94C42">
          <w:pPr>
            <w:pStyle w:val="TOC3"/>
            <w:tabs>
              <w:tab w:val="right" w:leader="dot" w:pos="9019"/>
            </w:tabs>
            <w:rPr>
              <w:noProof/>
            </w:rPr>
          </w:pPr>
          <w:hyperlink w:anchor="_Toc221466695" w:history="1">
            <w:r w:rsidRPr="00367CBF">
              <w:rPr>
                <w:rStyle w:val="Hyperlink"/>
                <w:rFonts w:ascii="Arial" w:hAnsi="Arial"/>
                <w:b/>
                <w:noProof/>
              </w:rPr>
              <w:t>IV.3.6. Competitive Analysis Summary</w:t>
            </w:r>
            <w:r>
              <w:rPr>
                <w:noProof/>
                <w:webHidden/>
              </w:rPr>
              <w:tab/>
            </w:r>
            <w:r>
              <w:rPr>
                <w:noProof/>
                <w:webHidden/>
              </w:rPr>
              <w:fldChar w:fldCharType="begin"/>
            </w:r>
            <w:r>
              <w:rPr>
                <w:noProof/>
                <w:webHidden/>
              </w:rPr>
              <w:instrText xml:space="preserve"> PAGEREF _Toc221466695 \h </w:instrText>
            </w:r>
            <w:r>
              <w:rPr>
                <w:noProof/>
                <w:webHidden/>
              </w:rPr>
            </w:r>
            <w:r>
              <w:rPr>
                <w:noProof/>
                <w:webHidden/>
              </w:rPr>
              <w:fldChar w:fldCharType="separate"/>
            </w:r>
            <w:r>
              <w:rPr>
                <w:noProof/>
                <w:webHidden/>
              </w:rPr>
              <w:t>1</w:t>
            </w:r>
            <w:r>
              <w:rPr>
                <w:noProof/>
                <w:webHidden/>
              </w:rPr>
              <w:fldChar w:fldCharType="end"/>
            </w:r>
          </w:hyperlink>
        </w:p>
        <w:p w14:paraId="5886BF1F" w14:textId="77777777" w:rsidR="00A94C42" w:rsidRDefault="00A94C42">
          <w:pPr>
            <w:pStyle w:val="TOC2"/>
            <w:tabs>
              <w:tab w:val="right" w:leader="dot" w:pos="9019"/>
            </w:tabs>
            <w:rPr>
              <w:noProof/>
            </w:rPr>
          </w:pPr>
          <w:hyperlink w:anchor="_Toc221466696" w:history="1">
            <w:r w:rsidRPr="00367CBF">
              <w:rPr>
                <w:rStyle w:val="Hyperlink"/>
                <w:rFonts w:ascii="Arial" w:hAnsi="Arial"/>
                <w:b/>
                <w:noProof/>
              </w:rPr>
              <w:t>IV.4 Valuation Dynamics and Margin Analysis</w:t>
            </w:r>
            <w:r>
              <w:rPr>
                <w:noProof/>
                <w:webHidden/>
              </w:rPr>
              <w:tab/>
            </w:r>
            <w:r>
              <w:rPr>
                <w:noProof/>
                <w:webHidden/>
              </w:rPr>
              <w:fldChar w:fldCharType="begin"/>
            </w:r>
            <w:r>
              <w:rPr>
                <w:noProof/>
                <w:webHidden/>
              </w:rPr>
              <w:instrText xml:space="preserve"> PAGEREF _Toc221466696 \h </w:instrText>
            </w:r>
            <w:r>
              <w:rPr>
                <w:noProof/>
                <w:webHidden/>
              </w:rPr>
            </w:r>
            <w:r>
              <w:rPr>
                <w:noProof/>
                <w:webHidden/>
              </w:rPr>
              <w:fldChar w:fldCharType="separate"/>
            </w:r>
            <w:r>
              <w:rPr>
                <w:noProof/>
                <w:webHidden/>
              </w:rPr>
              <w:t>1</w:t>
            </w:r>
            <w:r>
              <w:rPr>
                <w:noProof/>
                <w:webHidden/>
              </w:rPr>
              <w:fldChar w:fldCharType="end"/>
            </w:r>
          </w:hyperlink>
        </w:p>
        <w:p w14:paraId="445EFC67" w14:textId="77777777" w:rsidR="00A94C42" w:rsidRDefault="00A94C42">
          <w:pPr>
            <w:pStyle w:val="TOC3"/>
            <w:tabs>
              <w:tab w:val="right" w:leader="dot" w:pos="9019"/>
            </w:tabs>
            <w:rPr>
              <w:noProof/>
            </w:rPr>
          </w:pPr>
          <w:hyperlink w:anchor="_Toc221466697" w:history="1">
            <w:r w:rsidRPr="00367CBF">
              <w:rPr>
                <w:rStyle w:val="Hyperlink"/>
                <w:rFonts w:ascii="Arial" w:hAnsi="Arial"/>
                <w:b/>
                <w:noProof/>
              </w:rPr>
              <w:t>IV.4.1 Pet-focused consumer brands: “The Wellness Premium”</w:t>
            </w:r>
            <w:r>
              <w:rPr>
                <w:noProof/>
                <w:webHidden/>
              </w:rPr>
              <w:tab/>
            </w:r>
            <w:r>
              <w:rPr>
                <w:noProof/>
                <w:webHidden/>
              </w:rPr>
              <w:fldChar w:fldCharType="begin"/>
            </w:r>
            <w:r>
              <w:rPr>
                <w:noProof/>
                <w:webHidden/>
              </w:rPr>
              <w:instrText xml:space="preserve"> PAGEREF _Toc221466697 \h </w:instrText>
            </w:r>
            <w:r>
              <w:rPr>
                <w:noProof/>
                <w:webHidden/>
              </w:rPr>
            </w:r>
            <w:r>
              <w:rPr>
                <w:noProof/>
                <w:webHidden/>
              </w:rPr>
              <w:fldChar w:fldCharType="separate"/>
            </w:r>
            <w:r>
              <w:rPr>
                <w:noProof/>
                <w:webHidden/>
              </w:rPr>
              <w:t>1</w:t>
            </w:r>
            <w:r>
              <w:rPr>
                <w:noProof/>
                <w:webHidden/>
              </w:rPr>
              <w:fldChar w:fldCharType="end"/>
            </w:r>
          </w:hyperlink>
        </w:p>
        <w:p w14:paraId="0B05C3BA" w14:textId="77777777" w:rsidR="00A94C42" w:rsidRDefault="00A94C42">
          <w:pPr>
            <w:pStyle w:val="TOC3"/>
            <w:tabs>
              <w:tab w:val="right" w:leader="dot" w:pos="9019"/>
            </w:tabs>
            <w:rPr>
              <w:noProof/>
            </w:rPr>
          </w:pPr>
          <w:hyperlink w:anchor="_Toc221466698" w:history="1">
            <w:r w:rsidRPr="00367CBF">
              <w:rPr>
                <w:rStyle w:val="Hyperlink"/>
                <w:rFonts w:ascii="Arial" w:hAnsi="Arial"/>
                <w:b/>
                <w:noProof/>
              </w:rPr>
              <w:t>IV.4.2 Livestock and specialty-ingredient platforms: “Efficiency at Scale”</w:t>
            </w:r>
            <w:r>
              <w:rPr>
                <w:noProof/>
                <w:webHidden/>
              </w:rPr>
              <w:tab/>
            </w:r>
            <w:r>
              <w:rPr>
                <w:noProof/>
                <w:webHidden/>
              </w:rPr>
              <w:fldChar w:fldCharType="begin"/>
            </w:r>
            <w:r>
              <w:rPr>
                <w:noProof/>
                <w:webHidden/>
              </w:rPr>
              <w:instrText xml:space="preserve"> PAGEREF _Toc221466698 \h </w:instrText>
            </w:r>
            <w:r>
              <w:rPr>
                <w:noProof/>
                <w:webHidden/>
              </w:rPr>
            </w:r>
            <w:r>
              <w:rPr>
                <w:noProof/>
                <w:webHidden/>
              </w:rPr>
              <w:fldChar w:fldCharType="separate"/>
            </w:r>
            <w:r>
              <w:rPr>
                <w:noProof/>
                <w:webHidden/>
              </w:rPr>
              <w:t>1</w:t>
            </w:r>
            <w:r>
              <w:rPr>
                <w:noProof/>
                <w:webHidden/>
              </w:rPr>
              <w:fldChar w:fldCharType="end"/>
            </w:r>
          </w:hyperlink>
        </w:p>
        <w:p w14:paraId="773274E8" w14:textId="77777777" w:rsidR="00A94C42" w:rsidRDefault="00A94C42">
          <w:pPr>
            <w:pStyle w:val="TOC3"/>
            <w:tabs>
              <w:tab w:val="right" w:leader="dot" w:pos="9019"/>
            </w:tabs>
            <w:rPr>
              <w:noProof/>
            </w:rPr>
          </w:pPr>
          <w:hyperlink w:anchor="_Toc221466699" w:history="1">
            <w:r w:rsidRPr="00367CBF">
              <w:rPr>
                <w:rStyle w:val="Hyperlink"/>
                <w:rFonts w:ascii="Arial" w:hAnsi="Arial"/>
                <w:b/>
                <w:noProof/>
              </w:rPr>
              <w:t>IV.4.3 Key Valuation Drivers: The 4 Accelerators (2024–2025)</w:t>
            </w:r>
            <w:r>
              <w:rPr>
                <w:noProof/>
                <w:webHidden/>
              </w:rPr>
              <w:tab/>
            </w:r>
            <w:r>
              <w:rPr>
                <w:noProof/>
                <w:webHidden/>
              </w:rPr>
              <w:fldChar w:fldCharType="begin"/>
            </w:r>
            <w:r>
              <w:rPr>
                <w:noProof/>
                <w:webHidden/>
              </w:rPr>
              <w:instrText xml:space="preserve"> PAGEREF _Toc221466699 \h </w:instrText>
            </w:r>
            <w:r>
              <w:rPr>
                <w:noProof/>
                <w:webHidden/>
              </w:rPr>
            </w:r>
            <w:r>
              <w:rPr>
                <w:noProof/>
                <w:webHidden/>
              </w:rPr>
              <w:fldChar w:fldCharType="separate"/>
            </w:r>
            <w:r>
              <w:rPr>
                <w:noProof/>
                <w:webHidden/>
              </w:rPr>
              <w:t>1</w:t>
            </w:r>
            <w:r>
              <w:rPr>
                <w:noProof/>
                <w:webHidden/>
              </w:rPr>
              <w:fldChar w:fldCharType="end"/>
            </w:r>
          </w:hyperlink>
        </w:p>
        <w:p w14:paraId="65BBED47" w14:textId="77777777" w:rsidR="00A94C42" w:rsidRDefault="00A94C42">
          <w:pPr>
            <w:pStyle w:val="TOC2"/>
            <w:tabs>
              <w:tab w:val="right" w:leader="dot" w:pos="9019"/>
            </w:tabs>
            <w:rPr>
              <w:noProof/>
            </w:rPr>
          </w:pPr>
          <w:hyperlink w:anchor="_Toc221466700" w:history="1">
            <w:r w:rsidRPr="00367CBF">
              <w:rPr>
                <w:rStyle w:val="Hyperlink"/>
                <w:rFonts w:ascii="Arial" w:hAnsi="Arial"/>
                <w:b/>
                <w:noProof/>
              </w:rPr>
              <w:t>IV.5 Market Structure Summary: The “Margin Ladder”</w:t>
            </w:r>
            <w:r>
              <w:rPr>
                <w:noProof/>
                <w:webHidden/>
              </w:rPr>
              <w:tab/>
            </w:r>
            <w:r>
              <w:rPr>
                <w:noProof/>
                <w:webHidden/>
              </w:rPr>
              <w:fldChar w:fldCharType="begin"/>
            </w:r>
            <w:r>
              <w:rPr>
                <w:noProof/>
                <w:webHidden/>
              </w:rPr>
              <w:instrText xml:space="preserve"> PAGEREF _Toc221466700 \h </w:instrText>
            </w:r>
            <w:r>
              <w:rPr>
                <w:noProof/>
                <w:webHidden/>
              </w:rPr>
            </w:r>
            <w:r>
              <w:rPr>
                <w:noProof/>
                <w:webHidden/>
              </w:rPr>
              <w:fldChar w:fldCharType="separate"/>
            </w:r>
            <w:r>
              <w:rPr>
                <w:noProof/>
                <w:webHidden/>
              </w:rPr>
              <w:t>1</w:t>
            </w:r>
            <w:r>
              <w:rPr>
                <w:noProof/>
                <w:webHidden/>
              </w:rPr>
              <w:fldChar w:fldCharType="end"/>
            </w:r>
          </w:hyperlink>
        </w:p>
        <w:p w14:paraId="758AA684" w14:textId="77777777" w:rsidR="00A94C42" w:rsidRDefault="00A94C42">
          <w:pPr>
            <w:pStyle w:val="TOC2"/>
            <w:tabs>
              <w:tab w:val="right" w:leader="dot" w:pos="9019"/>
            </w:tabs>
            <w:rPr>
              <w:noProof/>
            </w:rPr>
          </w:pPr>
          <w:hyperlink w:anchor="_Toc221466701" w:history="1">
            <w:r w:rsidRPr="00367CBF">
              <w:rPr>
                <w:rStyle w:val="Hyperlink"/>
                <w:rFonts w:ascii="Arial" w:hAnsi="Arial"/>
                <w:b/>
                <w:noProof/>
              </w:rPr>
              <w:t>IV.6. Strategic Implications for Investors</w:t>
            </w:r>
            <w:r>
              <w:rPr>
                <w:noProof/>
                <w:webHidden/>
              </w:rPr>
              <w:tab/>
            </w:r>
            <w:r>
              <w:rPr>
                <w:noProof/>
                <w:webHidden/>
              </w:rPr>
              <w:fldChar w:fldCharType="begin"/>
            </w:r>
            <w:r>
              <w:rPr>
                <w:noProof/>
                <w:webHidden/>
              </w:rPr>
              <w:instrText xml:space="preserve"> PAGEREF _Toc221466701 \h </w:instrText>
            </w:r>
            <w:r>
              <w:rPr>
                <w:noProof/>
                <w:webHidden/>
              </w:rPr>
            </w:r>
            <w:r>
              <w:rPr>
                <w:noProof/>
                <w:webHidden/>
              </w:rPr>
              <w:fldChar w:fldCharType="separate"/>
            </w:r>
            <w:r>
              <w:rPr>
                <w:noProof/>
                <w:webHidden/>
              </w:rPr>
              <w:t>1</w:t>
            </w:r>
            <w:r>
              <w:rPr>
                <w:noProof/>
                <w:webHidden/>
              </w:rPr>
              <w:fldChar w:fldCharType="end"/>
            </w:r>
          </w:hyperlink>
        </w:p>
        <w:p w14:paraId="6322FB1B" w14:textId="77777777" w:rsidR="00A94C42" w:rsidRDefault="00A94C42">
          <w:pPr>
            <w:pStyle w:val="TOC2"/>
            <w:tabs>
              <w:tab w:val="right" w:leader="dot" w:pos="9019"/>
            </w:tabs>
            <w:rPr>
              <w:noProof/>
            </w:rPr>
          </w:pPr>
          <w:hyperlink w:anchor="_Toc221466702" w:history="1">
            <w:r w:rsidRPr="00367CBF">
              <w:rPr>
                <w:rStyle w:val="Hyperlink"/>
                <w:rFonts w:ascii="Arial" w:hAnsi="Arial"/>
                <w:b/>
                <w:noProof/>
              </w:rPr>
              <w:t>IV.7. Strategic Capital Allocation Matrix</w:t>
            </w:r>
            <w:r>
              <w:rPr>
                <w:noProof/>
                <w:webHidden/>
              </w:rPr>
              <w:tab/>
            </w:r>
            <w:r>
              <w:rPr>
                <w:noProof/>
                <w:webHidden/>
              </w:rPr>
              <w:fldChar w:fldCharType="begin"/>
            </w:r>
            <w:r>
              <w:rPr>
                <w:noProof/>
                <w:webHidden/>
              </w:rPr>
              <w:instrText xml:space="preserve"> PAGEREF _Toc221466702 \h </w:instrText>
            </w:r>
            <w:r>
              <w:rPr>
                <w:noProof/>
                <w:webHidden/>
              </w:rPr>
            </w:r>
            <w:r>
              <w:rPr>
                <w:noProof/>
                <w:webHidden/>
              </w:rPr>
              <w:fldChar w:fldCharType="separate"/>
            </w:r>
            <w:r>
              <w:rPr>
                <w:noProof/>
                <w:webHidden/>
              </w:rPr>
              <w:t>1</w:t>
            </w:r>
            <w:r>
              <w:rPr>
                <w:noProof/>
                <w:webHidden/>
              </w:rPr>
              <w:fldChar w:fldCharType="end"/>
            </w:r>
          </w:hyperlink>
        </w:p>
        <w:p w14:paraId="50081CE4" w14:textId="77777777" w:rsidR="00A94C42" w:rsidRDefault="00A94C42">
          <w:pPr>
            <w:pStyle w:val="TOC3"/>
            <w:tabs>
              <w:tab w:val="right" w:leader="dot" w:pos="9019"/>
            </w:tabs>
            <w:rPr>
              <w:noProof/>
            </w:rPr>
          </w:pPr>
          <w:hyperlink w:anchor="_Toc221466703" w:history="1">
            <w:r w:rsidRPr="00367CBF">
              <w:rPr>
                <w:rStyle w:val="Hyperlink"/>
                <w:rFonts w:ascii="Arial" w:hAnsi="Arial"/>
                <w:b/>
                <w:noProof/>
              </w:rPr>
              <w:t>IV.7.1 Quadrant Analysis</w:t>
            </w:r>
            <w:r>
              <w:rPr>
                <w:noProof/>
                <w:webHidden/>
              </w:rPr>
              <w:tab/>
            </w:r>
            <w:r>
              <w:rPr>
                <w:noProof/>
                <w:webHidden/>
              </w:rPr>
              <w:fldChar w:fldCharType="begin"/>
            </w:r>
            <w:r>
              <w:rPr>
                <w:noProof/>
                <w:webHidden/>
              </w:rPr>
              <w:instrText xml:space="preserve"> PAGEREF _Toc221466703 \h </w:instrText>
            </w:r>
            <w:r>
              <w:rPr>
                <w:noProof/>
                <w:webHidden/>
              </w:rPr>
            </w:r>
            <w:r>
              <w:rPr>
                <w:noProof/>
                <w:webHidden/>
              </w:rPr>
              <w:fldChar w:fldCharType="separate"/>
            </w:r>
            <w:r>
              <w:rPr>
                <w:noProof/>
                <w:webHidden/>
              </w:rPr>
              <w:t>1</w:t>
            </w:r>
            <w:r>
              <w:rPr>
                <w:noProof/>
                <w:webHidden/>
              </w:rPr>
              <w:fldChar w:fldCharType="end"/>
            </w:r>
          </w:hyperlink>
        </w:p>
        <w:p w14:paraId="624927C0" w14:textId="77777777" w:rsidR="00A94C42" w:rsidRDefault="00A94C42">
          <w:pPr>
            <w:pStyle w:val="TOC3"/>
            <w:tabs>
              <w:tab w:val="right" w:leader="dot" w:pos="9019"/>
            </w:tabs>
            <w:rPr>
              <w:noProof/>
            </w:rPr>
          </w:pPr>
          <w:hyperlink w:anchor="_Toc221466704" w:history="1">
            <w:r w:rsidRPr="00367CBF">
              <w:rPr>
                <w:rStyle w:val="Hyperlink"/>
                <w:rFonts w:ascii="Arial" w:hAnsi="Arial"/>
                <w:b/>
                <w:noProof/>
              </w:rPr>
              <w:t>IV.7.2 Watchlist: The Top Picks</w:t>
            </w:r>
            <w:r>
              <w:rPr>
                <w:noProof/>
                <w:webHidden/>
              </w:rPr>
              <w:tab/>
            </w:r>
            <w:r>
              <w:rPr>
                <w:noProof/>
                <w:webHidden/>
              </w:rPr>
              <w:fldChar w:fldCharType="begin"/>
            </w:r>
            <w:r>
              <w:rPr>
                <w:noProof/>
                <w:webHidden/>
              </w:rPr>
              <w:instrText xml:space="preserve"> PAGEREF _Toc221466704 \h </w:instrText>
            </w:r>
            <w:r>
              <w:rPr>
                <w:noProof/>
                <w:webHidden/>
              </w:rPr>
            </w:r>
            <w:r>
              <w:rPr>
                <w:noProof/>
                <w:webHidden/>
              </w:rPr>
              <w:fldChar w:fldCharType="separate"/>
            </w:r>
            <w:r>
              <w:rPr>
                <w:noProof/>
                <w:webHidden/>
              </w:rPr>
              <w:t>1</w:t>
            </w:r>
            <w:r>
              <w:rPr>
                <w:noProof/>
                <w:webHidden/>
              </w:rPr>
              <w:fldChar w:fldCharType="end"/>
            </w:r>
          </w:hyperlink>
        </w:p>
        <w:p w14:paraId="2B86D12F" w14:textId="77777777" w:rsidR="00A94C42" w:rsidRDefault="00A94C42">
          <w:pPr>
            <w:pStyle w:val="TOC3"/>
            <w:tabs>
              <w:tab w:val="right" w:leader="dot" w:pos="9019"/>
            </w:tabs>
            <w:rPr>
              <w:noProof/>
            </w:rPr>
          </w:pPr>
          <w:hyperlink w:anchor="_Toc221466705" w:history="1">
            <w:r w:rsidRPr="00367CBF">
              <w:rPr>
                <w:rStyle w:val="Hyperlink"/>
                <w:rFonts w:ascii="Arial" w:hAnsi="Arial"/>
                <w:b/>
                <w:noProof/>
              </w:rPr>
              <w:t>Conclusion of Part IV: The Consolidation Landscape</w:t>
            </w:r>
            <w:r>
              <w:rPr>
                <w:noProof/>
                <w:webHidden/>
              </w:rPr>
              <w:tab/>
            </w:r>
            <w:r>
              <w:rPr>
                <w:noProof/>
                <w:webHidden/>
              </w:rPr>
              <w:fldChar w:fldCharType="begin"/>
            </w:r>
            <w:r>
              <w:rPr>
                <w:noProof/>
                <w:webHidden/>
              </w:rPr>
              <w:instrText xml:space="preserve"> PAGEREF _Toc221466705 \h </w:instrText>
            </w:r>
            <w:r>
              <w:rPr>
                <w:noProof/>
                <w:webHidden/>
              </w:rPr>
            </w:r>
            <w:r>
              <w:rPr>
                <w:noProof/>
                <w:webHidden/>
              </w:rPr>
              <w:fldChar w:fldCharType="separate"/>
            </w:r>
            <w:r>
              <w:rPr>
                <w:noProof/>
                <w:webHidden/>
              </w:rPr>
              <w:t>1</w:t>
            </w:r>
            <w:r>
              <w:rPr>
                <w:noProof/>
                <w:webHidden/>
              </w:rPr>
              <w:fldChar w:fldCharType="end"/>
            </w:r>
          </w:hyperlink>
        </w:p>
        <w:p w14:paraId="6E13C925" w14:textId="77777777" w:rsidR="00A94C42" w:rsidRDefault="00A94C42">
          <w:pPr>
            <w:pStyle w:val="TOC2"/>
            <w:tabs>
              <w:tab w:val="right" w:leader="dot" w:pos="9019"/>
            </w:tabs>
            <w:rPr>
              <w:noProof/>
            </w:rPr>
          </w:pPr>
          <w:hyperlink w:anchor="_Toc221466706" w:history="1">
            <w:r w:rsidRPr="00367CBF">
              <w:rPr>
                <w:rStyle w:val="Hyperlink"/>
                <w:rFonts w:ascii="Arial" w:hAnsi="Arial"/>
                <w:b/>
                <w:noProof/>
              </w:rPr>
              <w:t>V. Emerging Strategic Frontiers (2026-2030)</w:t>
            </w:r>
            <w:r>
              <w:rPr>
                <w:noProof/>
                <w:webHidden/>
              </w:rPr>
              <w:tab/>
            </w:r>
            <w:r>
              <w:rPr>
                <w:noProof/>
                <w:webHidden/>
              </w:rPr>
              <w:fldChar w:fldCharType="begin"/>
            </w:r>
            <w:r>
              <w:rPr>
                <w:noProof/>
                <w:webHidden/>
              </w:rPr>
              <w:instrText xml:space="preserve"> PAGEREF _Toc221466706 \h </w:instrText>
            </w:r>
            <w:r>
              <w:rPr>
                <w:noProof/>
                <w:webHidden/>
              </w:rPr>
            </w:r>
            <w:r>
              <w:rPr>
                <w:noProof/>
                <w:webHidden/>
              </w:rPr>
              <w:fldChar w:fldCharType="separate"/>
            </w:r>
            <w:r>
              <w:rPr>
                <w:noProof/>
                <w:webHidden/>
              </w:rPr>
              <w:t>1</w:t>
            </w:r>
            <w:r>
              <w:rPr>
                <w:noProof/>
                <w:webHidden/>
              </w:rPr>
              <w:fldChar w:fldCharType="end"/>
            </w:r>
          </w:hyperlink>
        </w:p>
        <w:p w14:paraId="08187ED1" w14:textId="77777777" w:rsidR="00A94C42" w:rsidRDefault="00A94C42">
          <w:pPr>
            <w:pStyle w:val="TOC3"/>
            <w:tabs>
              <w:tab w:val="right" w:leader="dot" w:pos="9019"/>
            </w:tabs>
            <w:rPr>
              <w:noProof/>
            </w:rPr>
          </w:pPr>
          <w:hyperlink w:anchor="_Toc221466707" w:history="1">
            <w:r w:rsidRPr="00367CBF">
              <w:rPr>
                <w:rStyle w:val="Hyperlink"/>
                <w:rFonts w:ascii="Arial" w:hAnsi="Arial"/>
                <w:b/>
                <w:noProof/>
              </w:rPr>
              <w:t>V.1. The Institutionalization of Green Labels</w:t>
            </w:r>
            <w:r>
              <w:rPr>
                <w:noProof/>
                <w:webHidden/>
              </w:rPr>
              <w:tab/>
            </w:r>
            <w:r>
              <w:rPr>
                <w:noProof/>
                <w:webHidden/>
              </w:rPr>
              <w:fldChar w:fldCharType="begin"/>
            </w:r>
            <w:r>
              <w:rPr>
                <w:noProof/>
                <w:webHidden/>
              </w:rPr>
              <w:instrText xml:space="preserve"> PAGEREF _Toc221466707 \h </w:instrText>
            </w:r>
            <w:r>
              <w:rPr>
                <w:noProof/>
                <w:webHidden/>
              </w:rPr>
            </w:r>
            <w:r>
              <w:rPr>
                <w:noProof/>
                <w:webHidden/>
              </w:rPr>
              <w:fldChar w:fldCharType="separate"/>
            </w:r>
            <w:r>
              <w:rPr>
                <w:noProof/>
                <w:webHidden/>
              </w:rPr>
              <w:t>1</w:t>
            </w:r>
            <w:r>
              <w:rPr>
                <w:noProof/>
                <w:webHidden/>
              </w:rPr>
              <w:fldChar w:fldCharType="end"/>
            </w:r>
          </w:hyperlink>
        </w:p>
        <w:p w14:paraId="2EC5BA78" w14:textId="77777777" w:rsidR="00A94C42" w:rsidRDefault="00A94C42">
          <w:pPr>
            <w:pStyle w:val="TOC3"/>
            <w:tabs>
              <w:tab w:val="right" w:leader="dot" w:pos="9019"/>
            </w:tabs>
            <w:rPr>
              <w:noProof/>
            </w:rPr>
          </w:pPr>
          <w:hyperlink w:anchor="_Toc221466708" w:history="1">
            <w:r w:rsidRPr="00367CBF">
              <w:rPr>
                <w:rStyle w:val="Hyperlink"/>
                <w:rFonts w:ascii="Arial" w:hAnsi="Arial"/>
                <w:b/>
                <w:noProof/>
              </w:rPr>
              <w:t>V.2. The Nutrigenomics Frontier: Biology as Software</w:t>
            </w:r>
            <w:r>
              <w:rPr>
                <w:noProof/>
                <w:webHidden/>
              </w:rPr>
              <w:tab/>
            </w:r>
            <w:r>
              <w:rPr>
                <w:noProof/>
                <w:webHidden/>
              </w:rPr>
              <w:fldChar w:fldCharType="begin"/>
            </w:r>
            <w:r>
              <w:rPr>
                <w:noProof/>
                <w:webHidden/>
              </w:rPr>
              <w:instrText xml:space="preserve"> PAGEREF _Toc221466708 \h </w:instrText>
            </w:r>
            <w:r>
              <w:rPr>
                <w:noProof/>
                <w:webHidden/>
              </w:rPr>
            </w:r>
            <w:r>
              <w:rPr>
                <w:noProof/>
                <w:webHidden/>
              </w:rPr>
              <w:fldChar w:fldCharType="separate"/>
            </w:r>
            <w:r>
              <w:rPr>
                <w:noProof/>
                <w:webHidden/>
              </w:rPr>
              <w:t>1</w:t>
            </w:r>
            <w:r>
              <w:rPr>
                <w:noProof/>
                <w:webHidden/>
              </w:rPr>
              <w:fldChar w:fldCharType="end"/>
            </w:r>
          </w:hyperlink>
        </w:p>
        <w:p w14:paraId="728F5D51" w14:textId="77777777" w:rsidR="00A94C42" w:rsidRDefault="00A94C42">
          <w:pPr>
            <w:pStyle w:val="TOC3"/>
            <w:tabs>
              <w:tab w:val="right" w:leader="dot" w:pos="9019"/>
            </w:tabs>
            <w:rPr>
              <w:noProof/>
            </w:rPr>
          </w:pPr>
          <w:hyperlink w:anchor="_Toc221466709" w:history="1">
            <w:r w:rsidRPr="00367CBF">
              <w:rPr>
                <w:rStyle w:val="Hyperlink"/>
                <w:rFonts w:ascii="Arial" w:hAnsi="Arial"/>
                <w:b/>
                <w:noProof/>
              </w:rPr>
              <w:t>V.3. The Regulatory Grey Zones (Future-Proofing)</w:t>
            </w:r>
            <w:r>
              <w:rPr>
                <w:noProof/>
                <w:webHidden/>
              </w:rPr>
              <w:tab/>
            </w:r>
            <w:r>
              <w:rPr>
                <w:noProof/>
                <w:webHidden/>
              </w:rPr>
              <w:fldChar w:fldCharType="begin"/>
            </w:r>
            <w:r>
              <w:rPr>
                <w:noProof/>
                <w:webHidden/>
              </w:rPr>
              <w:instrText xml:space="preserve"> PAGEREF _Toc221466709 \h </w:instrText>
            </w:r>
            <w:r>
              <w:rPr>
                <w:noProof/>
                <w:webHidden/>
              </w:rPr>
            </w:r>
            <w:r>
              <w:rPr>
                <w:noProof/>
                <w:webHidden/>
              </w:rPr>
              <w:fldChar w:fldCharType="separate"/>
            </w:r>
            <w:r>
              <w:rPr>
                <w:noProof/>
                <w:webHidden/>
              </w:rPr>
              <w:t>1</w:t>
            </w:r>
            <w:r>
              <w:rPr>
                <w:noProof/>
                <w:webHidden/>
              </w:rPr>
              <w:fldChar w:fldCharType="end"/>
            </w:r>
          </w:hyperlink>
        </w:p>
        <w:p w14:paraId="00FBD076" w14:textId="77777777" w:rsidR="00A94C42" w:rsidRDefault="00A94C42">
          <w:pPr>
            <w:pStyle w:val="TOC3"/>
            <w:tabs>
              <w:tab w:val="right" w:leader="dot" w:pos="9019"/>
            </w:tabs>
            <w:rPr>
              <w:noProof/>
            </w:rPr>
          </w:pPr>
          <w:hyperlink w:anchor="_Toc221466710" w:history="1">
            <w:r w:rsidRPr="00367CBF">
              <w:rPr>
                <w:rStyle w:val="Hyperlink"/>
                <w:rFonts w:ascii="Arial" w:hAnsi="Arial"/>
                <w:b/>
                <w:noProof/>
              </w:rPr>
              <w:t>V.4. The Longevity Economy: Pet Humanization 2.0</w:t>
            </w:r>
            <w:r>
              <w:rPr>
                <w:noProof/>
                <w:webHidden/>
              </w:rPr>
              <w:tab/>
            </w:r>
            <w:r>
              <w:rPr>
                <w:noProof/>
                <w:webHidden/>
              </w:rPr>
              <w:fldChar w:fldCharType="begin"/>
            </w:r>
            <w:r>
              <w:rPr>
                <w:noProof/>
                <w:webHidden/>
              </w:rPr>
              <w:instrText xml:space="preserve"> PAGEREF _Toc221466710 \h </w:instrText>
            </w:r>
            <w:r>
              <w:rPr>
                <w:noProof/>
                <w:webHidden/>
              </w:rPr>
            </w:r>
            <w:r>
              <w:rPr>
                <w:noProof/>
                <w:webHidden/>
              </w:rPr>
              <w:fldChar w:fldCharType="separate"/>
            </w:r>
            <w:r>
              <w:rPr>
                <w:noProof/>
                <w:webHidden/>
              </w:rPr>
              <w:t>1</w:t>
            </w:r>
            <w:r>
              <w:rPr>
                <w:noProof/>
                <w:webHidden/>
              </w:rPr>
              <w:fldChar w:fldCharType="end"/>
            </w:r>
          </w:hyperlink>
        </w:p>
        <w:p w14:paraId="5778DEDC" w14:textId="77777777" w:rsidR="00A94C42" w:rsidRDefault="00A94C42">
          <w:pPr>
            <w:pStyle w:val="TOC3"/>
            <w:tabs>
              <w:tab w:val="right" w:leader="dot" w:pos="9019"/>
            </w:tabs>
            <w:rPr>
              <w:noProof/>
            </w:rPr>
          </w:pPr>
          <w:hyperlink w:anchor="_Toc221466711" w:history="1">
            <w:r w:rsidRPr="00367CBF">
              <w:rPr>
                <w:rStyle w:val="Hyperlink"/>
                <w:rFonts w:ascii="Arial" w:hAnsi="Arial"/>
                <w:b/>
                <w:noProof/>
              </w:rPr>
              <w:t>V.5. Bio-Manufacturing: The New Supply Chain</w:t>
            </w:r>
            <w:r>
              <w:rPr>
                <w:noProof/>
                <w:webHidden/>
              </w:rPr>
              <w:tab/>
            </w:r>
            <w:r>
              <w:rPr>
                <w:noProof/>
                <w:webHidden/>
              </w:rPr>
              <w:fldChar w:fldCharType="begin"/>
            </w:r>
            <w:r>
              <w:rPr>
                <w:noProof/>
                <w:webHidden/>
              </w:rPr>
              <w:instrText xml:space="preserve"> PAGEREF _Toc221466711 \h </w:instrText>
            </w:r>
            <w:r>
              <w:rPr>
                <w:noProof/>
                <w:webHidden/>
              </w:rPr>
            </w:r>
            <w:r>
              <w:rPr>
                <w:noProof/>
                <w:webHidden/>
              </w:rPr>
              <w:fldChar w:fldCharType="separate"/>
            </w:r>
            <w:r>
              <w:rPr>
                <w:noProof/>
                <w:webHidden/>
              </w:rPr>
              <w:t>1</w:t>
            </w:r>
            <w:r>
              <w:rPr>
                <w:noProof/>
                <w:webHidden/>
              </w:rPr>
              <w:fldChar w:fldCharType="end"/>
            </w:r>
          </w:hyperlink>
        </w:p>
        <w:p w14:paraId="530A8D44" w14:textId="77777777" w:rsidR="00A94C42" w:rsidRDefault="00A94C42">
          <w:pPr>
            <w:pStyle w:val="TOC3"/>
            <w:tabs>
              <w:tab w:val="right" w:leader="dot" w:pos="9019"/>
            </w:tabs>
            <w:rPr>
              <w:noProof/>
            </w:rPr>
          </w:pPr>
          <w:hyperlink w:anchor="_Toc221466712" w:history="1">
            <w:r w:rsidRPr="00367CBF">
              <w:rPr>
                <w:rStyle w:val="Hyperlink"/>
                <w:rFonts w:ascii="Arial" w:hAnsi="Arial"/>
                <w:b/>
                <w:noProof/>
              </w:rPr>
              <w:t>V.6. The Livestock Strategic Pivot: The “Great Divergence” (2026-2030)</w:t>
            </w:r>
            <w:r>
              <w:rPr>
                <w:noProof/>
                <w:webHidden/>
              </w:rPr>
              <w:tab/>
            </w:r>
            <w:r>
              <w:rPr>
                <w:noProof/>
                <w:webHidden/>
              </w:rPr>
              <w:fldChar w:fldCharType="begin"/>
            </w:r>
            <w:r>
              <w:rPr>
                <w:noProof/>
                <w:webHidden/>
              </w:rPr>
              <w:instrText xml:space="preserve"> PAGEREF _Toc221466712 \h </w:instrText>
            </w:r>
            <w:r>
              <w:rPr>
                <w:noProof/>
                <w:webHidden/>
              </w:rPr>
            </w:r>
            <w:r>
              <w:rPr>
                <w:noProof/>
                <w:webHidden/>
              </w:rPr>
              <w:fldChar w:fldCharType="separate"/>
            </w:r>
            <w:r>
              <w:rPr>
                <w:noProof/>
                <w:webHidden/>
              </w:rPr>
              <w:t>1</w:t>
            </w:r>
            <w:r>
              <w:rPr>
                <w:noProof/>
                <w:webHidden/>
              </w:rPr>
              <w:fldChar w:fldCharType="end"/>
            </w:r>
          </w:hyperlink>
        </w:p>
        <w:p w14:paraId="56DA4BDC" w14:textId="77777777" w:rsidR="00A94C42" w:rsidRDefault="00A94C42">
          <w:pPr>
            <w:pStyle w:val="TOC3"/>
            <w:tabs>
              <w:tab w:val="right" w:leader="dot" w:pos="9019"/>
            </w:tabs>
            <w:rPr>
              <w:noProof/>
            </w:rPr>
          </w:pPr>
          <w:hyperlink w:anchor="_Toc221466713" w:history="1">
            <w:r w:rsidRPr="00367CBF">
              <w:rPr>
                <w:rStyle w:val="Hyperlink"/>
                <w:rFonts w:ascii="Arial" w:hAnsi="Arial"/>
                <w:b/>
                <w:noProof/>
              </w:rPr>
              <w:t>V.7. Outlook: How AGP Limitations in India and China Could Reshape the Market Size</w:t>
            </w:r>
            <w:r>
              <w:rPr>
                <w:noProof/>
                <w:webHidden/>
              </w:rPr>
              <w:tab/>
            </w:r>
            <w:r>
              <w:rPr>
                <w:noProof/>
                <w:webHidden/>
              </w:rPr>
              <w:fldChar w:fldCharType="begin"/>
            </w:r>
            <w:r>
              <w:rPr>
                <w:noProof/>
                <w:webHidden/>
              </w:rPr>
              <w:instrText xml:space="preserve"> PAGEREF _Toc221466713 \h </w:instrText>
            </w:r>
            <w:r>
              <w:rPr>
                <w:noProof/>
                <w:webHidden/>
              </w:rPr>
            </w:r>
            <w:r>
              <w:rPr>
                <w:noProof/>
                <w:webHidden/>
              </w:rPr>
              <w:fldChar w:fldCharType="separate"/>
            </w:r>
            <w:r>
              <w:rPr>
                <w:noProof/>
                <w:webHidden/>
              </w:rPr>
              <w:t>1</w:t>
            </w:r>
            <w:r>
              <w:rPr>
                <w:noProof/>
                <w:webHidden/>
              </w:rPr>
              <w:fldChar w:fldCharType="end"/>
            </w:r>
          </w:hyperlink>
        </w:p>
        <w:p w14:paraId="0F9D0ED1" w14:textId="77777777" w:rsidR="00A94C42" w:rsidRDefault="00A94C42">
          <w:pPr>
            <w:pStyle w:val="TOC2"/>
            <w:tabs>
              <w:tab w:val="right" w:leader="dot" w:pos="9019"/>
            </w:tabs>
            <w:rPr>
              <w:noProof/>
            </w:rPr>
          </w:pPr>
          <w:hyperlink w:anchor="_Toc221466714" w:history="1">
            <w:r w:rsidRPr="00367CBF">
              <w:rPr>
                <w:rStyle w:val="Hyperlink"/>
                <w:rFonts w:ascii="Arial" w:hAnsi="Arial"/>
                <w:b/>
                <w:noProof/>
              </w:rPr>
              <w:t>VI. Conclusion: The Investment Roadmap for 2030</w:t>
            </w:r>
            <w:r>
              <w:rPr>
                <w:noProof/>
                <w:webHidden/>
              </w:rPr>
              <w:tab/>
            </w:r>
            <w:r>
              <w:rPr>
                <w:noProof/>
                <w:webHidden/>
              </w:rPr>
              <w:fldChar w:fldCharType="begin"/>
            </w:r>
            <w:r>
              <w:rPr>
                <w:noProof/>
                <w:webHidden/>
              </w:rPr>
              <w:instrText xml:space="preserve"> PAGEREF _Toc221466714 \h </w:instrText>
            </w:r>
            <w:r>
              <w:rPr>
                <w:noProof/>
                <w:webHidden/>
              </w:rPr>
            </w:r>
            <w:r>
              <w:rPr>
                <w:noProof/>
                <w:webHidden/>
              </w:rPr>
              <w:fldChar w:fldCharType="separate"/>
            </w:r>
            <w:r>
              <w:rPr>
                <w:noProof/>
                <w:webHidden/>
              </w:rPr>
              <w:t>1</w:t>
            </w:r>
            <w:r>
              <w:rPr>
                <w:noProof/>
                <w:webHidden/>
              </w:rPr>
              <w:fldChar w:fldCharType="end"/>
            </w:r>
          </w:hyperlink>
        </w:p>
        <w:p w14:paraId="174E1DE1" w14:textId="77777777" w:rsidR="00A94C42" w:rsidRDefault="00A94C42">
          <w:pPr>
            <w:pStyle w:val="TOC2"/>
            <w:tabs>
              <w:tab w:val="right" w:leader="dot" w:pos="9019"/>
            </w:tabs>
            <w:rPr>
              <w:noProof/>
            </w:rPr>
          </w:pPr>
          <w:hyperlink w:anchor="_Toc221466715" w:history="1">
            <w:r w:rsidRPr="00367CBF">
              <w:rPr>
                <w:rStyle w:val="Hyperlink"/>
                <w:rFonts w:ascii="Arial" w:hAnsi="Arial"/>
                <w:b/>
                <w:noProof/>
              </w:rPr>
              <w:t>Appendix: Author &amp; Disclaimer</w:t>
            </w:r>
            <w:r>
              <w:rPr>
                <w:noProof/>
                <w:webHidden/>
              </w:rPr>
              <w:tab/>
            </w:r>
            <w:r>
              <w:rPr>
                <w:noProof/>
                <w:webHidden/>
              </w:rPr>
              <w:fldChar w:fldCharType="begin"/>
            </w:r>
            <w:r>
              <w:rPr>
                <w:noProof/>
                <w:webHidden/>
              </w:rPr>
              <w:instrText xml:space="preserve"> PAGEREF _Toc221466715 \h </w:instrText>
            </w:r>
            <w:r>
              <w:rPr>
                <w:noProof/>
                <w:webHidden/>
              </w:rPr>
            </w:r>
            <w:r>
              <w:rPr>
                <w:noProof/>
                <w:webHidden/>
              </w:rPr>
              <w:fldChar w:fldCharType="separate"/>
            </w:r>
            <w:r>
              <w:rPr>
                <w:noProof/>
                <w:webHidden/>
              </w:rPr>
              <w:t>1</w:t>
            </w:r>
            <w:r>
              <w:rPr>
                <w:noProof/>
                <w:webHidden/>
              </w:rPr>
              <w:fldChar w:fldCharType="end"/>
            </w:r>
          </w:hyperlink>
        </w:p>
        <w:p w14:paraId="2ADCEBD3" w14:textId="77777777" w:rsidR="00A94C42" w:rsidRDefault="00A94C42">
          <w:pPr>
            <w:pStyle w:val="TOC1"/>
            <w:tabs>
              <w:tab w:val="right" w:leader="dot" w:pos="9019"/>
            </w:tabs>
            <w:rPr>
              <w:noProof/>
            </w:rPr>
          </w:pPr>
          <w:hyperlink w:anchor="_Toc221466716" w:history="1">
            <w:r w:rsidRPr="00367CBF">
              <w:rPr>
                <w:rStyle w:val="Hyperlink"/>
                <w:rFonts w:ascii="Arial" w:hAnsi="Arial"/>
                <w:b/>
                <w:noProof/>
              </w:rPr>
              <w:t>Appendix B: Comprehensive Industry Players List</w:t>
            </w:r>
            <w:r>
              <w:rPr>
                <w:noProof/>
                <w:webHidden/>
              </w:rPr>
              <w:tab/>
            </w:r>
            <w:r>
              <w:rPr>
                <w:noProof/>
                <w:webHidden/>
              </w:rPr>
              <w:fldChar w:fldCharType="begin"/>
            </w:r>
            <w:r>
              <w:rPr>
                <w:noProof/>
                <w:webHidden/>
              </w:rPr>
              <w:instrText xml:space="preserve"> PAGEREF _Toc221466716 \h </w:instrText>
            </w:r>
            <w:r>
              <w:rPr>
                <w:noProof/>
                <w:webHidden/>
              </w:rPr>
            </w:r>
            <w:r>
              <w:rPr>
                <w:noProof/>
                <w:webHidden/>
              </w:rPr>
              <w:fldChar w:fldCharType="separate"/>
            </w:r>
            <w:r>
              <w:rPr>
                <w:noProof/>
                <w:webHidden/>
              </w:rPr>
              <w:t>1</w:t>
            </w:r>
            <w:r>
              <w:rPr>
                <w:noProof/>
                <w:webHidden/>
              </w:rPr>
              <w:fldChar w:fldCharType="end"/>
            </w:r>
          </w:hyperlink>
        </w:p>
        <w:p w14:paraId="784FC222" w14:textId="77777777" w:rsidR="00A94C42" w:rsidRDefault="00A94C42">
          <w:pPr>
            <w:pStyle w:val="TOC2"/>
            <w:tabs>
              <w:tab w:val="right" w:leader="dot" w:pos="9019"/>
            </w:tabs>
            <w:rPr>
              <w:noProof/>
            </w:rPr>
          </w:pPr>
          <w:hyperlink w:anchor="_Toc221466717" w:history="1">
            <w:r w:rsidRPr="00367CBF">
              <w:rPr>
                <w:rStyle w:val="Hyperlink"/>
                <w:rFonts w:ascii="Arial" w:hAnsi="Arial"/>
                <w:b/>
                <w:noProof/>
              </w:rPr>
              <w:t>References</w:t>
            </w:r>
            <w:r>
              <w:rPr>
                <w:noProof/>
                <w:webHidden/>
              </w:rPr>
              <w:tab/>
            </w:r>
            <w:r>
              <w:rPr>
                <w:noProof/>
                <w:webHidden/>
              </w:rPr>
              <w:fldChar w:fldCharType="begin"/>
            </w:r>
            <w:r>
              <w:rPr>
                <w:noProof/>
                <w:webHidden/>
              </w:rPr>
              <w:instrText xml:space="preserve"> PAGEREF _Toc221466717 \h </w:instrText>
            </w:r>
            <w:r>
              <w:rPr>
                <w:noProof/>
                <w:webHidden/>
              </w:rPr>
            </w:r>
            <w:r>
              <w:rPr>
                <w:noProof/>
                <w:webHidden/>
              </w:rPr>
              <w:fldChar w:fldCharType="separate"/>
            </w:r>
            <w:r>
              <w:rPr>
                <w:noProof/>
                <w:webHidden/>
              </w:rPr>
              <w:t>1</w:t>
            </w:r>
            <w:r>
              <w:rPr>
                <w:noProof/>
                <w:webHidden/>
              </w:rPr>
              <w:fldChar w:fldCharType="end"/>
            </w:r>
          </w:hyperlink>
        </w:p>
        <w:p w14:paraId="26D7934E" w14:textId="77777777" w:rsidR="00A94C42" w:rsidRDefault="00A94C42">
          <w:pPr>
            <w:pStyle w:val="TOC3"/>
            <w:tabs>
              <w:tab w:val="right" w:leader="dot" w:pos="9019"/>
            </w:tabs>
            <w:rPr>
              <w:noProof/>
            </w:rPr>
          </w:pPr>
          <w:hyperlink w:anchor="_Toc221466718" w:history="1">
            <w:r w:rsidRPr="00367CBF">
              <w:rPr>
                <w:rStyle w:val="Hyperlink"/>
                <w:rFonts w:ascii="Arial" w:hAnsi="Arial"/>
                <w:b/>
                <w:noProof/>
              </w:rPr>
              <w:t>1. Market Intelligence &amp; Industry Data</w:t>
            </w:r>
            <w:r>
              <w:rPr>
                <w:noProof/>
                <w:webHidden/>
              </w:rPr>
              <w:tab/>
            </w:r>
            <w:r>
              <w:rPr>
                <w:noProof/>
                <w:webHidden/>
              </w:rPr>
              <w:fldChar w:fldCharType="begin"/>
            </w:r>
            <w:r>
              <w:rPr>
                <w:noProof/>
                <w:webHidden/>
              </w:rPr>
              <w:instrText xml:space="preserve"> PAGEREF _Toc221466718 \h </w:instrText>
            </w:r>
            <w:r>
              <w:rPr>
                <w:noProof/>
                <w:webHidden/>
              </w:rPr>
            </w:r>
            <w:r>
              <w:rPr>
                <w:noProof/>
                <w:webHidden/>
              </w:rPr>
              <w:fldChar w:fldCharType="separate"/>
            </w:r>
            <w:r>
              <w:rPr>
                <w:noProof/>
                <w:webHidden/>
              </w:rPr>
              <w:t>1</w:t>
            </w:r>
            <w:r>
              <w:rPr>
                <w:noProof/>
                <w:webHidden/>
              </w:rPr>
              <w:fldChar w:fldCharType="end"/>
            </w:r>
          </w:hyperlink>
        </w:p>
        <w:p w14:paraId="373AE20A" w14:textId="77777777" w:rsidR="00A94C42" w:rsidRDefault="00A94C42">
          <w:pPr>
            <w:pStyle w:val="TOC3"/>
            <w:tabs>
              <w:tab w:val="right" w:leader="dot" w:pos="9019"/>
            </w:tabs>
            <w:rPr>
              <w:noProof/>
            </w:rPr>
          </w:pPr>
          <w:hyperlink w:anchor="_Toc221466719" w:history="1">
            <w:r w:rsidRPr="00367CBF">
              <w:rPr>
                <w:rStyle w:val="Hyperlink"/>
                <w:rFonts w:ascii="Arial" w:hAnsi="Arial"/>
                <w:b/>
                <w:noProof/>
              </w:rPr>
              <w:t>2. Regulatory Frameworks (Official Sources)</w:t>
            </w:r>
            <w:r>
              <w:rPr>
                <w:noProof/>
                <w:webHidden/>
              </w:rPr>
              <w:tab/>
            </w:r>
            <w:r>
              <w:rPr>
                <w:noProof/>
                <w:webHidden/>
              </w:rPr>
              <w:fldChar w:fldCharType="begin"/>
            </w:r>
            <w:r>
              <w:rPr>
                <w:noProof/>
                <w:webHidden/>
              </w:rPr>
              <w:instrText xml:space="preserve"> PAGEREF _Toc221466719 \h </w:instrText>
            </w:r>
            <w:r>
              <w:rPr>
                <w:noProof/>
                <w:webHidden/>
              </w:rPr>
            </w:r>
            <w:r>
              <w:rPr>
                <w:noProof/>
                <w:webHidden/>
              </w:rPr>
              <w:fldChar w:fldCharType="separate"/>
            </w:r>
            <w:r>
              <w:rPr>
                <w:noProof/>
                <w:webHidden/>
              </w:rPr>
              <w:t>1</w:t>
            </w:r>
            <w:r>
              <w:rPr>
                <w:noProof/>
                <w:webHidden/>
              </w:rPr>
              <w:fldChar w:fldCharType="end"/>
            </w:r>
          </w:hyperlink>
        </w:p>
        <w:p w14:paraId="68FE7724" w14:textId="77777777" w:rsidR="00A94C42" w:rsidRDefault="00A94C42">
          <w:pPr>
            <w:pStyle w:val="TOC3"/>
            <w:tabs>
              <w:tab w:val="right" w:leader="dot" w:pos="9019"/>
            </w:tabs>
            <w:rPr>
              <w:noProof/>
            </w:rPr>
          </w:pPr>
          <w:hyperlink w:anchor="_Toc221466720" w:history="1">
            <w:r w:rsidRPr="00367CBF">
              <w:rPr>
                <w:rStyle w:val="Hyperlink"/>
                <w:rFonts w:ascii="Arial" w:hAnsi="Arial"/>
                <w:b/>
                <w:noProof/>
              </w:rPr>
              <w:t>3. Scientific Literature &amp; Clinical Trials</w:t>
            </w:r>
            <w:r>
              <w:rPr>
                <w:noProof/>
                <w:webHidden/>
              </w:rPr>
              <w:tab/>
            </w:r>
            <w:r>
              <w:rPr>
                <w:noProof/>
                <w:webHidden/>
              </w:rPr>
              <w:fldChar w:fldCharType="begin"/>
            </w:r>
            <w:r>
              <w:rPr>
                <w:noProof/>
                <w:webHidden/>
              </w:rPr>
              <w:instrText xml:space="preserve"> PAGEREF _Toc221466720 \h </w:instrText>
            </w:r>
            <w:r>
              <w:rPr>
                <w:noProof/>
                <w:webHidden/>
              </w:rPr>
            </w:r>
            <w:r>
              <w:rPr>
                <w:noProof/>
                <w:webHidden/>
              </w:rPr>
              <w:fldChar w:fldCharType="separate"/>
            </w:r>
            <w:r>
              <w:rPr>
                <w:noProof/>
                <w:webHidden/>
              </w:rPr>
              <w:t>1</w:t>
            </w:r>
            <w:r>
              <w:rPr>
                <w:noProof/>
                <w:webHidden/>
              </w:rPr>
              <w:fldChar w:fldCharType="end"/>
            </w:r>
          </w:hyperlink>
        </w:p>
        <w:p w14:paraId="052D944C" w14:textId="77777777" w:rsidR="00A94C42" w:rsidRDefault="00A94C42">
          <w:pPr>
            <w:pStyle w:val="TOC3"/>
            <w:tabs>
              <w:tab w:val="right" w:leader="dot" w:pos="9019"/>
            </w:tabs>
            <w:rPr>
              <w:noProof/>
            </w:rPr>
          </w:pPr>
          <w:hyperlink w:anchor="_Toc221466721" w:history="1">
            <w:r w:rsidRPr="00367CBF">
              <w:rPr>
                <w:rStyle w:val="Hyperlink"/>
                <w:rFonts w:ascii="Arial" w:hAnsi="Arial"/>
                <w:b/>
                <w:noProof/>
              </w:rPr>
              <w:t>4. Corporate Reporting &amp; Strategy</w:t>
            </w:r>
            <w:r>
              <w:rPr>
                <w:noProof/>
                <w:webHidden/>
              </w:rPr>
              <w:tab/>
            </w:r>
            <w:r>
              <w:rPr>
                <w:noProof/>
                <w:webHidden/>
              </w:rPr>
              <w:fldChar w:fldCharType="begin"/>
            </w:r>
            <w:r>
              <w:rPr>
                <w:noProof/>
                <w:webHidden/>
              </w:rPr>
              <w:instrText xml:space="preserve"> PAGEREF _Toc221466721 \h </w:instrText>
            </w:r>
            <w:r>
              <w:rPr>
                <w:noProof/>
                <w:webHidden/>
              </w:rPr>
            </w:r>
            <w:r>
              <w:rPr>
                <w:noProof/>
                <w:webHidden/>
              </w:rPr>
              <w:fldChar w:fldCharType="separate"/>
            </w:r>
            <w:r>
              <w:rPr>
                <w:noProof/>
                <w:webHidden/>
              </w:rPr>
              <w:t>1</w:t>
            </w:r>
            <w:r>
              <w:rPr>
                <w:noProof/>
                <w:webHidden/>
              </w:rPr>
              <w:fldChar w:fldCharType="end"/>
            </w:r>
          </w:hyperlink>
        </w:p>
        <w:p w14:paraId="409ED085" w14:textId="77777777" w:rsidR="00A94C42" w:rsidRDefault="00A94C42">
          <w:pPr>
            <w:pStyle w:val="TOC3"/>
            <w:tabs>
              <w:tab w:val="right" w:leader="dot" w:pos="9019"/>
            </w:tabs>
            <w:rPr>
              <w:noProof/>
            </w:rPr>
          </w:pPr>
          <w:hyperlink w:anchor="_Toc221466722" w:history="1">
            <w:r w:rsidRPr="00367CBF">
              <w:rPr>
                <w:rStyle w:val="Hyperlink"/>
                <w:rFonts w:ascii="Arial" w:hAnsi="Arial"/>
                <w:b/>
                <w:noProof/>
              </w:rPr>
              <w:t>5. Corporate &amp; Commercial Citations (Alphabetical)</w:t>
            </w:r>
            <w:r>
              <w:rPr>
                <w:noProof/>
                <w:webHidden/>
              </w:rPr>
              <w:tab/>
            </w:r>
            <w:r>
              <w:rPr>
                <w:noProof/>
                <w:webHidden/>
              </w:rPr>
              <w:fldChar w:fldCharType="begin"/>
            </w:r>
            <w:r>
              <w:rPr>
                <w:noProof/>
                <w:webHidden/>
              </w:rPr>
              <w:instrText xml:space="preserve"> PAGEREF _Toc221466722 \h </w:instrText>
            </w:r>
            <w:r>
              <w:rPr>
                <w:noProof/>
                <w:webHidden/>
              </w:rPr>
            </w:r>
            <w:r>
              <w:rPr>
                <w:noProof/>
                <w:webHidden/>
              </w:rPr>
              <w:fldChar w:fldCharType="separate"/>
            </w:r>
            <w:r>
              <w:rPr>
                <w:noProof/>
                <w:webHidden/>
              </w:rPr>
              <w:t>1</w:t>
            </w:r>
            <w:r>
              <w:rPr>
                <w:noProof/>
                <w:webHidden/>
              </w:rPr>
              <w:fldChar w:fldCharType="end"/>
            </w:r>
          </w:hyperlink>
        </w:p>
        <w:p w14:paraId="27B25EE7" w14:textId="77777777" w:rsidR="00A94C42" w:rsidRDefault="00A94C42">
          <w:pPr>
            <w:pStyle w:val="TOC3"/>
            <w:tabs>
              <w:tab w:val="right" w:leader="dot" w:pos="9019"/>
            </w:tabs>
            <w:rPr>
              <w:noProof/>
            </w:rPr>
          </w:pPr>
          <w:hyperlink w:anchor="_Toc221466723" w:history="1">
            <w:r w:rsidRPr="00367CBF">
              <w:rPr>
                <w:rStyle w:val="Hyperlink"/>
                <w:rFonts w:ascii="Arial" w:hAnsi="Arial"/>
                <w:b/>
                <w:noProof/>
              </w:rPr>
              <w:t>6. Trade &amp; Financial News (Transaction Announcements &amp; Retail Analysis)</w:t>
            </w:r>
            <w:r>
              <w:rPr>
                <w:noProof/>
                <w:webHidden/>
              </w:rPr>
              <w:tab/>
            </w:r>
            <w:r>
              <w:rPr>
                <w:noProof/>
                <w:webHidden/>
              </w:rPr>
              <w:fldChar w:fldCharType="begin"/>
            </w:r>
            <w:r>
              <w:rPr>
                <w:noProof/>
                <w:webHidden/>
              </w:rPr>
              <w:instrText xml:space="preserve"> PAGEREF _Toc221466723 \h </w:instrText>
            </w:r>
            <w:r>
              <w:rPr>
                <w:noProof/>
                <w:webHidden/>
              </w:rPr>
            </w:r>
            <w:r>
              <w:rPr>
                <w:noProof/>
                <w:webHidden/>
              </w:rPr>
              <w:fldChar w:fldCharType="separate"/>
            </w:r>
            <w:r>
              <w:rPr>
                <w:noProof/>
                <w:webHidden/>
              </w:rPr>
              <w:t>1</w:t>
            </w:r>
            <w:r>
              <w:rPr>
                <w:noProof/>
                <w:webHidden/>
              </w:rPr>
              <w:fldChar w:fldCharType="end"/>
            </w:r>
          </w:hyperlink>
        </w:p>
        <w:p w14:paraId="00EF7C91" w14:textId="77777777" w:rsidR="00A94C42" w:rsidRDefault="00A94C42">
          <w:pPr>
            <w:pStyle w:val="TOC3"/>
            <w:tabs>
              <w:tab w:val="right" w:leader="dot" w:pos="9019"/>
            </w:tabs>
            <w:rPr>
              <w:noProof/>
            </w:rPr>
          </w:pPr>
          <w:hyperlink w:anchor="_Toc221466724" w:history="1">
            <w:r w:rsidRPr="00367CBF">
              <w:rPr>
                <w:rStyle w:val="Hyperlink"/>
                <w:rFonts w:ascii="Arial" w:hAnsi="Arial"/>
                <w:b/>
                <w:noProof/>
              </w:rPr>
              <w:t>7. Valuation Multiples &amp; Business Benchmarks</w:t>
            </w:r>
            <w:r>
              <w:rPr>
                <w:noProof/>
                <w:webHidden/>
              </w:rPr>
              <w:tab/>
            </w:r>
            <w:r>
              <w:rPr>
                <w:noProof/>
                <w:webHidden/>
              </w:rPr>
              <w:fldChar w:fldCharType="begin"/>
            </w:r>
            <w:r>
              <w:rPr>
                <w:noProof/>
                <w:webHidden/>
              </w:rPr>
              <w:instrText xml:space="preserve"> PAGEREF _Toc221466724 \h </w:instrText>
            </w:r>
            <w:r>
              <w:rPr>
                <w:noProof/>
                <w:webHidden/>
              </w:rPr>
            </w:r>
            <w:r>
              <w:rPr>
                <w:noProof/>
                <w:webHidden/>
              </w:rPr>
              <w:fldChar w:fldCharType="separate"/>
            </w:r>
            <w:r>
              <w:rPr>
                <w:noProof/>
                <w:webHidden/>
              </w:rPr>
              <w:t>1</w:t>
            </w:r>
            <w:r>
              <w:rPr>
                <w:noProof/>
                <w:webHidden/>
              </w:rPr>
              <w:fldChar w:fldCharType="end"/>
            </w:r>
          </w:hyperlink>
        </w:p>
        <w:p w14:paraId="7E8A8670" w14:textId="77777777" w:rsidR="004F5DBF" w:rsidRDefault="00AF0613">
          <w:r>
            <w:fldChar w:fldCharType="end"/>
          </w:r>
        </w:p>
      </w:sdtContent>
    </w:sdt>
    <w:p w14:paraId="235466A2" w14:textId="77777777" w:rsidR="004F5DBF" w:rsidRDefault="00AF0613">
      <w:pPr>
        <w:spacing w:after="720"/>
      </w:pPr>
      <w:r>
        <w:rPr>
          <w:rFonts w:ascii="Arial" w:hAnsi="Arial"/>
          <w:b/>
          <w:color w:val="8B9BA5"/>
          <w:sz w:val="20"/>
        </w:rPr>
        <w:t>JANUARY 2026 | STRATEGIC INTELLIGENCE</w:t>
      </w:r>
    </w:p>
    <w:p w14:paraId="77F22219" w14:textId="77777777" w:rsidR="004F5DBF" w:rsidRDefault="00AF0613">
      <w:r>
        <w:rPr>
          <w:rFonts w:ascii="Arial" w:hAnsi="Arial"/>
          <w:b/>
          <w:color w:val="003057"/>
          <w:sz w:val="84"/>
        </w:rPr>
        <w:t>ANIMAL NUTRACEUTICALS</w:t>
      </w:r>
    </w:p>
    <w:p w14:paraId="1F1323B4" w14:textId="77777777" w:rsidR="004F5DBF" w:rsidRDefault="00AF0613">
      <w:pPr>
        <w:spacing w:after="480"/>
      </w:pPr>
      <w:r>
        <w:rPr>
          <w:rFonts w:ascii="Arial" w:hAnsi="Arial"/>
          <w:color w:val="0089CF"/>
          <w:sz w:val="48"/>
        </w:rPr>
        <w:t>The Wellness Market at an Inflection Point</w:t>
      </w:r>
    </w:p>
    <w:p w14:paraId="3C4D6537" w14:textId="77777777" w:rsidR="004F5DBF" w:rsidRDefault="00AF0613">
      <w:pPr>
        <w:spacing w:after="1200"/>
      </w:pPr>
      <w:r>
        <w:rPr>
          <w:rFonts w:ascii="Georgia" w:hAnsi="Georgia"/>
          <w:i/>
          <w:sz w:val="28"/>
        </w:rPr>
        <w:lastRenderedPageBreak/>
        <w:t>Mapping value creation across a $6 billion global industry</w:t>
      </w:r>
      <w:r>
        <w:rPr>
          <w:rFonts w:ascii="Georgia" w:hAnsi="Georgia"/>
          <w:i/>
          <w:sz w:val="28"/>
        </w:rPr>
        <w:br/>
        <w:t>driven by pet humanization and the post-antibiotic transition</w:t>
      </w:r>
    </w:p>
    <w:p w14:paraId="0030CAFF" w14:textId="77777777" w:rsidR="004F5DBF" w:rsidRDefault="00AF0613">
      <w:r>
        <w:br/>
      </w:r>
    </w:p>
    <w:p w14:paraId="6AE84E35" w14:textId="77777777" w:rsidR="004F5DBF" w:rsidRDefault="00AF0613">
      <w:pPr>
        <w:pStyle w:val="Heading1"/>
        <w:spacing w:before="480" w:after="240"/>
      </w:pPr>
      <w:bookmarkStart w:id="0" w:name="_Toc221466637"/>
      <w:r>
        <w:rPr>
          <w:rFonts w:ascii="Arial" w:hAnsi="Arial"/>
          <w:b/>
          <w:color w:val="D04A02"/>
          <w:sz w:val="48"/>
        </w:rPr>
        <w:t>ANIMAL NUTRACEUTICALS</w:t>
      </w:r>
      <w:bookmarkEnd w:id="0"/>
    </w:p>
    <w:p w14:paraId="6D0D4296" w14:textId="77777777" w:rsidR="004F5DBF" w:rsidRDefault="00AF0613">
      <w:pPr>
        <w:pStyle w:val="Heading2"/>
        <w:spacing w:before="360" w:after="120"/>
      </w:pPr>
      <w:bookmarkStart w:id="1" w:name="_Toc221466638"/>
      <w:r>
        <w:rPr>
          <w:rFonts w:ascii="Arial" w:hAnsi="Arial"/>
          <w:b/>
          <w:color w:val="003057"/>
          <w:sz w:val="36"/>
        </w:rPr>
        <w:t>The Wellness Market at an Inflection Point</w:t>
      </w:r>
      <w:bookmarkEnd w:id="1"/>
    </w:p>
    <w:p w14:paraId="30C05BF8" w14:textId="77777777" w:rsidR="004F5DBF" w:rsidRDefault="00AF0613">
      <w:pPr>
        <w:pStyle w:val="FirstParagraph"/>
        <w:spacing w:after="160"/>
        <w:jc w:val="both"/>
      </w:pPr>
      <w:r>
        <w:rPr>
          <w:rFonts w:ascii="Georgia" w:hAnsi="Georgia"/>
          <w:b/>
          <w:bCs/>
          <w:color w:val="333333"/>
          <w:sz w:val="22"/>
        </w:rPr>
        <w:t>JANUARY 2026 | STRATEGIC INTELLIGENCE</w:t>
      </w:r>
    </w:p>
    <w:p w14:paraId="5E950D16" w14:textId="77777777" w:rsidR="004F5DBF" w:rsidRDefault="00AF0613">
      <w:pPr>
        <w:pStyle w:val="BodyText"/>
        <w:spacing w:after="160"/>
        <w:jc w:val="both"/>
      </w:pPr>
      <w:r>
        <w:rPr>
          <w:rFonts w:ascii="Georgia" w:hAnsi="Georgia"/>
          <w:i/>
          <w:iCs/>
          <w:color w:val="333333"/>
          <w:sz w:val="22"/>
        </w:rPr>
        <w:t>Mapping value creation across a $6 billion global industry driven by pet humanization and the post-antibiotic transition</w:t>
      </w:r>
    </w:p>
    <w:p w14:paraId="1723F696" w14:textId="77777777" w:rsidR="004F5DBF" w:rsidRDefault="00AF0613">
      <w:pPr>
        <w:pStyle w:val="Heading1"/>
        <w:pageBreakBefore/>
        <w:spacing w:before="480" w:after="240"/>
      </w:pPr>
      <w:bookmarkStart w:id="2" w:name="_Toc221466639"/>
      <w:r>
        <w:rPr>
          <w:rFonts w:ascii="Arial" w:hAnsi="Arial"/>
          <w:b/>
          <w:color w:val="D04A02"/>
          <w:sz w:val="48"/>
        </w:rPr>
        <w:lastRenderedPageBreak/>
        <w:t>Master White Paper: The Animal Nutraceutical Landscape (2024-2030)</w:t>
      </w:r>
      <w:bookmarkEnd w:id="2"/>
    </w:p>
    <w:p w14:paraId="59B79A0E" w14:textId="77777777" w:rsidR="004F5DBF" w:rsidRDefault="00AF0613">
      <w:pPr>
        <w:spacing w:after="160"/>
        <w:jc w:val="both"/>
      </w:pPr>
      <w:r>
        <w:rPr>
          <w:rFonts w:ascii="Georgia" w:hAnsi="Georgia"/>
          <w:noProof/>
          <w:color w:val="333333"/>
          <w:sz w:val="22"/>
        </w:rPr>
        <w:pict w14:anchorId="1A48F4B5">
          <v:rect id="_x0000_i1032" alt="" style="width:451.3pt;height:.05pt;mso-width-percent:0;mso-height-percent:0;mso-width-percent:0;mso-height-percent:0" o:hralign="center" o:hrstd="t" o:hr="t"/>
        </w:pict>
      </w:r>
    </w:p>
    <w:p w14:paraId="739DE273" w14:textId="77777777" w:rsidR="004F5DBF" w:rsidRDefault="00AF0613">
      <w:pPr>
        <w:pStyle w:val="Heading2"/>
        <w:spacing w:before="360" w:after="120"/>
      </w:pPr>
      <w:bookmarkStart w:id="3" w:name="_Toc221466640"/>
      <w:r>
        <w:rPr>
          <w:rFonts w:ascii="Arial" w:hAnsi="Arial"/>
          <w:b/>
          <w:color w:val="003057"/>
          <w:sz w:val="36"/>
        </w:rPr>
        <w:t>Executive Summary</w:t>
      </w:r>
      <w:bookmarkEnd w:id="3"/>
    </w:p>
    <w:p w14:paraId="0B054E0A" w14:textId="77777777" w:rsidR="004F5DBF" w:rsidRDefault="00AF0613">
      <w:pPr>
        <w:pStyle w:val="FirstParagraph"/>
        <w:spacing w:after="160"/>
        <w:jc w:val="both"/>
      </w:pPr>
      <w:r>
        <w:rPr>
          <w:rFonts w:ascii="Georgia" w:hAnsi="Georgia"/>
          <w:b/>
          <w:bCs/>
          <w:color w:val="333333"/>
          <w:sz w:val="22"/>
        </w:rPr>
        <w:t>The Bifurcation of Value: A Financial &amp; Strategic Appraisal</w:t>
      </w:r>
      <w:r>
        <w:rPr>
          <w:rFonts w:ascii="Georgia" w:hAnsi="Georgia"/>
          <w:color w:val="333333"/>
          <w:sz w:val="22"/>
        </w:rPr>
        <w:t xml:space="preserve"> The global animal nutraceutical market is navigating a fundamental industrial shift. Transforming from a monolithic commodity sector, it has crystallized into a </w:t>
      </w:r>
      <w:r>
        <w:rPr>
          <w:rFonts w:ascii="Georgia" w:hAnsi="Georgia"/>
          <w:b/>
          <w:bCs/>
          <w:color w:val="333333"/>
          <w:sz w:val="22"/>
        </w:rPr>
        <w:t>$13+ billion investable asset class</w:t>
      </w:r>
      <w:r>
        <w:rPr>
          <w:rFonts w:ascii="Georgia" w:hAnsi="Georgia"/>
          <w:color w:val="333333"/>
          <w:sz w:val="22"/>
        </w:rPr>
        <w:t xml:space="preserve"> (Combined Scope) projected to reach </w:t>
      </w:r>
      <w:r>
        <w:rPr>
          <w:rFonts w:ascii="Georgia" w:hAnsi="Georgia"/>
          <w:b/>
          <w:bCs/>
          <w:color w:val="333333"/>
          <w:sz w:val="22"/>
        </w:rPr>
        <w:t>$18–24 billion by 2035</w:t>
      </w:r>
      <w:r>
        <w:rPr>
          <w:rFonts w:ascii="Georgia" w:hAnsi="Georgia"/>
          <w:color w:val="333333"/>
          <w:sz w:val="22"/>
        </w:rPr>
        <w:t xml:space="preserve"> (CAGR ~5–7%). This white paper analyzes a market defined by the separation between two distinct operational requirements: the therapeutic management of companion animals (</w:t>
      </w:r>
      <w:r>
        <w:rPr>
          <w:rFonts w:ascii="Georgia" w:hAnsi="Georgia"/>
          <w:b/>
          <w:bCs/>
          <w:color w:val="333333"/>
          <w:sz w:val="22"/>
        </w:rPr>
        <w:t>High Margin/Growth Play</w:t>
      </w:r>
      <w:r>
        <w:rPr>
          <w:rFonts w:ascii="Georgia" w:hAnsi="Georgia"/>
          <w:color w:val="333333"/>
          <w:sz w:val="22"/>
        </w:rPr>
        <w:t>) and the biochemical optimization of livestock production (</w:t>
      </w:r>
      <w:r>
        <w:rPr>
          <w:rFonts w:ascii="Georgia" w:hAnsi="Georgia"/>
          <w:b/>
          <w:bCs/>
          <w:color w:val="333333"/>
          <w:sz w:val="22"/>
        </w:rPr>
        <w:t>High Volume/Resilience Play</w:t>
      </w:r>
      <w:r>
        <w:rPr>
          <w:rFonts w:ascii="Georgia" w:hAnsi="Georgia"/>
          <w:color w:val="333333"/>
          <w:sz w:val="22"/>
        </w:rPr>
        <w:t>).</w:t>
      </w:r>
    </w:p>
    <w:p w14:paraId="658F9DA3" w14:textId="77777777" w:rsidR="004F5DBF" w:rsidRDefault="00AF0613">
      <w:pPr>
        <w:pStyle w:val="BodyText"/>
        <w:spacing w:after="160"/>
        <w:jc w:val="both"/>
      </w:pPr>
      <w:r>
        <w:rPr>
          <w:rFonts w:ascii="Georgia" w:hAnsi="Georgia"/>
          <w:b/>
          <w:bCs/>
          <w:color w:val="333333"/>
          <w:sz w:val="22"/>
        </w:rPr>
        <w:t>1. The Core Problematic: Divergent Economic Mechanics</w:t>
      </w:r>
      <w:r>
        <w:rPr>
          <w:rFonts w:ascii="Georgia" w:hAnsi="Georgia"/>
          <w:color w:val="333333"/>
          <w:sz w:val="22"/>
        </w:rPr>
        <w:t xml:space="preserve"> Capital allocation must distinguish between two mutually exclusive market mechanics.</w:t>
      </w:r>
    </w:p>
    <w:p w14:paraId="519F6568" w14:textId="77777777" w:rsidR="004F5DBF" w:rsidRDefault="00AF0613">
      <w:pPr>
        <w:pStyle w:val="BodyText"/>
        <w:spacing w:after="160"/>
        <w:jc w:val="both"/>
      </w:pPr>
      <w:r>
        <w:rPr>
          <w:rFonts w:ascii="Georgia" w:hAnsi="Georgia"/>
          <w:b/>
          <w:bCs/>
          <w:color w:val="333333"/>
          <w:sz w:val="22"/>
        </w:rPr>
        <w:t>Segment 1: The Pet Economy ~ $6B:</w:t>
      </w:r>
      <w:r>
        <w:rPr>
          <w:rFonts w:ascii="Georgia" w:hAnsi="Georgia"/>
          <w:color w:val="333333"/>
          <w:sz w:val="22"/>
        </w:rPr>
        <w:t xml:space="preserve"> Driven by the “</w:t>
      </w:r>
      <w:r>
        <w:rPr>
          <w:rFonts w:ascii="Georgia" w:hAnsi="Georgia"/>
          <w:b/>
          <w:bCs/>
          <w:color w:val="333333"/>
          <w:sz w:val="22"/>
        </w:rPr>
        <w:t>Silver Economy</w:t>
      </w:r>
      <w:r>
        <w:rPr>
          <w:rFonts w:ascii="Georgia" w:hAnsi="Georgia"/>
          <w:color w:val="333333"/>
          <w:sz w:val="22"/>
        </w:rPr>
        <w:t xml:space="preserve">” of aging pets and inelastic “humanization” demand, this B2C sector offers high gross margins (60%+) and recurring revenue. * </w:t>
      </w:r>
      <w:r>
        <w:rPr>
          <w:rFonts w:ascii="Georgia" w:hAnsi="Georgia"/>
          <w:b/>
          <w:bCs/>
          <w:color w:val="333333"/>
          <w:sz w:val="22"/>
        </w:rPr>
        <w:t>Valuation:</w:t>
      </w:r>
      <w:r>
        <w:rPr>
          <w:rFonts w:ascii="Georgia" w:hAnsi="Georgia"/>
          <w:color w:val="333333"/>
          <w:sz w:val="22"/>
        </w:rPr>
        <w:t xml:space="preserve"> Assets with demonstrated clinical efficacy command </w:t>
      </w:r>
      <w:r>
        <w:rPr>
          <w:rFonts w:ascii="Georgia" w:hAnsi="Georgia"/>
          <w:b/>
          <w:bCs/>
          <w:color w:val="333333"/>
          <w:sz w:val="22"/>
        </w:rPr>
        <w:t>15–20x EBITDA</w:t>
      </w:r>
      <w:r>
        <w:rPr>
          <w:rFonts w:ascii="Georgia" w:hAnsi="Georgia"/>
          <w:color w:val="333333"/>
          <w:sz w:val="22"/>
        </w:rPr>
        <w:t xml:space="preserve">, outperforming general CPG. * </w:t>
      </w:r>
      <w:r>
        <w:rPr>
          <w:rFonts w:ascii="Georgia" w:hAnsi="Georgia"/>
          <w:b/>
          <w:bCs/>
          <w:color w:val="333333"/>
          <w:sz w:val="22"/>
        </w:rPr>
        <w:t>Trajectory:</w:t>
      </w:r>
      <w:r>
        <w:rPr>
          <w:rFonts w:ascii="Georgia" w:hAnsi="Georgia"/>
          <w:color w:val="333333"/>
          <w:sz w:val="22"/>
        </w:rPr>
        <w:t xml:space="preserve"> Projected </w:t>
      </w:r>
      <w:r>
        <w:rPr>
          <w:rFonts w:ascii="Georgia" w:hAnsi="Georgia"/>
          <w:b/>
          <w:bCs/>
          <w:color w:val="333333"/>
          <w:sz w:val="22"/>
        </w:rPr>
        <w:t>CAGR of ~6–9%</w:t>
      </w:r>
      <w:r>
        <w:rPr>
          <w:rFonts w:ascii="Georgia" w:hAnsi="Georgia"/>
          <w:color w:val="333333"/>
          <w:sz w:val="22"/>
        </w:rPr>
        <w:t xml:space="preserve">. * </w:t>
      </w:r>
      <w:r>
        <w:rPr>
          <w:rFonts w:ascii="Georgia" w:hAnsi="Georgia"/>
          <w:b/>
          <w:bCs/>
          <w:color w:val="333333"/>
          <w:sz w:val="22"/>
        </w:rPr>
        <w:t>Risk: Channel Erosion.</w:t>
      </w:r>
      <w:r>
        <w:rPr>
          <w:rFonts w:ascii="Georgia" w:hAnsi="Georgia"/>
          <w:color w:val="333333"/>
          <w:sz w:val="22"/>
        </w:rPr>
        <w:t xml:space="preserve"> Digital platforms are compressing veterinary margins by </w:t>
      </w:r>
      <w:r>
        <w:rPr>
          <w:rFonts w:ascii="Georgia" w:hAnsi="Georgia"/>
          <w:b/>
          <w:bCs/>
          <w:color w:val="333333"/>
          <w:sz w:val="22"/>
        </w:rPr>
        <w:t>100–200 basis points</w:t>
      </w:r>
      <w:r>
        <w:rPr>
          <w:rFonts w:ascii="Georgia" w:hAnsi="Georgia"/>
          <w:color w:val="333333"/>
          <w:sz w:val="22"/>
        </w:rPr>
        <w:t>, forcing a strategic pivot to Direct-to-Consumer (DTC) models to preserve unit economics.</w:t>
      </w:r>
    </w:p>
    <w:p w14:paraId="6B0235E6" w14:textId="77777777" w:rsidR="004F5DBF" w:rsidRDefault="00AF0613">
      <w:pPr>
        <w:pStyle w:val="BodyText"/>
        <w:spacing w:after="160"/>
        <w:jc w:val="both"/>
      </w:pPr>
      <w:r>
        <w:rPr>
          <w:rFonts w:ascii="Georgia" w:hAnsi="Georgia"/>
          <w:b/>
          <w:bCs/>
          <w:color w:val="333333"/>
          <w:sz w:val="22"/>
        </w:rPr>
        <w:t>Segment 2: The Livestock Economy ~ $7B:</w:t>
      </w:r>
      <w:r>
        <w:rPr>
          <w:rFonts w:ascii="Georgia" w:hAnsi="Georgia"/>
          <w:color w:val="333333"/>
          <w:sz w:val="22"/>
        </w:rPr>
        <w:t xml:space="preserve"> Governed by Feed Conversion Ratios (FCR), this B2B sector operates as critical sanitary infrastructure. * </w:t>
      </w:r>
      <w:r>
        <w:rPr>
          <w:rFonts w:ascii="Georgia" w:hAnsi="Georgia"/>
          <w:b/>
          <w:bCs/>
          <w:color w:val="333333"/>
          <w:sz w:val="22"/>
        </w:rPr>
        <w:t>Valuation:</w:t>
      </w:r>
      <w:r>
        <w:rPr>
          <w:rFonts w:ascii="Georgia" w:hAnsi="Georgia"/>
          <w:color w:val="333333"/>
          <w:sz w:val="22"/>
        </w:rPr>
        <w:t xml:space="preserve"> High-volume industrial model trading at </w:t>
      </w:r>
      <w:r>
        <w:rPr>
          <w:rFonts w:ascii="Georgia" w:hAnsi="Georgia"/>
          <w:b/>
          <w:bCs/>
          <w:color w:val="333333"/>
          <w:sz w:val="22"/>
        </w:rPr>
        <w:t>8–12x EBITDA</w:t>
      </w:r>
      <w:r>
        <w:rPr>
          <w:rFonts w:ascii="Georgia" w:hAnsi="Georgia"/>
          <w:color w:val="333333"/>
          <w:sz w:val="22"/>
        </w:rPr>
        <w:t xml:space="preserve"> with thinner margins (</w:t>
      </w:r>
      <w:r>
        <w:rPr>
          <w:rFonts w:ascii="Georgia" w:hAnsi="Georgia"/>
          <w:b/>
          <w:bCs/>
          <w:color w:val="333333"/>
          <w:sz w:val="22"/>
        </w:rPr>
        <w:t>3–10% EBITDA</w:t>
      </w:r>
      <w:r>
        <w:rPr>
          <w:rFonts w:ascii="Georgia" w:hAnsi="Georgia"/>
          <w:color w:val="333333"/>
          <w:sz w:val="22"/>
        </w:rPr>
        <w:t xml:space="preserve">). * </w:t>
      </w:r>
      <w:r>
        <w:rPr>
          <w:rFonts w:ascii="Georgia" w:hAnsi="Georgia"/>
          <w:b/>
          <w:bCs/>
          <w:color w:val="333333"/>
          <w:sz w:val="22"/>
        </w:rPr>
        <w:t>Driver: Regulatory Alpha.</w:t>
      </w:r>
      <w:r>
        <w:rPr>
          <w:rFonts w:ascii="Georgia" w:hAnsi="Georgia"/>
          <w:color w:val="333333"/>
          <w:sz w:val="22"/>
        </w:rPr>
        <w:t xml:space="preserve"> The global phase-out of antibiotic growth promoters is triggering a CAPEX supercycle, converting functional biologicals (enzymes, probiotics) from elective inputs into mandatory “license to operate” costs.</w:t>
      </w:r>
    </w:p>
    <w:p w14:paraId="4EDAA0B4" w14:textId="77777777" w:rsidR="004F5DBF" w:rsidRDefault="00AF0613">
      <w:pPr>
        <w:pStyle w:val="BodyText"/>
        <w:spacing w:after="160"/>
        <w:jc w:val="both"/>
      </w:pPr>
      <w:r>
        <w:rPr>
          <w:rFonts w:ascii="Georgia" w:hAnsi="Georgia"/>
          <w:b/>
          <w:bCs/>
          <w:color w:val="333333"/>
          <w:sz w:val="22"/>
        </w:rPr>
        <w:t>2. Strategic Market Findings: Moats &amp; Arbitrage</w:t>
      </w:r>
      <w:r>
        <w:rPr>
          <w:rFonts w:ascii="Georgia" w:hAnsi="Georgia"/>
          <w:color w:val="333333"/>
          <w:sz w:val="22"/>
        </w:rPr>
        <w:t xml:space="preserve"> * </w:t>
      </w:r>
      <w:r>
        <w:rPr>
          <w:rFonts w:ascii="Georgia" w:hAnsi="Georgia"/>
          <w:b/>
          <w:bCs/>
          <w:color w:val="333333"/>
          <w:sz w:val="22"/>
        </w:rPr>
        <w:t>Industrial Concentration:</w:t>
      </w:r>
      <w:r>
        <w:rPr>
          <w:rFonts w:ascii="Georgia" w:hAnsi="Georgia"/>
          <w:color w:val="333333"/>
          <w:sz w:val="22"/>
        </w:rPr>
        <w:t xml:space="preserve"> The </w:t>
      </w:r>
      <w:r>
        <w:rPr>
          <w:rFonts w:ascii="Georgia" w:hAnsi="Georgia"/>
          <w:b/>
          <w:bCs/>
          <w:color w:val="333333"/>
          <w:sz w:val="22"/>
        </w:rPr>
        <w:t>Top 5 Global Manufacturers</w:t>
      </w:r>
      <w:r>
        <w:rPr>
          <w:rFonts w:ascii="Georgia" w:hAnsi="Georgia"/>
          <w:color w:val="333333"/>
          <w:sz w:val="22"/>
        </w:rPr>
        <w:t xml:space="preserve"> control </w:t>
      </w:r>
      <w:r>
        <w:rPr>
          <w:rFonts w:ascii="Georgia" w:hAnsi="Georgia"/>
          <w:b/>
          <w:bCs/>
          <w:color w:val="333333"/>
          <w:sz w:val="22"/>
        </w:rPr>
        <w:t>~55%</w:t>
      </w:r>
      <w:r>
        <w:rPr>
          <w:rFonts w:ascii="Georgia" w:hAnsi="Georgia"/>
          <w:color w:val="333333"/>
          <w:sz w:val="22"/>
        </w:rPr>
        <w:t xml:space="preserve"> of the feed additive market, forcing challengers to compete on proprietary IP rather than scale. * </w:t>
      </w:r>
      <w:r>
        <w:rPr>
          <w:rFonts w:ascii="Georgia" w:hAnsi="Georgia"/>
          <w:b/>
          <w:bCs/>
          <w:color w:val="333333"/>
          <w:sz w:val="22"/>
        </w:rPr>
        <w:t>Arbitrage &amp; Consolidation:</w:t>
      </w:r>
      <w:r>
        <w:rPr>
          <w:rFonts w:ascii="Georgia" w:hAnsi="Georgia"/>
          <w:color w:val="333333"/>
          <w:sz w:val="22"/>
        </w:rPr>
        <w:t xml:space="preserve"> The pet segment remains fragmented, offering a classic “</w:t>
      </w:r>
      <w:r>
        <w:rPr>
          <w:rFonts w:ascii="Georgia" w:hAnsi="Georgia"/>
          <w:b/>
          <w:bCs/>
          <w:color w:val="333333"/>
          <w:sz w:val="22"/>
        </w:rPr>
        <w:t>Roll-Up</w:t>
      </w:r>
      <w:r>
        <w:rPr>
          <w:rFonts w:ascii="Georgia" w:hAnsi="Georgia"/>
          <w:color w:val="333333"/>
          <w:sz w:val="22"/>
        </w:rPr>
        <w:t xml:space="preserve">” opportunity for sponsors to arbitrage the valuation gap between private players and strategic platforms. * </w:t>
      </w:r>
      <w:r>
        <w:rPr>
          <w:rFonts w:ascii="Georgia" w:hAnsi="Georgia"/>
          <w:b/>
          <w:bCs/>
          <w:color w:val="333333"/>
          <w:sz w:val="22"/>
        </w:rPr>
        <w:t>Asian Regulatory Harmonization:</w:t>
      </w:r>
      <w:r>
        <w:rPr>
          <w:rFonts w:ascii="Georgia" w:hAnsi="Georgia"/>
          <w:color w:val="333333"/>
          <w:sz w:val="22"/>
        </w:rPr>
        <w:t xml:space="preserve"> As China and India implement strict antimicrobial guidelines, a </w:t>
      </w:r>
      <w:r>
        <w:rPr>
          <w:rFonts w:ascii="Georgia" w:hAnsi="Georgia"/>
          <w:b/>
          <w:bCs/>
          <w:color w:val="333333"/>
          <w:sz w:val="22"/>
        </w:rPr>
        <w:t>$4–6 billion incremental opportunity</w:t>
      </w:r>
      <w:r>
        <w:rPr>
          <w:rFonts w:ascii="Georgia" w:hAnsi="Georgia"/>
          <w:color w:val="333333"/>
          <w:sz w:val="22"/>
        </w:rPr>
        <w:t xml:space="preserve"> is emerg</w:t>
      </w:r>
      <w:r>
        <w:rPr>
          <w:rFonts w:ascii="Georgia" w:hAnsi="Georgia"/>
          <w:color w:val="333333"/>
          <w:sz w:val="22"/>
        </w:rPr>
        <w:t>ing, shifting volume demand eastward.</w:t>
      </w:r>
    </w:p>
    <w:p w14:paraId="345405AA" w14:textId="77777777" w:rsidR="004F5DBF" w:rsidRDefault="00AF0613">
      <w:pPr>
        <w:pStyle w:val="BodyText"/>
        <w:spacing w:after="160"/>
        <w:jc w:val="both"/>
      </w:pPr>
      <w:r>
        <w:rPr>
          <w:rFonts w:ascii="Georgia" w:hAnsi="Georgia"/>
          <w:b/>
          <w:bCs/>
          <w:color w:val="333333"/>
          <w:sz w:val="22"/>
        </w:rPr>
        <w:t>3. Emerging Frontiers: Bio-Industrial Innovation (2026–2035)</w:t>
      </w:r>
      <w:r>
        <w:rPr>
          <w:rFonts w:ascii="Georgia" w:hAnsi="Georgia"/>
          <w:color w:val="333333"/>
          <w:sz w:val="22"/>
        </w:rPr>
        <w:t xml:space="preserve"> Future value creation will be defined by </w:t>
      </w:r>
      <w:r>
        <w:rPr>
          <w:rFonts w:ascii="Georgia" w:hAnsi="Georgia"/>
          <w:b/>
          <w:bCs/>
          <w:color w:val="333333"/>
          <w:sz w:val="22"/>
        </w:rPr>
        <w:t>Precision &amp; Proof</w:t>
      </w:r>
      <w:r>
        <w:rPr>
          <w:rFonts w:ascii="Georgia" w:hAnsi="Georgia"/>
          <w:color w:val="333333"/>
          <w:sz w:val="22"/>
        </w:rPr>
        <w:t xml:space="preserve">, moving from anecdotal supplementation to medicalization: * </w:t>
      </w:r>
      <w:r>
        <w:rPr>
          <w:rFonts w:ascii="Georgia" w:hAnsi="Georgia"/>
          <w:b/>
          <w:bCs/>
          <w:color w:val="333333"/>
          <w:sz w:val="22"/>
        </w:rPr>
        <w:t>The Silver Economy:</w:t>
      </w:r>
      <w:r>
        <w:rPr>
          <w:rFonts w:ascii="Georgia" w:hAnsi="Georgia"/>
          <w:color w:val="333333"/>
          <w:sz w:val="22"/>
        </w:rPr>
        <w:t xml:space="preserve"> The focus in companion animals is shifting from palliative “senior care” to active </w:t>
      </w:r>
      <w:r>
        <w:rPr>
          <w:rFonts w:ascii="Georgia" w:hAnsi="Georgia"/>
          <w:b/>
          <w:bCs/>
          <w:color w:val="333333"/>
          <w:sz w:val="22"/>
        </w:rPr>
        <w:t>life extension</w:t>
      </w:r>
      <w:r>
        <w:rPr>
          <w:rFonts w:ascii="Georgia" w:hAnsi="Georgia"/>
          <w:color w:val="333333"/>
          <w:sz w:val="22"/>
        </w:rPr>
        <w:t xml:space="preserve">. Innovation is targeting the biological hallmarks of aging to fundamentally slow the biological clock and extend the high-value “healthspan” of the pet. * </w:t>
      </w:r>
      <w:r>
        <w:rPr>
          <w:rFonts w:ascii="Georgia" w:hAnsi="Georgia"/>
          <w:b/>
          <w:bCs/>
          <w:color w:val="333333"/>
          <w:sz w:val="22"/>
        </w:rPr>
        <w:t>Nutrigenomics:</w:t>
      </w:r>
      <w:r>
        <w:rPr>
          <w:rFonts w:ascii="Georgia" w:hAnsi="Georgia"/>
          <w:color w:val="333333"/>
          <w:sz w:val="22"/>
        </w:rPr>
        <w:t xml:space="preserve"> Transitioning from phenotypic approximation to </w:t>
      </w:r>
      <w:r>
        <w:rPr>
          <w:rFonts w:ascii="Georgia" w:hAnsi="Georgia"/>
          <w:b/>
          <w:bCs/>
          <w:color w:val="333333"/>
          <w:sz w:val="22"/>
        </w:rPr>
        <w:t>genotypic precision</w:t>
      </w:r>
      <w:r>
        <w:rPr>
          <w:rFonts w:ascii="Georgia" w:hAnsi="Georgia"/>
          <w:color w:val="333333"/>
          <w:sz w:val="22"/>
        </w:rPr>
        <w:t>, enabling interventions based on spec</w:t>
      </w:r>
      <w:r>
        <w:rPr>
          <w:rFonts w:ascii="Georgia" w:hAnsi="Georgia"/>
          <w:color w:val="333333"/>
          <w:sz w:val="22"/>
        </w:rPr>
        <w:t xml:space="preserve">ific genetic risk profiles. * </w:t>
      </w:r>
      <w:r>
        <w:rPr>
          <w:rFonts w:ascii="Georgia" w:hAnsi="Georgia"/>
          <w:b/>
          <w:bCs/>
          <w:color w:val="333333"/>
          <w:sz w:val="22"/>
        </w:rPr>
        <w:t>Scope 3 Efficiency:</w:t>
      </w:r>
      <w:r>
        <w:rPr>
          <w:rFonts w:ascii="Georgia" w:hAnsi="Georgia"/>
          <w:color w:val="333333"/>
          <w:sz w:val="22"/>
        </w:rPr>
        <w:t xml:space="preserve"> Sustainability is now a procurement specification. Enzymatic solutions targeting </w:t>
      </w:r>
      <w:r>
        <w:rPr>
          <w:rFonts w:ascii="Georgia" w:hAnsi="Georgia"/>
          <w:b/>
          <w:bCs/>
          <w:color w:val="333333"/>
          <w:sz w:val="22"/>
        </w:rPr>
        <w:t>methane reduction</w:t>
      </w:r>
      <w:r>
        <w:rPr>
          <w:rFonts w:ascii="Georgia" w:hAnsi="Georgia"/>
          <w:color w:val="333333"/>
          <w:sz w:val="22"/>
        </w:rPr>
        <w:t xml:space="preserve"> and </w:t>
      </w:r>
      <w:r>
        <w:rPr>
          <w:rFonts w:ascii="Georgia" w:hAnsi="Georgia"/>
          <w:b/>
          <w:bCs/>
          <w:color w:val="333333"/>
          <w:sz w:val="22"/>
        </w:rPr>
        <w:t>nitrogen retention</w:t>
      </w:r>
      <w:r>
        <w:rPr>
          <w:rFonts w:ascii="Georgia" w:hAnsi="Georgia"/>
          <w:color w:val="333333"/>
          <w:sz w:val="22"/>
        </w:rPr>
        <w:t xml:space="preserve"> are essential for supply chain decarbonization. * </w:t>
      </w:r>
      <w:r>
        <w:rPr>
          <w:rFonts w:ascii="Georgia" w:hAnsi="Georgia"/>
          <w:b/>
          <w:bCs/>
          <w:color w:val="333333"/>
          <w:sz w:val="22"/>
        </w:rPr>
        <w:t>Precision Fermentation:</w:t>
      </w:r>
      <w:r>
        <w:rPr>
          <w:rFonts w:ascii="Georgia" w:hAnsi="Georgia"/>
          <w:color w:val="333333"/>
          <w:sz w:val="22"/>
        </w:rPr>
        <w:t xml:space="preserve"> Adopting </w:t>
      </w:r>
      <w:r>
        <w:rPr>
          <w:rFonts w:ascii="Georgia" w:hAnsi="Georgia"/>
          <w:b/>
          <w:bCs/>
          <w:color w:val="333333"/>
          <w:sz w:val="22"/>
        </w:rPr>
        <w:t>bioreactor-based production</w:t>
      </w:r>
      <w:r>
        <w:rPr>
          <w:rFonts w:ascii="Georgia" w:hAnsi="Georgia"/>
          <w:color w:val="333333"/>
          <w:sz w:val="22"/>
        </w:rPr>
        <w:t xml:space="preserve"> (algal/insect proteins) to decouple nutrition from arable land constraints and solve the “Fish-In/Fish-Out” ratio.</w:t>
      </w:r>
    </w:p>
    <w:p w14:paraId="166A104B" w14:textId="77777777" w:rsidR="004F5DBF" w:rsidRDefault="00AF0613">
      <w:pPr>
        <w:pStyle w:val="BodyText"/>
        <w:spacing w:after="160"/>
        <w:jc w:val="both"/>
      </w:pPr>
      <w:r>
        <w:rPr>
          <w:rFonts w:ascii="Georgia" w:hAnsi="Georgia"/>
          <w:b/>
          <w:bCs/>
          <w:color w:val="333333"/>
          <w:sz w:val="22"/>
        </w:rPr>
        <w:lastRenderedPageBreak/>
        <w:t>4. Scope of Report</w:t>
      </w:r>
      <w:r>
        <w:rPr>
          <w:rFonts w:ascii="Georgia" w:hAnsi="Georgia"/>
          <w:color w:val="333333"/>
          <w:sz w:val="22"/>
        </w:rPr>
        <w:t xml:space="preserve"> This White Paper serves as a Strategic Guide for capital allocation. It deconstructs the </w:t>
      </w:r>
      <w:r>
        <w:rPr>
          <w:rFonts w:ascii="Georgia" w:hAnsi="Georgia"/>
          <w:b/>
          <w:bCs/>
          <w:color w:val="333333"/>
          <w:sz w:val="22"/>
        </w:rPr>
        <w:t>Regulatory Grey Zone</w:t>
      </w:r>
      <w:r>
        <w:rPr>
          <w:rFonts w:ascii="Georgia" w:hAnsi="Georgia"/>
          <w:color w:val="333333"/>
          <w:sz w:val="22"/>
        </w:rPr>
        <w:t>, analyzes the shift from commodities to functional solutions, maps the exit landscape for investors, and identifies the technologies defining the next decade of value creation.</w:t>
      </w:r>
    </w:p>
    <w:p w14:paraId="7DFFD64C" w14:textId="77777777" w:rsidR="004F5DBF" w:rsidRDefault="00AF0613">
      <w:pPr>
        <w:spacing w:after="160"/>
        <w:jc w:val="both"/>
      </w:pPr>
      <w:r>
        <w:rPr>
          <w:rFonts w:ascii="Georgia" w:hAnsi="Georgia"/>
          <w:noProof/>
          <w:color w:val="333333"/>
          <w:sz w:val="22"/>
        </w:rPr>
        <w:pict w14:anchorId="3A3A1DC6">
          <v:rect id="_x0000_i1031" alt="" style="width:451.3pt;height:.05pt;mso-width-percent:0;mso-height-percent:0;mso-width-percent:0;mso-height-percent:0" o:hralign="center" o:hrstd="t" o:hr="t"/>
        </w:pict>
      </w:r>
    </w:p>
    <w:p w14:paraId="5ACD25A2" w14:textId="77777777" w:rsidR="004F5DBF" w:rsidRDefault="00AF0613">
      <w:pPr>
        <w:pStyle w:val="Heading2"/>
        <w:spacing w:before="360" w:after="120"/>
      </w:pPr>
      <w:bookmarkStart w:id="4" w:name="_Toc221466641"/>
      <w:r>
        <w:rPr>
          <w:rFonts w:ascii="Arial" w:hAnsi="Arial"/>
          <w:b/>
          <w:color w:val="003057"/>
          <w:sz w:val="36"/>
        </w:rPr>
        <w:t>I. Definition, Scope and Structural Dynamics</w:t>
      </w:r>
      <w:bookmarkEnd w:id="4"/>
    </w:p>
    <w:p w14:paraId="0B2993A4" w14:textId="77777777" w:rsidR="004F5DBF" w:rsidRDefault="00AF0613">
      <w:pPr>
        <w:pStyle w:val="BlockText"/>
      </w:pPr>
      <w:r>
        <w:rPr>
          <w:b/>
          <w:bCs/>
          <w:i/>
          <w:iCs/>
        </w:rPr>
        <w:t>Section Scope:</w:t>
      </w:r>
      <w:r>
        <w:rPr>
          <w:i/>
          <w:iCs/>
        </w:rPr>
        <w:t xml:space="preserve"> Defining the regulatory “grey area” </w:t>
      </w:r>
      <w:r>
        <w:rPr>
          <w:i/>
          <w:iCs/>
        </w:rPr>
        <w:t>and divergent compliance pathways (US FDA/AAFCO vs. EU EFSA) to establish market entry rules.</w:t>
      </w:r>
    </w:p>
    <w:p w14:paraId="5511C19C" w14:textId="77777777" w:rsidR="004F5DBF" w:rsidRDefault="00AF0613">
      <w:pPr>
        <w:pStyle w:val="Heading3"/>
        <w:spacing w:before="240" w:after="120"/>
      </w:pPr>
      <w:bookmarkStart w:id="5" w:name="_Toc221466642"/>
      <w:r>
        <w:rPr>
          <w:rFonts w:ascii="Arial" w:hAnsi="Arial"/>
          <w:b/>
          <w:color w:val="0089CF"/>
        </w:rPr>
        <w:t>I.1. Terminology</w:t>
      </w:r>
      <w:bookmarkEnd w:id="5"/>
    </w:p>
    <w:p w14:paraId="253D5F01" w14:textId="77777777" w:rsidR="004F5DBF" w:rsidRDefault="00AF0613">
      <w:pPr>
        <w:pStyle w:val="FirstParagraph"/>
        <w:spacing w:after="160"/>
        <w:jc w:val="both"/>
      </w:pPr>
      <w:r>
        <w:rPr>
          <w:rFonts w:ascii="Georgia" w:hAnsi="Georgia"/>
          <w:color w:val="333333"/>
          <w:sz w:val="22"/>
        </w:rPr>
        <w:t>“Nutraceutical” (1989) describes food derivatives with health benefits beyond basic nutrition. Lacking a harmonized legal definition, products often fall into a regulatory Grey Zone. In intensive farming, functional ingredients are regulated as feed additives—substances improving feed quality or animal performance.</w:t>
      </w:r>
    </w:p>
    <w:p w14:paraId="3E728154" w14:textId="77777777" w:rsidR="004F5DBF" w:rsidRDefault="00AF0613">
      <w:pPr>
        <w:pStyle w:val="BodyText"/>
        <w:spacing w:after="160"/>
        <w:jc w:val="both"/>
      </w:pPr>
      <w:r>
        <w:rPr>
          <w:rFonts w:ascii="Georgia" w:hAnsi="Georgia"/>
          <w:color w:val="333333"/>
          <w:sz w:val="22"/>
        </w:rPr>
        <w:t xml:space="preserve">The </w:t>
      </w:r>
      <w:r>
        <w:rPr>
          <w:rFonts w:ascii="Georgia" w:hAnsi="Georgia"/>
          <w:b/>
          <w:bCs/>
          <w:color w:val="333333"/>
          <w:sz w:val="22"/>
        </w:rPr>
        <w:t>EU</w:t>
      </w:r>
      <w:r>
        <w:rPr>
          <w:rFonts w:ascii="Georgia" w:hAnsi="Georgia"/>
          <w:color w:val="333333"/>
          <w:sz w:val="22"/>
        </w:rPr>
        <w:t xml:space="preserve"> provides a strict framework (Reg 1831/2003) with specific categories like “zootechnical additives” for performance benefits. The </w:t>
      </w:r>
      <w:r>
        <w:rPr>
          <w:rFonts w:ascii="Georgia" w:hAnsi="Georgia"/>
          <w:b/>
          <w:bCs/>
          <w:color w:val="333333"/>
          <w:sz w:val="22"/>
        </w:rPr>
        <w:t>US</w:t>
      </w:r>
      <w:r>
        <w:rPr>
          <w:rFonts w:ascii="Georgia" w:hAnsi="Georgia"/>
          <w:color w:val="333333"/>
          <w:sz w:val="22"/>
        </w:rPr>
        <w:t xml:space="preserve"> forces a binary choice: “Food” (GRAS) or “New Animal Drug.” Recent legislation (Innovative FEED Act) aims to create a “zootechnical” pathway in the US, aligning with global standards.</w:t>
      </w:r>
    </w:p>
    <w:p w14:paraId="49D856CC" w14:textId="77777777" w:rsidR="004F5DBF" w:rsidRDefault="00AF0613">
      <w:pPr>
        <w:pStyle w:val="Heading3"/>
        <w:spacing w:before="240" w:after="120"/>
      </w:pPr>
      <w:bookmarkStart w:id="6" w:name="_Toc221466643"/>
      <w:r>
        <w:rPr>
          <w:rFonts w:ascii="Arial" w:hAnsi="Arial"/>
          <w:b/>
          <w:color w:val="0089CF"/>
        </w:rPr>
        <w:t>I.2. Regulatory Landscape by Region</w:t>
      </w:r>
      <w:bookmarkEnd w:id="6"/>
    </w:p>
    <w:p w14:paraId="0B869D70" w14:textId="77777777" w:rsidR="004F5DBF" w:rsidRDefault="00AF0613">
      <w:pPr>
        <w:pStyle w:val="FirstParagraph"/>
        <w:spacing w:after="160"/>
        <w:jc w:val="both"/>
      </w:pPr>
      <w:r>
        <w:rPr>
          <w:rFonts w:ascii="Georgia" w:hAnsi="Georgia"/>
          <w:noProof/>
          <w:color w:val="333333"/>
          <w:sz w:val="22"/>
        </w:rPr>
        <w:drawing>
          <wp:inline distT="0" distB="0" distL="0" distR="0" wp14:anchorId="6857D815" wp14:editId="0D099C90">
            <wp:extent cx="5334000" cy="1778000"/>
            <wp:effectExtent l="0" t="0" r="0" b="0"/>
            <wp:docPr id="14" name="Picture" descr="Regulatory Differences"/>
            <wp:cNvGraphicFramePr/>
            <a:graphic xmlns:a="http://schemas.openxmlformats.org/drawingml/2006/main">
              <a:graphicData uri="http://schemas.openxmlformats.org/drawingml/2006/picture">
                <pic:pic xmlns:pic="http://schemas.openxmlformats.org/drawingml/2006/picture">
                  <pic:nvPicPr>
                    <pic:cNvPr id="15" name="Picture" descr="figures/Table_US_vs_EU.png"/>
                    <pic:cNvPicPr>
                      <a:picLocks noChangeAspect="1" noChangeArrowheads="1"/>
                    </pic:cNvPicPr>
                  </pic:nvPicPr>
                  <pic:blipFill>
                    <a:blip r:embed="rId5"/>
                    <a:stretch>
                      <a:fillRect/>
                    </a:stretch>
                  </pic:blipFill>
                  <pic:spPr bwMode="auto">
                    <a:xfrm>
                      <a:off x="0" y="0"/>
                      <a:ext cx="5334000" cy="1778000"/>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I.1: Key regulatory differences between US and EU animal nutraceutical frameworks. </w:t>
      </w:r>
      <w:r>
        <w:rPr>
          <w:rFonts w:ascii="Georgia" w:hAnsi="Georgia"/>
          <w:b/>
          <w:bCs/>
          <w:i/>
          <w:iCs/>
          <w:color w:val="333333"/>
          <w:sz w:val="22"/>
        </w:rPr>
        <w:t>[Source: FDA GFI #293, EU Reg 1831/2003]</w:t>
      </w:r>
    </w:p>
    <w:p w14:paraId="4652968C" w14:textId="77777777" w:rsidR="004F5DBF" w:rsidRDefault="00AF0613">
      <w:pPr>
        <w:pStyle w:val="Heading3"/>
        <w:spacing w:before="240" w:after="120"/>
      </w:pPr>
      <w:bookmarkStart w:id="7" w:name="_Toc221466644"/>
      <w:r>
        <w:rPr>
          <w:rFonts w:ascii="Arial" w:hAnsi="Arial"/>
          <w:b/>
          <w:color w:val="0089CF"/>
        </w:rPr>
        <w:t>I.2. Regulatory Strategic Matrix (Summary)</w:t>
      </w:r>
      <w:bookmarkEnd w:id="7"/>
    </w:p>
    <w:p w14:paraId="69664FED" w14:textId="77777777" w:rsidR="004F5DBF" w:rsidRDefault="00AF0613">
      <w:pPr>
        <w:pStyle w:val="FirstParagraph"/>
        <w:spacing w:after="160"/>
        <w:jc w:val="both"/>
      </w:pPr>
      <w:r>
        <w:rPr>
          <w:rFonts w:ascii="Georgia" w:hAnsi="Georgia"/>
          <w:color w:val="333333"/>
          <w:sz w:val="22"/>
        </w:rPr>
        <w:t xml:space="preserve">The global landscape diverges: US focuses on </w:t>
      </w:r>
      <w:r>
        <w:rPr>
          <w:rFonts w:ascii="Georgia" w:hAnsi="Georgia"/>
          <w:b/>
          <w:bCs/>
          <w:color w:val="333333"/>
          <w:sz w:val="22"/>
        </w:rPr>
        <w:t>Safety</w:t>
      </w:r>
      <w:r>
        <w:rPr>
          <w:rFonts w:ascii="Georgia" w:hAnsi="Georgia"/>
          <w:color w:val="333333"/>
          <w:sz w:val="22"/>
        </w:rPr>
        <w:t xml:space="preserve"> (GRAS), EU on </w:t>
      </w:r>
      <w:r>
        <w:rPr>
          <w:rFonts w:ascii="Georgia" w:hAnsi="Georgia"/>
          <w:b/>
          <w:bCs/>
          <w:color w:val="333333"/>
          <w:sz w:val="22"/>
        </w:rPr>
        <w:t>Efficacy</w:t>
      </w:r>
      <w:r>
        <w:rPr>
          <w:rFonts w:ascii="Georgia" w:hAnsi="Georgia"/>
          <w:color w:val="333333"/>
          <w:sz w:val="22"/>
        </w:rPr>
        <w:t xml:space="preserve"> (Zootechnical), UK on </w:t>
      </w:r>
      <w:r>
        <w:rPr>
          <w:rFonts w:ascii="Georgia" w:hAnsi="Georgia"/>
          <w:b/>
          <w:bCs/>
          <w:color w:val="333333"/>
          <w:sz w:val="22"/>
        </w:rPr>
        <w:t>Innovation</w:t>
      </w:r>
      <w:r>
        <w:rPr>
          <w:rFonts w:ascii="Georgia" w:hAnsi="Georgia"/>
          <w:color w:val="333333"/>
          <w:sz w:val="22"/>
        </w:rPr>
        <w:t>.</w:t>
      </w:r>
    </w:p>
    <w:p w14:paraId="1515137D" w14:textId="77777777" w:rsidR="004F5DBF" w:rsidRDefault="00AF0613">
      <w:pPr>
        <w:pStyle w:val="Heading3"/>
        <w:spacing w:before="240" w:after="120"/>
      </w:pPr>
      <w:bookmarkStart w:id="8" w:name="_Toc221466645"/>
      <w:r>
        <w:rPr>
          <w:rFonts w:ascii="Arial" w:hAnsi="Arial"/>
          <w:b/>
          <w:color w:val="0089CF"/>
        </w:rPr>
        <w:t>Table I.1: Global Regulatory Access Strategy</w:t>
      </w:r>
      <w:bookmarkEnd w:id="8"/>
    </w:p>
    <w:tbl>
      <w:tblPr>
        <w:tblStyle w:val="Table"/>
        <w:tblW w:w="5000" w:type="pct"/>
        <w:jc w:val="center"/>
        <w:tblLook w:val="0020" w:firstRow="1" w:lastRow="0" w:firstColumn="0" w:lastColumn="0" w:noHBand="0" w:noVBand="0"/>
      </w:tblPr>
      <w:tblGrid>
        <w:gridCol w:w="894"/>
        <w:gridCol w:w="1952"/>
        <w:gridCol w:w="1504"/>
        <w:gridCol w:w="2866"/>
        <w:gridCol w:w="1813"/>
      </w:tblGrid>
      <w:tr w:rsidR="004F5DBF" w14:paraId="3E1634EF" w14:textId="77777777" w:rsidTr="004F5DBF">
        <w:trPr>
          <w:cnfStyle w:val="100000000000" w:firstRow="1" w:lastRow="0" w:firstColumn="0" w:lastColumn="0" w:oddVBand="0" w:evenVBand="0" w:oddHBand="0" w:evenHBand="0" w:firstRowFirstColumn="0" w:firstRowLastColumn="0" w:lastRowFirstColumn="0" w:lastRowLastColumn="0"/>
          <w:tblHeader/>
          <w:jc w:val="center"/>
        </w:trPr>
        <w:tc>
          <w:tcPr>
            <w:tcW w:w="0" w:type="auto"/>
            <w:shd w:val="clear" w:color="auto" w:fill="003057"/>
          </w:tcPr>
          <w:p w14:paraId="64995476" w14:textId="77777777" w:rsidR="004F5DBF" w:rsidRDefault="00AF0613">
            <w:pPr>
              <w:pStyle w:val="Compact"/>
            </w:pPr>
            <w:r>
              <w:rPr>
                <w:rFonts w:ascii="Arial" w:hAnsi="Arial"/>
                <w:b/>
                <w:bCs/>
                <w:color w:val="FFFFFF"/>
                <w:sz w:val="20"/>
              </w:rPr>
              <w:t>Region</w:t>
            </w:r>
          </w:p>
        </w:tc>
        <w:tc>
          <w:tcPr>
            <w:tcW w:w="0" w:type="auto"/>
            <w:shd w:val="clear" w:color="auto" w:fill="003057"/>
          </w:tcPr>
          <w:p w14:paraId="694A1997" w14:textId="77777777" w:rsidR="004F5DBF" w:rsidRDefault="00AF0613">
            <w:pPr>
              <w:pStyle w:val="Compact"/>
            </w:pPr>
            <w:r>
              <w:rPr>
                <w:rFonts w:ascii="Arial" w:hAnsi="Arial"/>
                <w:b/>
                <w:bCs/>
                <w:color w:val="FFFFFF"/>
                <w:sz w:val="20"/>
              </w:rPr>
              <w:t>“Nutraceutical” Status</w:t>
            </w:r>
          </w:p>
        </w:tc>
        <w:tc>
          <w:tcPr>
            <w:tcW w:w="0" w:type="auto"/>
            <w:shd w:val="clear" w:color="auto" w:fill="003057"/>
          </w:tcPr>
          <w:p w14:paraId="5AC4B72E" w14:textId="77777777" w:rsidR="004F5DBF" w:rsidRDefault="00AF0613">
            <w:pPr>
              <w:pStyle w:val="Compact"/>
            </w:pPr>
            <w:r>
              <w:rPr>
                <w:rFonts w:ascii="Arial" w:hAnsi="Arial"/>
                <w:b/>
                <w:bCs/>
                <w:color w:val="FFFFFF"/>
                <w:sz w:val="20"/>
              </w:rPr>
              <w:t>Key Regulation</w:t>
            </w:r>
          </w:p>
        </w:tc>
        <w:tc>
          <w:tcPr>
            <w:tcW w:w="0" w:type="auto"/>
            <w:shd w:val="clear" w:color="auto" w:fill="003057"/>
          </w:tcPr>
          <w:p w14:paraId="47B44D2E" w14:textId="77777777" w:rsidR="004F5DBF" w:rsidRDefault="00AF0613">
            <w:pPr>
              <w:pStyle w:val="Compact"/>
            </w:pPr>
            <w:r>
              <w:rPr>
                <w:rFonts w:ascii="Arial" w:hAnsi="Arial"/>
                <w:b/>
                <w:bCs/>
                <w:color w:val="FFFFFF"/>
                <w:sz w:val="20"/>
              </w:rPr>
              <w:t>The Grey Zone Strategy</w:t>
            </w:r>
          </w:p>
        </w:tc>
        <w:tc>
          <w:tcPr>
            <w:tcW w:w="0" w:type="auto"/>
            <w:shd w:val="clear" w:color="auto" w:fill="003057"/>
          </w:tcPr>
          <w:p w14:paraId="6B01C602" w14:textId="77777777" w:rsidR="004F5DBF" w:rsidRDefault="00AF0613">
            <w:pPr>
              <w:pStyle w:val="Compact"/>
            </w:pPr>
            <w:r>
              <w:rPr>
                <w:rFonts w:ascii="Arial" w:hAnsi="Arial"/>
                <w:b/>
                <w:bCs/>
                <w:color w:val="FFFFFF"/>
                <w:sz w:val="20"/>
              </w:rPr>
              <w:t>Market Access Key</w:t>
            </w:r>
          </w:p>
        </w:tc>
      </w:tr>
      <w:tr w:rsidR="004F5DBF" w14:paraId="63706009" w14:textId="77777777" w:rsidTr="004F5DBF">
        <w:trPr>
          <w:jc w:val="center"/>
        </w:trPr>
        <w:tc>
          <w:tcPr>
            <w:tcW w:w="0" w:type="auto"/>
            <w:shd w:val="clear" w:color="auto" w:fill="F4F6F8"/>
          </w:tcPr>
          <w:p w14:paraId="74F9988D" w14:textId="77777777" w:rsidR="004F5DBF" w:rsidRDefault="00AF0613">
            <w:pPr>
              <w:pStyle w:val="Compact"/>
            </w:pPr>
            <w:r>
              <w:rPr>
                <w:rFonts w:ascii="Arial" w:hAnsi="Arial"/>
                <w:b/>
                <w:bCs/>
                <w:sz w:val="18"/>
              </w:rPr>
              <w:t>USA</w:t>
            </w:r>
          </w:p>
        </w:tc>
        <w:tc>
          <w:tcPr>
            <w:tcW w:w="0" w:type="auto"/>
            <w:shd w:val="clear" w:color="auto" w:fill="F4F6F8"/>
          </w:tcPr>
          <w:p w14:paraId="265E505C" w14:textId="77777777" w:rsidR="004F5DBF" w:rsidRDefault="00AF0613">
            <w:pPr>
              <w:pStyle w:val="Compact"/>
            </w:pPr>
            <w:r>
              <w:rPr>
                <w:rFonts w:ascii="Arial" w:hAnsi="Arial"/>
                <w:sz w:val="18"/>
              </w:rPr>
              <w:t>Binary: Food vs. Drug.</w:t>
            </w:r>
          </w:p>
        </w:tc>
        <w:tc>
          <w:tcPr>
            <w:tcW w:w="0" w:type="auto"/>
            <w:shd w:val="clear" w:color="auto" w:fill="F4F6F8"/>
          </w:tcPr>
          <w:p w14:paraId="0B3DABEC" w14:textId="77777777" w:rsidR="004F5DBF" w:rsidRDefault="00AF0613">
            <w:pPr>
              <w:pStyle w:val="Compact"/>
            </w:pPr>
            <w:r>
              <w:rPr>
                <w:rFonts w:ascii="Arial" w:hAnsi="Arial"/>
                <w:b/>
                <w:bCs/>
                <w:sz w:val="18"/>
              </w:rPr>
              <w:t>FDA GFI #293</w:t>
            </w:r>
          </w:p>
        </w:tc>
        <w:tc>
          <w:tcPr>
            <w:tcW w:w="0" w:type="auto"/>
            <w:shd w:val="clear" w:color="auto" w:fill="F4F6F8"/>
          </w:tcPr>
          <w:p w14:paraId="57F92FAF" w14:textId="77777777" w:rsidR="004F5DBF" w:rsidRDefault="00AF0613">
            <w:pPr>
              <w:pStyle w:val="Compact"/>
            </w:pPr>
            <w:r>
              <w:rPr>
                <w:rFonts w:ascii="Arial" w:hAnsi="Arial"/>
                <w:sz w:val="18"/>
              </w:rPr>
              <w:t xml:space="preserve">Market as </w:t>
            </w:r>
            <w:r>
              <w:rPr>
                <w:rFonts w:ascii="Arial" w:hAnsi="Arial"/>
                <w:b/>
                <w:bCs/>
                <w:sz w:val="18"/>
              </w:rPr>
              <w:t>“Food”</w:t>
            </w:r>
            <w:r>
              <w:rPr>
                <w:rFonts w:ascii="Arial" w:hAnsi="Arial"/>
                <w:sz w:val="18"/>
              </w:rPr>
              <w:t xml:space="preserve"> or </w:t>
            </w:r>
            <w:r>
              <w:rPr>
                <w:rFonts w:ascii="Arial" w:hAnsi="Arial"/>
                <w:b/>
                <w:bCs/>
                <w:sz w:val="18"/>
              </w:rPr>
              <w:t>“Supplement”</w:t>
            </w:r>
            <w:r>
              <w:rPr>
                <w:rFonts w:ascii="Arial" w:hAnsi="Arial"/>
                <w:sz w:val="18"/>
              </w:rPr>
              <w:t>. Avoid “Cure” claims.</w:t>
            </w:r>
          </w:p>
        </w:tc>
        <w:tc>
          <w:tcPr>
            <w:tcW w:w="0" w:type="auto"/>
            <w:shd w:val="clear" w:color="auto" w:fill="F4F6F8"/>
          </w:tcPr>
          <w:p w14:paraId="0DA73A33" w14:textId="77777777" w:rsidR="004F5DBF" w:rsidRDefault="00AF0613">
            <w:pPr>
              <w:pStyle w:val="Compact"/>
            </w:pPr>
            <w:r>
              <w:rPr>
                <w:rFonts w:ascii="Arial" w:hAnsi="Arial"/>
                <w:b/>
                <w:bCs/>
                <w:sz w:val="18"/>
              </w:rPr>
              <w:t>NASC Seal</w:t>
            </w:r>
            <w:r>
              <w:rPr>
                <w:rFonts w:ascii="Arial" w:hAnsi="Arial"/>
                <w:sz w:val="18"/>
              </w:rPr>
              <w:t>: Industry standard.</w:t>
            </w:r>
          </w:p>
        </w:tc>
      </w:tr>
      <w:tr w:rsidR="004F5DBF" w14:paraId="24AB5DE1" w14:textId="77777777">
        <w:trPr>
          <w:jc w:val="center"/>
        </w:trPr>
        <w:tc>
          <w:tcPr>
            <w:tcW w:w="0" w:type="auto"/>
          </w:tcPr>
          <w:p w14:paraId="69212B3C" w14:textId="77777777" w:rsidR="004F5DBF" w:rsidRDefault="00AF0613">
            <w:pPr>
              <w:pStyle w:val="Compact"/>
            </w:pPr>
            <w:r>
              <w:rPr>
                <w:rFonts w:ascii="Arial" w:hAnsi="Arial"/>
                <w:b/>
                <w:bCs/>
                <w:sz w:val="18"/>
              </w:rPr>
              <w:t>EU</w:t>
            </w:r>
          </w:p>
        </w:tc>
        <w:tc>
          <w:tcPr>
            <w:tcW w:w="0" w:type="auto"/>
          </w:tcPr>
          <w:p w14:paraId="38848134" w14:textId="77777777" w:rsidR="004F5DBF" w:rsidRDefault="00AF0613">
            <w:pPr>
              <w:pStyle w:val="Compact"/>
            </w:pPr>
            <w:r>
              <w:rPr>
                <w:rFonts w:ascii="Arial" w:hAnsi="Arial"/>
                <w:sz w:val="18"/>
              </w:rPr>
              <w:t>Feed vs. VMP.</w:t>
            </w:r>
          </w:p>
        </w:tc>
        <w:tc>
          <w:tcPr>
            <w:tcW w:w="0" w:type="auto"/>
          </w:tcPr>
          <w:p w14:paraId="4E5D6AA7" w14:textId="77777777" w:rsidR="004F5DBF" w:rsidRDefault="00AF0613">
            <w:pPr>
              <w:pStyle w:val="Compact"/>
            </w:pPr>
            <w:r>
              <w:rPr>
                <w:rFonts w:ascii="Arial" w:hAnsi="Arial"/>
                <w:b/>
                <w:bCs/>
                <w:sz w:val="18"/>
              </w:rPr>
              <w:t>Reg (EC) 1831/2003</w:t>
            </w:r>
          </w:p>
        </w:tc>
        <w:tc>
          <w:tcPr>
            <w:tcW w:w="0" w:type="auto"/>
          </w:tcPr>
          <w:p w14:paraId="70D15C6F" w14:textId="77777777" w:rsidR="004F5DBF" w:rsidRDefault="00AF0613">
            <w:pPr>
              <w:pStyle w:val="Compact"/>
            </w:pPr>
            <w:r>
              <w:rPr>
                <w:rFonts w:ascii="Arial" w:hAnsi="Arial"/>
                <w:sz w:val="18"/>
              </w:rPr>
              <w:t xml:space="preserve">Use </w:t>
            </w:r>
            <w:r>
              <w:rPr>
                <w:rFonts w:ascii="Arial" w:hAnsi="Arial"/>
                <w:b/>
                <w:bCs/>
                <w:sz w:val="18"/>
              </w:rPr>
              <w:t>“Zootechnical”</w:t>
            </w:r>
            <w:r>
              <w:rPr>
                <w:rFonts w:ascii="Arial" w:hAnsi="Arial"/>
                <w:sz w:val="18"/>
              </w:rPr>
              <w:t xml:space="preserve"> category (Efficacy dossier required).</w:t>
            </w:r>
          </w:p>
        </w:tc>
        <w:tc>
          <w:tcPr>
            <w:tcW w:w="0" w:type="auto"/>
          </w:tcPr>
          <w:p w14:paraId="2AD41160" w14:textId="77777777" w:rsidR="004F5DBF" w:rsidRDefault="00AF0613">
            <w:pPr>
              <w:pStyle w:val="Compact"/>
            </w:pPr>
            <w:r>
              <w:rPr>
                <w:rFonts w:ascii="Arial" w:hAnsi="Arial"/>
                <w:b/>
                <w:bCs/>
                <w:sz w:val="18"/>
              </w:rPr>
              <w:t>EFSA Dossier</w:t>
            </w:r>
            <w:r>
              <w:rPr>
                <w:rFonts w:ascii="Arial" w:hAnsi="Arial"/>
                <w:sz w:val="18"/>
              </w:rPr>
              <w:t>: High barrier.</w:t>
            </w:r>
          </w:p>
        </w:tc>
      </w:tr>
      <w:tr w:rsidR="004F5DBF" w14:paraId="4FB972B6" w14:textId="77777777" w:rsidTr="004F5DBF">
        <w:trPr>
          <w:jc w:val="center"/>
        </w:trPr>
        <w:tc>
          <w:tcPr>
            <w:tcW w:w="0" w:type="auto"/>
            <w:shd w:val="clear" w:color="auto" w:fill="F4F6F8"/>
          </w:tcPr>
          <w:p w14:paraId="5D3D3796" w14:textId="77777777" w:rsidR="004F5DBF" w:rsidRDefault="00AF0613">
            <w:pPr>
              <w:pStyle w:val="Compact"/>
            </w:pPr>
            <w:r>
              <w:rPr>
                <w:rFonts w:ascii="Arial" w:hAnsi="Arial"/>
                <w:b/>
                <w:bCs/>
                <w:sz w:val="18"/>
              </w:rPr>
              <w:lastRenderedPageBreak/>
              <w:t>UK</w:t>
            </w:r>
          </w:p>
        </w:tc>
        <w:tc>
          <w:tcPr>
            <w:tcW w:w="0" w:type="auto"/>
            <w:shd w:val="clear" w:color="auto" w:fill="F4F6F8"/>
          </w:tcPr>
          <w:p w14:paraId="108A4DD6" w14:textId="77777777" w:rsidR="004F5DBF" w:rsidRDefault="00AF0613">
            <w:pPr>
              <w:pStyle w:val="Compact"/>
            </w:pPr>
            <w:r>
              <w:rPr>
                <w:rFonts w:ascii="Arial" w:hAnsi="Arial"/>
                <w:sz w:val="18"/>
              </w:rPr>
              <w:t>Feed vs. VMP.</w:t>
            </w:r>
          </w:p>
        </w:tc>
        <w:tc>
          <w:tcPr>
            <w:tcW w:w="0" w:type="auto"/>
            <w:shd w:val="clear" w:color="auto" w:fill="F4F6F8"/>
          </w:tcPr>
          <w:p w14:paraId="24D8C424" w14:textId="77777777" w:rsidR="004F5DBF" w:rsidRDefault="00AF0613">
            <w:pPr>
              <w:pStyle w:val="Compact"/>
            </w:pPr>
            <w:r>
              <w:rPr>
                <w:rFonts w:ascii="Arial" w:hAnsi="Arial"/>
                <w:b/>
                <w:bCs/>
                <w:sz w:val="18"/>
              </w:rPr>
              <w:t>VMR 2024</w:t>
            </w:r>
            <w:r>
              <w:rPr>
                <w:rFonts w:ascii="Arial" w:hAnsi="Arial"/>
                <w:sz w:val="18"/>
              </w:rPr>
              <w:t xml:space="preserve"> &amp; FSA</w:t>
            </w:r>
          </w:p>
        </w:tc>
        <w:tc>
          <w:tcPr>
            <w:tcW w:w="0" w:type="auto"/>
            <w:shd w:val="clear" w:color="auto" w:fill="F4F6F8"/>
          </w:tcPr>
          <w:p w14:paraId="2AE951CD" w14:textId="77777777" w:rsidR="004F5DBF" w:rsidRDefault="00AF0613">
            <w:pPr>
              <w:pStyle w:val="Compact"/>
            </w:pPr>
            <w:r>
              <w:rPr>
                <w:rFonts w:ascii="Arial" w:hAnsi="Arial"/>
                <w:b/>
                <w:bCs/>
                <w:sz w:val="18"/>
              </w:rPr>
              <w:t>SAES</w:t>
            </w:r>
            <w:r>
              <w:rPr>
                <w:rFonts w:ascii="Arial" w:hAnsi="Arial"/>
                <w:sz w:val="18"/>
              </w:rPr>
              <w:t xml:space="preserve"> </w:t>
            </w:r>
            <w:r>
              <w:rPr>
                <w:rFonts w:ascii="Arial" w:hAnsi="Arial"/>
                <w:sz w:val="18"/>
              </w:rPr>
              <w:t>for minor species.</w:t>
            </w:r>
          </w:p>
        </w:tc>
        <w:tc>
          <w:tcPr>
            <w:tcW w:w="0" w:type="auto"/>
            <w:shd w:val="clear" w:color="auto" w:fill="F4F6F8"/>
          </w:tcPr>
          <w:p w14:paraId="53F3EC34" w14:textId="77777777" w:rsidR="004F5DBF" w:rsidRDefault="00AF0613">
            <w:pPr>
              <w:pStyle w:val="Compact"/>
            </w:pPr>
            <w:r>
              <w:rPr>
                <w:rFonts w:ascii="Arial" w:hAnsi="Arial"/>
                <w:b/>
                <w:bCs/>
                <w:sz w:val="18"/>
              </w:rPr>
              <w:t>FSA Register</w:t>
            </w:r>
            <w:r>
              <w:rPr>
                <w:rFonts w:ascii="Arial" w:hAnsi="Arial"/>
                <w:sz w:val="18"/>
              </w:rPr>
              <w:t>: Faster approvals.</w:t>
            </w:r>
          </w:p>
        </w:tc>
      </w:tr>
      <w:tr w:rsidR="004F5DBF" w14:paraId="3C208F94" w14:textId="77777777">
        <w:trPr>
          <w:jc w:val="center"/>
        </w:trPr>
        <w:tc>
          <w:tcPr>
            <w:tcW w:w="0" w:type="auto"/>
          </w:tcPr>
          <w:p w14:paraId="18729892" w14:textId="77777777" w:rsidR="004F5DBF" w:rsidRDefault="00AF0613">
            <w:pPr>
              <w:pStyle w:val="Compact"/>
            </w:pPr>
            <w:r>
              <w:rPr>
                <w:rFonts w:ascii="Arial" w:hAnsi="Arial"/>
                <w:b/>
                <w:bCs/>
                <w:sz w:val="18"/>
              </w:rPr>
              <w:t>China</w:t>
            </w:r>
          </w:p>
        </w:tc>
        <w:tc>
          <w:tcPr>
            <w:tcW w:w="0" w:type="auto"/>
          </w:tcPr>
          <w:p w14:paraId="7F53D474" w14:textId="77777777" w:rsidR="004F5DBF" w:rsidRDefault="00AF0613">
            <w:pPr>
              <w:pStyle w:val="Compact"/>
            </w:pPr>
            <w:r>
              <w:rPr>
                <w:rFonts w:ascii="Arial" w:hAnsi="Arial"/>
                <w:b/>
                <w:bCs/>
                <w:sz w:val="18"/>
              </w:rPr>
              <w:t>Strictly Regulated.</w:t>
            </w:r>
          </w:p>
        </w:tc>
        <w:tc>
          <w:tcPr>
            <w:tcW w:w="0" w:type="auto"/>
          </w:tcPr>
          <w:p w14:paraId="4E0A67EA" w14:textId="77777777" w:rsidR="004F5DBF" w:rsidRDefault="00AF0613">
            <w:pPr>
              <w:pStyle w:val="Compact"/>
            </w:pPr>
            <w:r>
              <w:rPr>
                <w:rFonts w:ascii="Arial" w:hAnsi="Arial"/>
                <w:b/>
                <w:bCs/>
                <w:sz w:val="18"/>
              </w:rPr>
              <w:t>MoA Decree 20</w:t>
            </w:r>
          </w:p>
        </w:tc>
        <w:tc>
          <w:tcPr>
            <w:tcW w:w="0" w:type="auto"/>
          </w:tcPr>
          <w:p w14:paraId="00416CEE" w14:textId="77777777" w:rsidR="004F5DBF" w:rsidRDefault="00AF0613">
            <w:pPr>
              <w:pStyle w:val="Compact"/>
            </w:pPr>
            <w:r>
              <w:rPr>
                <w:rFonts w:ascii="Arial" w:hAnsi="Arial"/>
                <w:b/>
                <w:bCs/>
                <w:sz w:val="18"/>
              </w:rPr>
              <w:t>“Pet Feed”</w:t>
            </w:r>
            <w:r>
              <w:rPr>
                <w:rFonts w:ascii="Arial" w:hAnsi="Arial"/>
                <w:sz w:val="18"/>
              </w:rPr>
              <w:t xml:space="preserve"> classification.</w:t>
            </w:r>
          </w:p>
        </w:tc>
        <w:tc>
          <w:tcPr>
            <w:tcW w:w="0" w:type="auto"/>
          </w:tcPr>
          <w:p w14:paraId="68FC8FAB" w14:textId="77777777" w:rsidR="004F5DBF" w:rsidRDefault="00AF0613">
            <w:pPr>
              <w:pStyle w:val="Compact"/>
            </w:pPr>
            <w:r>
              <w:rPr>
                <w:rFonts w:ascii="Arial" w:hAnsi="Arial"/>
                <w:b/>
                <w:bCs/>
                <w:sz w:val="18"/>
              </w:rPr>
              <w:t>MARA License</w:t>
            </w:r>
            <w:r>
              <w:rPr>
                <w:rFonts w:ascii="Arial" w:hAnsi="Arial"/>
                <w:sz w:val="18"/>
              </w:rPr>
              <w:t>: Mandatory.</w:t>
            </w:r>
          </w:p>
        </w:tc>
      </w:tr>
    </w:tbl>
    <w:p w14:paraId="4830FDAD" w14:textId="77777777" w:rsidR="004F5DBF" w:rsidRDefault="00AF0613">
      <w:pPr>
        <w:pStyle w:val="BodyText"/>
        <w:spacing w:after="160"/>
        <w:jc w:val="both"/>
      </w:pPr>
      <w:r>
        <w:rPr>
          <w:rFonts w:ascii="Georgia" w:hAnsi="Georgia"/>
          <w:i/>
          <w:iCs/>
          <w:color w:val="333333"/>
          <w:sz w:val="22"/>
        </w:rPr>
        <w:t xml:space="preserve">(Note: The Proposed US </w:t>
      </w:r>
      <w:r>
        <w:rPr>
          <w:rFonts w:ascii="Georgia" w:hAnsi="Georgia"/>
          <w:b/>
          <w:bCs/>
          <w:i/>
          <w:iCs/>
          <w:color w:val="333333"/>
          <w:sz w:val="22"/>
        </w:rPr>
        <w:t>Innovative FEED Act</w:t>
      </w:r>
      <w:r>
        <w:rPr>
          <w:rFonts w:ascii="Georgia" w:hAnsi="Georgia"/>
          <w:i/>
          <w:iCs/>
          <w:color w:val="333333"/>
          <w:sz w:val="22"/>
        </w:rPr>
        <w:t xml:space="preserve"> </w:t>
      </w:r>
      <w:r>
        <w:rPr>
          <w:rFonts w:ascii="Georgia" w:hAnsi="Georgia"/>
          <w:i/>
          <w:iCs/>
          <w:color w:val="333333"/>
          <w:sz w:val="22"/>
        </w:rPr>
        <w:t>would align the US with the EU/UK).</w:t>
      </w:r>
    </w:p>
    <w:p w14:paraId="1A80B8AE" w14:textId="77777777" w:rsidR="004F5DBF" w:rsidRDefault="00AF0613">
      <w:pPr>
        <w:pStyle w:val="Heading5"/>
        <w:spacing w:before="160" w:after="80"/>
      </w:pPr>
      <w:r>
        <w:rPr>
          <w:rFonts w:ascii="Arial" w:hAnsi="Arial"/>
          <w:b/>
          <w:color w:val="8B9BA5"/>
          <w:sz w:val="22"/>
        </w:rPr>
        <w:t>I.2.4. Only Alternatives: AGP Bans and Zinc Oxide Restrictions</w:t>
      </w:r>
    </w:p>
    <w:p w14:paraId="5739B517" w14:textId="77777777" w:rsidR="004F5DBF" w:rsidRDefault="00AF0613">
      <w:pPr>
        <w:pStyle w:val="FirstParagraph"/>
        <w:spacing w:after="160"/>
        <w:jc w:val="both"/>
      </w:pPr>
      <w:r>
        <w:rPr>
          <w:rFonts w:ascii="Georgia" w:hAnsi="Georgia"/>
          <w:color w:val="333333"/>
          <w:sz w:val="22"/>
        </w:rPr>
        <w:t xml:space="preserve">Two milestones reshaped the landscape: 1. </w:t>
      </w:r>
      <w:r>
        <w:rPr>
          <w:rFonts w:ascii="Georgia" w:hAnsi="Georgia"/>
          <w:b/>
          <w:bCs/>
          <w:color w:val="333333"/>
          <w:sz w:val="22"/>
        </w:rPr>
        <w:t>End of Antibiotic Growth Promoters (AGPs):</w:t>
      </w:r>
      <w:r>
        <w:rPr>
          <w:rFonts w:ascii="Georgia" w:hAnsi="Georgia"/>
          <w:color w:val="333333"/>
          <w:sz w:val="22"/>
        </w:rPr>
        <w:t xml:space="preserve"> Banned in EU (2006), US (2017), China (2020), creating a vacuum for probiotics and phytogenics. 2. </w:t>
      </w:r>
      <w:r>
        <w:rPr>
          <w:rFonts w:ascii="Georgia" w:hAnsi="Georgia"/>
          <w:b/>
          <w:bCs/>
          <w:color w:val="333333"/>
          <w:sz w:val="22"/>
        </w:rPr>
        <w:t>Ban on Medicinal Zinc Oxide (ZnO):</w:t>
      </w:r>
      <w:r>
        <w:rPr>
          <w:rFonts w:ascii="Georgia" w:hAnsi="Georgia"/>
          <w:color w:val="333333"/>
          <w:sz w:val="22"/>
        </w:rPr>
        <w:t xml:space="preserve"> EU ban (2022) forced adoption of nutraceutical strategies for piglet gut health.</w:t>
      </w:r>
    </w:p>
    <w:p w14:paraId="5BE510F1" w14:textId="77777777" w:rsidR="004F5DBF" w:rsidRDefault="00AF0613">
      <w:pPr>
        <w:pStyle w:val="BodyText"/>
        <w:spacing w:after="160"/>
        <w:jc w:val="both"/>
      </w:pPr>
      <w:r>
        <w:rPr>
          <w:rFonts w:ascii="Georgia" w:hAnsi="Georgia"/>
          <w:noProof/>
          <w:color w:val="333333"/>
          <w:sz w:val="22"/>
        </w:rPr>
        <w:drawing>
          <wp:inline distT="0" distB="0" distL="0" distR="0" wp14:anchorId="44C7E840" wp14:editId="4425B1F9">
            <wp:extent cx="5334000" cy="2667000"/>
            <wp:effectExtent l="0" t="0" r="0" b="0"/>
            <wp:docPr id="19" name="Picture" descr="Regulatory Timeline"/>
            <wp:cNvGraphicFramePr/>
            <a:graphic xmlns:a="http://schemas.openxmlformats.org/drawingml/2006/main">
              <a:graphicData uri="http://schemas.openxmlformats.org/drawingml/2006/picture">
                <pic:pic xmlns:pic="http://schemas.openxmlformats.org/drawingml/2006/picture">
                  <pic:nvPicPr>
                    <pic:cNvPr id="20" name="Picture" descr="figures/Timeline_Regulations.png"/>
                    <pic:cNvPicPr>
                      <a:picLocks noChangeAspect="1" noChangeArrowheads="1"/>
                    </pic:cNvPicPr>
                  </pic:nvPicPr>
                  <pic:blipFill>
                    <a:blip r:embed="rId6"/>
                    <a:stretch>
                      <a:fillRect/>
                    </a:stretch>
                  </pic:blipFill>
                  <pic:spPr bwMode="auto">
                    <a:xfrm>
                      <a:off x="0" y="0"/>
                      <a:ext cx="5334000" cy="2667000"/>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I.2: Timeline of major regulatory developments in animal nutraceuticals (2020-2026). </w:t>
      </w:r>
      <w:r>
        <w:rPr>
          <w:rFonts w:ascii="Georgia" w:hAnsi="Georgia"/>
          <w:b/>
          <w:bCs/>
          <w:i/>
          <w:iCs/>
          <w:color w:val="333333"/>
          <w:sz w:val="22"/>
        </w:rPr>
        <w:t>[Source: Internal Analysis based on Regulatory Decrees]</w:t>
      </w:r>
    </w:p>
    <w:p w14:paraId="7DC7C25E" w14:textId="77777777" w:rsidR="004F5DBF" w:rsidRDefault="00AF0613">
      <w:pPr>
        <w:pStyle w:val="Heading2"/>
        <w:spacing w:before="360" w:after="120"/>
      </w:pPr>
      <w:bookmarkStart w:id="9" w:name="_Toc221466646"/>
      <w:r>
        <w:rPr>
          <w:rFonts w:ascii="Arial" w:hAnsi="Arial"/>
          <w:b/>
          <w:color w:val="003057"/>
          <w:sz w:val="36"/>
        </w:rPr>
        <w:t>I.3. Scope of Analysis</w:t>
      </w:r>
      <w:bookmarkEnd w:id="9"/>
    </w:p>
    <w:p w14:paraId="737881A9" w14:textId="77777777" w:rsidR="004F5DBF" w:rsidRDefault="00AF0613">
      <w:pPr>
        <w:pStyle w:val="FirstParagraph"/>
        <w:spacing w:after="160"/>
        <w:jc w:val="both"/>
      </w:pPr>
      <w:r>
        <w:rPr>
          <w:rFonts w:ascii="Georgia" w:hAnsi="Georgia"/>
          <w:color w:val="333333"/>
          <w:sz w:val="22"/>
        </w:rPr>
        <w:t>This report focuses on functional bioactive compounds, excluding VMPs and bulk commodities.</w:t>
      </w:r>
    </w:p>
    <w:p w14:paraId="711337CA" w14:textId="77777777" w:rsidR="004F5DBF" w:rsidRDefault="00AF0613">
      <w:pPr>
        <w:pStyle w:val="BlockText"/>
      </w:pPr>
      <w:r>
        <w:rPr>
          <w:b/>
          <w:bCs/>
        </w:rPr>
        <w:t>Market Scope: Harmonized Definition (~$13B)</w:t>
      </w:r>
      <w:r>
        <w:t xml:space="preserve"> * </w:t>
      </w:r>
      <w:r>
        <w:rPr>
          <w:b/>
          <w:bCs/>
        </w:rPr>
        <w:t>Combined Scope:</w:t>
      </w:r>
      <w:r>
        <w:t xml:space="preserve"> </w:t>
      </w:r>
      <w:r>
        <w:rPr>
          <w:b/>
          <w:bCs/>
        </w:rPr>
        <w:t>Pet Supplements</w:t>
      </w:r>
      <w:r>
        <w:t xml:space="preserve"> (~$6B) + </w:t>
      </w:r>
      <w:r>
        <w:rPr>
          <w:b/>
          <w:bCs/>
        </w:rPr>
        <w:t>Livestock Functional Additives</w:t>
      </w:r>
      <w:r>
        <w:t xml:space="preserve"> (~$7B). * </w:t>
      </w:r>
      <w:r>
        <w:rPr>
          <w:b/>
          <w:bCs/>
        </w:rPr>
        <w:t>Inclusions:</w:t>
      </w:r>
      <w:r>
        <w:t xml:space="preserve"> Functional treats, performance additives. * </w:t>
      </w:r>
      <w:r>
        <w:rPr>
          <w:b/>
          <w:bCs/>
        </w:rPr>
        <w:t>Exclusions:</w:t>
      </w:r>
      <w:r>
        <w:t xml:space="preserve"> Prescription drugs, bulk grains, human supplements.</w:t>
      </w:r>
    </w:p>
    <w:p w14:paraId="095022EB" w14:textId="77777777" w:rsidR="004F5DBF" w:rsidRDefault="00AF0613">
      <w:pPr>
        <w:pStyle w:val="FirstParagraph"/>
        <w:spacing w:after="160"/>
        <w:jc w:val="both"/>
      </w:pPr>
      <w:r>
        <w:rPr>
          <w:rFonts w:ascii="Georgia" w:hAnsi="Georgia"/>
          <w:noProof/>
          <w:color w:val="333333"/>
          <w:sz w:val="22"/>
        </w:rPr>
        <w:lastRenderedPageBreak/>
        <w:drawing>
          <wp:inline distT="0" distB="0" distL="0" distR="0" wp14:anchorId="7529654F" wp14:editId="50208F52">
            <wp:extent cx="5334000" cy="1954995"/>
            <wp:effectExtent l="0" t="0" r="0" b="0"/>
            <wp:docPr id="25" name="Picture" descr="TAM Reconciliation"/>
            <wp:cNvGraphicFramePr/>
            <a:graphic xmlns:a="http://schemas.openxmlformats.org/drawingml/2006/main">
              <a:graphicData uri="http://schemas.openxmlformats.org/drawingml/2006/picture">
                <pic:pic xmlns:pic="http://schemas.openxmlformats.org/drawingml/2006/picture">
                  <pic:nvPicPr>
                    <pic:cNvPr id="26" name="Picture" descr="figures/Figure_TAM_Reconciliation.png"/>
                    <pic:cNvPicPr>
                      <a:picLocks noChangeAspect="1" noChangeArrowheads="1"/>
                    </pic:cNvPicPr>
                  </pic:nvPicPr>
                  <pic:blipFill>
                    <a:blip r:embed="rId7"/>
                    <a:stretch>
                      <a:fillRect/>
                    </a:stretch>
                  </pic:blipFill>
                  <pic:spPr bwMode="auto">
                    <a:xfrm>
                      <a:off x="0" y="0"/>
                      <a:ext cx="5334000" cy="1954995"/>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I.3: TAM Reconciliation and Market Scope (2024 Estimates). </w:t>
      </w:r>
      <w:r>
        <w:rPr>
          <w:rFonts w:ascii="Georgia" w:hAnsi="Georgia"/>
          <w:b/>
          <w:bCs/>
          <w:i/>
          <w:iCs/>
          <w:color w:val="333333"/>
          <w:sz w:val="22"/>
        </w:rPr>
        <w:t>[Source: Grand View Research (2024), Euromonitor (2024)]</w:t>
      </w:r>
    </w:p>
    <w:p w14:paraId="62583F73" w14:textId="77777777" w:rsidR="004F5DBF" w:rsidRDefault="00AF0613">
      <w:pPr>
        <w:pStyle w:val="Heading4"/>
        <w:spacing w:before="200" w:after="80"/>
      </w:pPr>
      <w:r>
        <w:rPr>
          <w:rFonts w:ascii="Arial" w:hAnsi="Arial"/>
          <w:b/>
          <w:color w:val="8B9BA5"/>
        </w:rPr>
        <w:t>I.3.1. What Is Included</w:t>
      </w:r>
    </w:p>
    <w:p w14:paraId="6E8713D0" w14:textId="77777777" w:rsidR="004F5DBF" w:rsidRDefault="00AF0613">
      <w:pPr>
        <w:pStyle w:val="FirstParagraph"/>
        <w:spacing w:after="160"/>
        <w:jc w:val="both"/>
      </w:pPr>
      <w:r>
        <w:rPr>
          <w:rFonts w:ascii="Georgia" w:hAnsi="Georgia"/>
          <w:color w:val="333333"/>
          <w:sz w:val="22"/>
        </w:rPr>
        <w:t>Focus on ingredients modulating physiology (joint, gut, immune, cognition).</w:t>
      </w:r>
    </w:p>
    <w:p w14:paraId="4F100820" w14:textId="77777777" w:rsidR="004F5DBF" w:rsidRDefault="00AF0613">
      <w:pPr>
        <w:pStyle w:val="Heading5"/>
        <w:spacing w:before="160" w:after="80"/>
      </w:pPr>
      <w:r>
        <w:rPr>
          <w:rFonts w:ascii="Arial" w:hAnsi="Arial"/>
          <w:b/>
          <w:color w:val="8B9BA5"/>
          <w:sz w:val="22"/>
        </w:rPr>
        <w:t>I.3.1.1. Delivery Systems</w:t>
      </w:r>
    </w:p>
    <w:p w14:paraId="35148D51" w14:textId="77777777" w:rsidR="004F5DBF" w:rsidRDefault="00AF0613">
      <w:pPr>
        <w:pStyle w:val="Compact"/>
        <w:numPr>
          <w:ilvl w:val="0"/>
          <w:numId w:val="2"/>
        </w:numPr>
        <w:spacing w:after="160"/>
        <w:jc w:val="both"/>
      </w:pPr>
      <w:r>
        <w:rPr>
          <w:rFonts w:ascii="Georgia" w:hAnsi="Georgia"/>
          <w:b/>
          <w:bCs/>
          <w:color w:val="333333"/>
          <w:sz w:val="22"/>
        </w:rPr>
        <w:t>Companions:</w:t>
      </w:r>
      <w:r>
        <w:rPr>
          <w:rFonts w:ascii="Georgia" w:hAnsi="Georgia"/>
          <w:color w:val="333333"/>
          <w:sz w:val="22"/>
        </w:rPr>
        <w:t xml:space="preserve"> Palatability driven. Soft chews (~59%) preferred over tablets.</w:t>
      </w:r>
    </w:p>
    <w:p w14:paraId="707E2029" w14:textId="77777777" w:rsidR="004F5DBF" w:rsidRDefault="00AF0613">
      <w:pPr>
        <w:pStyle w:val="Compact"/>
        <w:numPr>
          <w:ilvl w:val="0"/>
          <w:numId w:val="2"/>
        </w:numPr>
        <w:spacing w:after="160"/>
        <w:jc w:val="both"/>
      </w:pPr>
      <w:r>
        <w:rPr>
          <w:rFonts w:ascii="Georgia" w:hAnsi="Georgia"/>
          <w:b/>
          <w:bCs/>
          <w:color w:val="333333"/>
          <w:sz w:val="22"/>
        </w:rPr>
        <w:t>Horses:</w:t>
      </w:r>
      <w:r>
        <w:rPr>
          <w:rFonts w:ascii="Georgia" w:hAnsi="Georgia"/>
          <w:color w:val="333333"/>
          <w:sz w:val="22"/>
        </w:rPr>
        <w:t xml:space="preserve"> Routine driven. Top-dressed powders and pellets dominate.</w:t>
      </w:r>
    </w:p>
    <w:p w14:paraId="31A4A687" w14:textId="77777777" w:rsidR="004F5DBF" w:rsidRDefault="00AF0613">
      <w:pPr>
        <w:pStyle w:val="Compact"/>
        <w:numPr>
          <w:ilvl w:val="0"/>
          <w:numId w:val="2"/>
        </w:numPr>
        <w:spacing w:after="160"/>
        <w:jc w:val="both"/>
      </w:pPr>
      <w:r>
        <w:rPr>
          <w:rFonts w:ascii="Georgia" w:hAnsi="Georgia"/>
          <w:b/>
          <w:bCs/>
          <w:color w:val="333333"/>
          <w:sz w:val="22"/>
        </w:rPr>
        <w:t>Livestock:</w:t>
      </w:r>
      <w:r>
        <w:rPr>
          <w:rFonts w:ascii="Georgia" w:hAnsi="Georgia"/>
          <w:color w:val="333333"/>
          <w:sz w:val="22"/>
        </w:rPr>
        <w:t xml:space="preserve"> </w:t>
      </w:r>
      <w:r>
        <w:rPr>
          <w:rFonts w:ascii="Georgia" w:hAnsi="Georgia"/>
          <w:color w:val="333333"/>
          <w:sz w:val="22"/>
        </w:rPr>
        <w:t>Efficiency driven. Premixes, microencapsulation, water-solubles.</w:t>
      </w:r>
    </w:p>
    <w:p w14:paraId="14955699" w14:textId="77777777" w:rsidR="004F5DBF" w:rsidRDefault="00AF0613">
      <w:pPr>
        <w:pStyle w:val="Heading4"/>
        <w:spacing w:before="200" w:after="80"/>
      </w:pPr>
      <w:r>
        <w:rPr>
          <w:rFonts w:ascii="Arial" w:hAnsi="Arial"/>
          <w:b/>
          <w:color w:val="8B9BA5"/>
        </w:rPr>
        <w:t>I.3.2. What Is Excluded</w:t>
      </w:r>
    </w:p>
    <w:p w14:paraId="4027DEFC" w14:textId="77777777" w:rsidR="004F5DBF" w:rsidRDefault="00AF0613">
      <w:pPr>
        <w:pStyle w:val="Compact"/>
        <w:numPr>
          <w:ilvl w:val="0"/>
          <w:numId w:val="3"/>
        </w:numPr>
        <w:spacing w:after="160"/>
        <w:jc w:val="both"/>
      </w:pPr>
      <w:r>
        <w:rPr>
          <w:rFonts w:ascii="Georgia" w:hAnsi="Georgia"/>
          <w:color w:val="333333"/>
          <w:sz w:val="22"/>
        </w:rPr>
        <w:t>Prescription VMPs (NSAIDs, antibiotics).</w:t>
      </w:r>
    </w:p>
    <w:p w14:paraId="54A23440" w14:textId="77777777" w:rsidR="004F5DBF" w:rsidRDefault="00AF0613">
      <w:pPr>
        <w:pStyle w:val="Compact"/>
        <w:numPr>
          <w:ilvl w:val="0"/>
          <w:numId w:val="3"/>
        </w:numPr>
        <w:spacing w:after="160"/>
        <w:jc w:val="both"/>
      </w:pPr>
      <w:r>
        <w:rPr>
          <w:rFonts w:ascii="Georgia" w:hAnsi="Georgia"/>
          <w:color w:val="333333"/>
          <w:sz w:val="22"/>
        </w:rPr>
        <w:t>Agricultural commodities.</w:t>
      </w:r>
    </w:p>
    <w:p w14:paraId="6DBB58C2" w14:textId="77777777" w:rsidR="004F5DBF" w:rsidRDefault="00AF0613">
      <w:pPr>
        <w:pStyle w:val="Compact"/>
        <w:numPr>
          <w:ilvl w:val="0"/>
          <w:numId w:val="3"/>
        </w:numPr>
        <w:spacing w:after="160"/>
        <w:jc w:val="both"/>
      </w:pPr>
      <w:r>
        <w:rPr>
          <w:rFonts w:ascii="Georgia" w:hAnsi="Georgia"/>
          <w:color w:val="333333"/>
          <w:sz w:val="22"/>
        </w:rPr>
        <w:t>General multivitamins without specific health indications.</w:t>
      </w:r>
    </w:p>
    <w:p w14:paraId="4748FEB1" w14:textId="77777777" w:rsidR="004F5DBF" w:rsidRDefault="00AF0613">
      <w:pPr>
        <w:pStyle w:val="Compact"/>
        <w:numPr>
          <w:ilvl w:val="0"/>
          <w:numId w:val="3"/>
        </w:numPr>
        <w:spacing w:after="160"/>
        <w:jc w:val="both"/>
      </w:pPr>
      <w:r>
        <w:rPr>
          <w:rFonts w:ascii="Georgia" w:hAnsi="Georgia"/>
          <w:color w:val="333333"/>
          <w:sz w:val="22"/>
        </w:rPr>
        <w:t>Human supplements (toxicity risks).</w:t>
      </w:r>
    </w:p>
    <w:p w14:paraId="565F9BA6" w14:textId="77777777" w:rsidR="004F5DBF" w:rsidRDefault="00AF0613">
      <w:pPr>
        <w:pStyle w:val="Heading3"/>
        <w:spacing w:before="240" w:after="120"/>
      </w:pPr>
      <w:bookmarkStart w:id="10" w:name="_Toc221466647"/>
      <w:r>
        <w:rPr>
          <w:rFonts w:ascii="Arial" w:hAnsi="Arial"/>
          <w:b/>
          <w:color w:val="0089CF"/>
        </w:rPr>
        <w:t>Conclusion of Part I</w:t>
      </w:r>
      <w:bookmarkEnd w:id="10"/>
    </w:p>
    <w:p w14:paraId="2CE316DB" w14:textId="77777777" w:rsidR="004F5DBF" w:rsidRDefault="00AF0613">
      <w:pPr>
        <w:pStyle w:val="FirstParagraph"/>
        <w:spacing w:after="160"/>
        <w:jc w:val="both"/>
      </w:pPr>
      <w:r>
        <w:rPr>
          <w:rFonts w:ascii="Georgia" w:hAnsi="Georgia"/>
          <w:color w:val="333333"/>
          <w:sz w:val="22"/>
        </w:rPr>
        <w:t xml:space="preserve">We have defined the regulatory divergence and scoped a </w:t>
      </w:r>
      <w:r>
        <w:rPr>
          <w:rFonts w:ascii="Georgia" w:hAnsi="Georgia"/>
          <w:b/>
          <w:bCs/>
          <w:color w:val="333333"/>
          <w:sz w:val="22"/>
        </w:rPr>
        <w:t>$13 billion addressable market</w:t>
      </w:r>
      <w:r>
        <w:rPr>
          <w:rFonts w:ascii="Georgia" w:hAnsi="Georgia"/>
          <w:color w:val="333333"/>
          <w:sz w:val="22"/>
        </w:rPr>
        <w:t xml:space="preserve">. </w:t>
      </w:r>
      <w:r>
        <w:rPr>
          <w:rFonts w:ascii="Georgia" w:hAnsi="Georgia"/>
          <w:b/>
          <w:bCs/>
          <w:color w:val="333333"/>
          <w:sz w:val="22"/>
        </w:rPr>
        <w:t>Part II</w:t>
      </w:r>
      <w:r>
        <w:rPr>
          <w:rFonts w:ascii="Georgia" w:hAnsi="Georgia"/>
          <w:color w:val="333333"/>
          <w:sz w:val="22"/>
        </w:rPr>
        <w:t xml:space="preserve"> will examine the </w:t>
      </w:r>
      <w:r>
        <w:rPr>
          <w:rFonts w:ascii="Georgia" w:hAnsi="Georgia"/>
          <w:b/>
          <w:bCs/>
          <w:color w:val="333333"/>
          <w:sz w:val="22"/>
        </w:rPr>
        <w:t>functional architecture</w:t>
      </w:r>
      <w:r>
        <w:rPr>
          <w:rFonts w:ascii="Georgia" w:hAnsi="Georgia"/>
          <w:color w:val="333333"/>
          <w:sz w:val="22"/>
        </w:rPr>
        <w:t xml:space="preserve"> driving clinical value.</w:t>
      </w:r>
    </w:p>
    <w:p w14:paraId="1EF0AA73" w14:textId="77777777" w:rsidR="004F5DBF" w:rsidRDefault="00AF0613">
      <w:pPr>
        <w:pStyle w:val="BodyText"/>
        <w:spacing w:after="160"/>
        <w:jc w:val="both"/>
      </w:pPr>
      <w:r>
        <w:rPr>
          <w:rFonts w:ascii="Georgia" w:hAnsi="Georgia"/>
          <w:noProof/>
          <w:color w:val="333333"/>
          <w:sz w:val="22"/>
        </w:rPr>
        <w:lastRenderedPageBreak/>
        <w:drawing>
          <wp:inline distT="0" distB="0" distL="0" distR="0" wp14:anchorId="0C270DCA" wp14:editId="5148BF6B">
            <wp:extent cx="5334000" cy="3200399"/>
            <wp:effectExtent l="0" t="0" r="0" b="0"/>
            <wp:docPr id="31" name="Picture" descr="Functional Matrix"/>
            <wp:cNvGraphicFramePr/>
            <a:graphic xmlns:a="http://schemas.openxmlformats.org/drawingml/2006/main">
              <a:graphicData uri="http://schemas.openxmlformats.org/drawingml/2006/picture">
                <pic:pic xmlns:pic="http://schemas.openxmlformats.org/drawingml/2006/picture">
                  <pic:nvPicPr>
                    <pic:cNvPr id="32" name="Picture" descr="figures/Matrix_Species_Functional.png"/>
                    <pic:cNvPicPr>
                      <a:picLocks noChangeAspect="1" noChangeArrowheads="1"/>
                    </pic:cNvPicPr>
                  </pic:nvPicPr>
                  <pic:blipFill>
                    <a:blip r:embed="rId8"/>
                    <a:stretch>
                      <a:fillRect/>
                    </a:stretch>
                  </pic:blipFill>
                  <pic:spPr bwMode="auto">
                    <a:xfrm>
                      <a:off x="0" y="0"/>
                      <a:ext cx="5334000" cy="320039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II.1: Mapping functional needs across companion and production animal species. </w:t>
      </w:r>
      <w:r>
        <w:rPr>
          <w:rFonts w:ascii="Georgia" w:hAnsi="Georgia"/>
          <w:b/>
          <w:bCs/>
          <w:i/>
          <w:iCs/>
          <w:color w:val="333333"/>
          <w:sz w:val="22"/>
        </w:rPr>
        <w:t>[Source: Internal Functional Analysis]</w:t>
      </w:r>
    </w:p>
    <w:p w14:paraId="11C7BDEB" w14:textId="77777777" w:rsidR="004F5DBF" w:rsidRDefault="00AF0613">
      <w:pPr>
        <w:pStyle w:val="Compact"/>
        <w:numPr>
          <w:ilvl w:val="0"/>
          <w:numId w:val="4"/>
        </w:numPr>
        <w:spacing w:after="160"/>
        <w:jc w:val="both"/>
      </w:pPr>
      <w:r>
        <w:rPr>
          <w:rFonts w:ascii="Georgia" w:hAnsi="Georgia"/>
          <w:color w:val="333333"/>
          <w:sz w:val="22"/>
        </w:rPr>
        <w:t>Functional Segmentation, Use Cases, Drug-Sparing Logic, and Clinical Validation</w:t>
      </w:r>
    </w:p>
    <w:p w14:paraId="36CDA66E" w14:textId="77777777" w:rsidR="004F5DBF" w:rsidRDefault="00AF0613">
      <w:pPr>
        <w:pStyle w:val="BlockText"/>
      </w:pPr>
      <w:r>
        <w:rPr>
          <w:b/>
          <w:bCs/>
          <w:i/>
          <w:iCs/>
        </w:rPr>
        <w:t>In this section:</w:t>
      </w:r>
      <w:r>
        <w:rPr>
          <w:i/>
          <w:iCs/>
        </w:rPr>
        <w:t xml:space="preserve"> We analyze the Industry’s “Biological Core” (Performance, Mobility, Gut Health) and “Strategic Enablers” (Delivery, Bio-Defense), highlighting the shift to outcome-driven solutions.</w:t>
      </w:r>
    </w:p>
    <w:p w14:paraId="0A769D6F" w14:textId="77777777" w:rsidR="004F5DBF" w:rsidRDefault="00AF0613">
      <w:pPr>
        <w:pStyle w:val="BlockText"/>
      </w:pPr>
      <w:r>
        <w:rPr>
          <w:b/>
          <w:bCs/>
        </w:rPr>
        <w:t>Taxonomy Key:</w:t>
      </w:r>
      <w:r>
        <w:t xml:space="preserve"> * </w:t>
      </w:r>
      <w:r>
        <w:rPr>
          <w:b/>
          <w:bCs/>
        </w:rPr>
        <w:t>Pet/Companion:</w:t>
      </w:r>
      <w:r>
        <w:t xml:space="preserve"> Focus on longevity, humanization, palatability. * </w:t>
      </w:r>
      <w:r>
        <w:rPr>
          <w:b/>
          <w:bCs/>
        </w:rPr>
        <w:t>Livestock/Production:</w:t>
      </w:r>
      <w:r>
        <w:t xml:space="preserve"> Focus on efficiency, FCR, sustainability. * </w:t>
      </w:r>
      <w:r>
        <w:rPr>
          <w:b/>
          <w:bCs/>
        </w:rPr>
        <w:t>Multi-Species:</w:t>
      </w:r>
      <w:r>
        <w:t xml:space="preserve"> Cross-domain ingredients.</w:t>
      </w:r>
    </w:p>
    <w:p w14:paraId="03826C24" w14:textId="77777777" w:rsidR="004F5DBF" w:rsidRDefault="00AF0613">
      <w:pPr>
        <w:pStyle w:val="FirstParagraph"/>
        <w:spacing w:after="160"/>
        <w:jc w:val="both"/>
      </w:pPr>
      <w:r>
        <w:rPr>
          <w:rFonts w:ascii="Georgia" w:hAnsi="Georgia"/>
          <w:color w:val="333333"/>
          <w:sz w:val="22"/>
        </w:rPr>
        <w:t xml:space="preserve">The market has shifted from basic feeding to precise physiological outcomes. We examine the </w:t>
      </w:r>
      <w:r>
        <w:rPr>
          <w:rFonts w:ascii="Georgia" w:hAnsi="Georgia"/>
          <w:b/>
          <w:bCs/>
          <w:color w:val="333333"/>
          <w:sz w:val="22"/>
        </w:rPr>
        <w:t>Biological Core (II.1–II.7)</w:t>
      </w:r>
      <w:r>
        <w:rPr>
          <w:rFonts w:ascii="Georgia" w:hAnsi="Georgia"/>
          <w:color w:val="333333"/>
          <w:sz w:val="22"/>
        </w:rPr>
        <w:t xml:space="preserve">—including </w:t>
      </w:r>
      <w:r>
        <w:rPr>
          <w:rFonts w:ascii="Georgia" w:hAnsi="Georgia"/>
          <w:b/>
          <w:bCs/>
          <w:color w:val="333333"/>
          <w:sz w:val="22"/>
        </w:rPr>
        <w:t>Performance</w:t>
      </w:r>
      <w:r>
        <w:rPr>
          <w:rFonts w:ascii="Georgia" w:hAnsi="Georgia"/>
          <w:color w:val="333333"/>
          <w:sz w:val="22"/>
        </w:rPr>
        <w:t xml:space="preserve"> ($7.1B), </w:t>
      </w:r>
      <w:r>
        <w:rPr>
          <w:rFonts w:ascii="Georgia" w:hAnsi="Georgia"/>
          <w:b/>
          <w:bCs/>
          <w:color w:val="333333"/>
          <w:sz w:val="22"/>
        </w:rPr>
        <w:t>Gut Health</w:t>
      </w:r>
      <w:r>
        <w:rPr>
          <w:rFonts w:ascii="Georgia" w:hAnsi="Georgia"/>
          <w:color w:val="333333"/>
          <w:sz w:val="22"/>
        </w:rPr>
        <w:t xml:space="preserve"> ($5.6B), </w:t>
      </w:r>
      <w:r>
        <w:rPr>
          <w:rFonts w:ascii="Georgia" w:hAnsi="Georgia"/>
          <w:b/>
          <w:bCs/>
          <w:color w:val="333333"/>
          <w:sz w:val="22"/>
        </w:rPr>
        <w:t>Mobility</w:t>
      </w:r>
      <w:r>
        <w:rPr>
          <w:rFonts w:ascii="Georgia" w:hAnsi="Georgia"/>
          <w:color w:val="333333"/>
          <w:sz w:val="22"/>
        </w:rPr>
        <w:t xml:space="preserve"> ($2.9B), and </w:t>
      </w:r>
      <w:r>
        <w:rPr>
          <w:rFonts w:ascii="Georgia" w:hAnsi="Georgia"/>
          <w:b/>
          <w:bCs/>
          <w:color w:val="333333"/>
          <w:sz w:val="22"/>
        </w:rPr>
        <w:t>Behavior</w:t>
      </w:r>
      <w:r>
        <w:rPr>
          <w:rFonts w:ascii="Georgia" w:hAnsi="Georgia"/>
          <w:color w:val="333333"/>
          <w:sz w:val="22"/>
        </w:rPr>
        <w:t xml:space="preserve"> ($1.4B)—followed by </w:t>
      </w:r>
      <w:r>
        <w:rPr>
          <w:rFonts w:ascii="Georgia" w:hAnsi="Georgia"/>
          <w:b/>
          <w:bCs/>
          <w:color w:val="333333"/>
          <w:sz w:val="22"/>
        </w:rPr>
        <w:t>Strategic Enablers (II.8–II.11)</w:t>
      </w:r>
      <w:r>
        <w:rPr>
          <w:rFonts w:ascii="Georgia" w:hAnsi="Georgia"/>
          <w:color w:val="333333"/>
          <w:sz w:val="22"/>
        </w:rPr>
        <w:t xml:space="preserve"> like </w:t>
      </w:r>
      <w:r>
        <w:rPr>
          <w:rFonts w:ascii="Georgia" w:hAnsi="Georgia"/>
          <w:b/>
          <w:bCs/>
          <w:color w:val="333333"/>
          <w:sz w:val="22"/>
        </w:rPr>
        <w:t>Bio-Defense</w:t>
      </w:r>
      <w:r>
        <w:rPr>
          <w:rFonts w:ascii="Georgia" w:hAnsi="Georgia"/>
          <w:color w:val="333333"/>
          <w:sz w:val="22"/>
        </w:rPr>
        <w:t xml:space="preserve"> ($3.5B) and </w:t>
      </w:r>
      <w:r>
        <w:rPr>
          <w:rFonts w:ascii="Georgia" w:hAnsi="Georgia"/>
          <w:b/>
          <w:bCs/>
          <w:color w:val="333333"/>
          <w:sz w:val="22"/>
        </w:rPr>
        <w:t>Delivery Systems</w:t>
      </w:r>
      <w:r>
        <w:rPr>
          <w:rFonts w:ascii="Georgia" w:hAnsi="Georgia"/>
          <w:color w:val="333333"/>
          <w:sz w:val="22"/>
        </w:rPr>
        <w:t xml:space="preserve"> ($7.7B).</w:t>
      </w:r>
    </w:p>
    <w:p w14:paraId="3D7B5920" w14:textId="77777777" w:rsidR="004F5DBF" w:rsidRDefault="00AF0613">
      <w:pPr>
        <w:pStyle w:val="Heading3"/>
        <w:spacing w:before="240" w:after="120"/>
      </w:pPr>
      <w:bookmarkStart w:id="11" w:name="_Toc221466648"/>
      <w:r>
        <w:rPr>
          <w:rFonts w:ascii="Arial" w:hAnsi="Arial"/>
          <w:b/>
          <w:color w:val="0089CF"/>
        </w:rPr>
        <w:t>II.1. Mobility and Joint Health (Species: Pet)</w:t>
      </w:r>
      <w:bookmarkEnd w:id="11"/>
    </w:p>
    <w:p w14:paraId="4016F55F" w14:textId="77777777" w:rsidR="004F5DBF" w:rsidRDefault="00AF0613">
      <w:pPr>
        <w:pStyle w:val="FirstParagraph"/>
        <w:spacing w:after="160"/>
        <w:jc w:val="both"/>
      </w:pPr>
      <w:r>
        <w:rPr>
          <w:rFonts w:ascii="Georgia" w:hAnsi="Georgia"/>
          <w:color w:val="333333"/>
          <w:sz w:val="22"/>
        </w:rPr>
        <w:t xml:space="preserve">Joint health dominates the companion sector (~34% share), valued at </w:t>
      </w:r>
      <w:r>
        <w:rPr>
          <w:rFonts w:ascii="Georgia" w:hAnsi="Georgia"/>
          <w:b/>
          <w:bCs/>
          <w:color w:val="333333"/>
          <w:sz w:val="22"/>
        </w:rPr>
        <w:t>$1.42B (2024)</w:t>
      </w:r>
      <w:r>
        <w:rPr>
          <w:rFonts w:ascii="Georgia" w:hAnsi="Georgia"/>
          <w:color w:val="333333"/>
          <w:sz w:val="22"/>
        </w:rPr>
        <w:t xml:space="preserve"> and projected to reach </w:t>
      </w:r>
      <w:r>
        <w:rPr>
          <w:rFonts w:ascii="Georgia" w:hAnsi="Georgia"/>
          <w:b/>
          <w:bCs/>
          <w:color w:val="333333"/>
          <w:sz w:val="22"/>
        </w:rPr>
        <w:t>$2.64B by 2033</w:t>
      </w:r>
      <w:r>
        <w:rPr>
          <w:rFonts w:ascii="Georgia" w:hAnsi="Georgia"/>
          <w:color w:val="333333"/>
          <w:sz w:val="22"/>
        </w:rPr>
        <w:t xml:space="preserve">. Including the high-value equine sector, the category exceeds </w:t>
      </w:r>
      <w:r>
        <w:rPr>
          <w:rFonts w:ascii="Georgia" w:hAnsi="Georgia"/>
          <w:b/>
          <w:bCs/>
          <w:color w:val="333333"/>
          <w:sz w:val="22"/>
        </w:rPr>
        <w:t>$2.1B</w:t>
      </w:r>
      <w:r>
        <w:rPr>
          <w:rFonts w:ascii="Georgia" w:hAnsi="Georgia"/>
          <w:color w:val="333333"/>
          <w:sz w:val="22"/>
        </w:rPr>
        <w:t xml:space="preserve">. Growth is shifting from volume-based </w:t>
      </w:r>
      <w:r>
        <w:rPr>
          <w:rFonts w:ascii="Georgia" w:hAnsi="Georgia"/>
          <w:b/>
          <w:bCs/>
          <w:color w:val="333333"/>
          <w:sz w:val="22"/>
        </w:rPr>
        <w:t>Glucosamine</w:t>
      </w:r>
      <w:r>
        <w:rPr>
          <w:rFonts w:ascii="Georgia" w:hAnsi="Georgia"/>
          <w:color w:val="333333"/>
          <w:sz w:val="22"/>
        </w:rPr>
        <w:t xml:space="preserve"> (low clinical evidence) to high-value, NSAID-sparing actives like </w:t>
      </w:r>
      <w:r>
        <w:rPr>
          <w:rFonts w:ascii="Georgia" w:hAnsi="Georgia"/>
          <w:b/>
          <w:bCs/>
          <w:color w:val="333333"/>
          <w:sz w:val="22"/>
        </w:rPr>
        <w:t>UC-II Collagen</w:t>
      </w:r>
      <w:r>
        <w:rPr>
          <w:rFonts w:ascii="Georgia" w:hAnsi="Georgia"/>
          <w:color w:val="333333"/>
          <w:sz w:val="22"/>
        </w:rPr>
        <w:t xml:space="preserve"> and </w:t>
      </w:r>
      <w:r>
        <w:rPr>
          <w:rFonts w:ascii="Georgia" w:hAnsi="Georgia"/>
          <w:b/>
          <w:bCs/>
          <w:color w:val="333333"/>
          <w:sz w:val="22"/>
        </w:rPr>
        <w:t>Omega-3s</w:t>
      </w:r>
      <w:r>
        <w:rPr>
          <w:rFonts w:ascii="Georgia" w:hAnsi="Georgia"/>
          <w:color w:val="333333"/>
          <w:sz w:val="22"/>
        </w:rPr>
        <w:t>.</w:t>
      </w:r>
    </w:p>
    <w:p w14:paraId="4BD001B2" w14:textId="77777777" w:rsidR="004F5DBF" w:rsidRDefault="00AF0613">
      <w:pPr>
        <w:pStyle w:val="Compact"/>
        <w:numPr>
          <w:ilvl w:val="0"/>
          <w:numId w:val="5"/>
        </w:numPr>
        <w:spacing w:after="160"/>
        <w:jc w:val="both"/>
      </w:pPr>
      <w:r>
        <w:rPr>
          <w:rFonts w:ascii="Georgia" w:hAnsi="Georgia"/>
          <w:b/>
          <w:bCs/>
          <w:color w:val="333333"/>
          <w:sz w:val="22"/>
        </w:rPr>
        <w:t>The Glucosamine Paradox:</w:t>
      </w:r>
      <w:r>
        <w:rPr>
          <w:rFonts w:ascii="Georgia" w:hAnsi="Georgia"/>
          <w:color w:val="333333"/>
          <w:sz w:val="22"/>
        </w:rPr>
        <w:t xml:space="preserve"> </w:t>
      </w:r>
      <w:r>
        <w:rPr>
          <w:rFonts w:ascii="Georgia" w:hAnsi="Georgia"/>
          <w:color w:val="333333"/>
          <w:sz w:val="22"/>
        </w:rPr>
        <w:t>Commands 52% volume share but relies on legacy habit rather than strong efficacy (Level B/C).</w:t>
      </w:r>
    </w:p>
    <w:p w14:paraId="05DDEEBF" w14:textId="77777777" w:rsidR="004F5DBF" w:rsidRDefault="00AF0613">
      <w:pPr>
        <w:pStyle w:val="Compact"/>
        <w:numPr>
          <w:ilvl w:val="0"/>
          <w:numId w:val="5"/>
        </w:numPr>
        <w:spacing w:after="160"/>
        <w:jc w:val="both"/>
      </w:pPr>
      <w:r>
        <w:rPr>
          <w:rFonts w:ascii="Georgia" w:hAnsi="Georgia"/>
          <w:b/>
          <w:bCs/>
          <w:color w:val="333333"/>
          <w:sz w:val="22"/>
        </w:rPr>
        <w:t>Equine Niche:</w:t>
      </w:r>
      <w:r>
        <w:rPr>
          <w:rFonts w:ascii="Georgia" w:hAnsi="Georgia"/>
          <w:color w:val="333333"/>
          <w:sz w:val="22"/>
        </w:rPr>
        <w:t xml:space="preserve"> High-revenue “Sports Medicine” focus ($700-800M), utilizing high dosages for performance maintenance.</w:t>
      </w:r>
    </w:p>
    <w:p w14:paraId="2E1CCA23" w14:textId="77777777" w:rsidR="004F5DBF" w:rsidRDefault="00AF0613">
      <w:pPr>
        <w:pStyle w:val="Compact"/>
        <w:numPr>
          <w:ilvl w:val="0"/>
          <w:numId w:val="5"/>
        </w:numPr>
        <w:spacing w:after="160"/>
        <w:jc w:val="both"/>
      </w:pPr>
      <w:r>
        <w:rPr>
          <w:rFonts w:ascii="Georgia" w:hAnsi="Georgia"/>
          <w:b/>
          <w:bCs/>
          <w:color w:val="333333"/>
          <w:sz w:val="22"/>
        </w:rPr>
        <w:t>Innovators:</w:t>
      </w:r>
      <w:r>
        <w:rPr>
          <w:rFonts w:ascii="Georgia" w:hAnsi="Georgia"/>
          <w:color w:val="333333"/>
          <w:sz w:val="22"/>
        </w:rPr>
        <w:t xml:space="preserve"> </w:t>
      </w:r>
      <w:r>
        <w:rPr>
          <w:rFonts w:ascii="Georgia" w:hAnsi="Georgia"/>
          <w:b/>
          <w:bCs/>
          <w:color w:val="333333"/>
          <w:sz w:val="22"/>
        </w:rPr>
        <w:t>UC-II</w:t>
      </w:r>
      <w:r>
        <w:rPr>
          <w:rFonts w:ascii="Georgia" w:hAnsi="Georgia"/>
          <w:color w:val="333333"/>
          <w:sz w:val="22"/>
        </w:rPr>
        <w:t xml:space="preserve"> (Oral Tolerance, low dose) and </w:t>
      </w:r>
      <w:r>
        <w:rPr>
          <w:rFonts w:ascii="Georgia" w:hAnsi="Georgia"/>
          <w:b/>
          <w:bCs/>
          <w:color w:val="333333"/>
          <w:sz w:val="22"/>
        </w:rPr>
        <w:t>Omega-3s</w:t>
      </w:r>
      <w:r>
        <w:rPr>
          <w:rFonts w:ascii="Georgia" w:hAnsi="Georgia"/>
          <w:color w:val="333333"/>
          <w:sz w:val="22"/>
        </w:rPr>
        <w:t xml:space="preserve"> (Level A evidence) are replacing generic powders.</w:t>
      </w:r>
    </w:p>
    <w:p w14:paraId="218375C3" w14:textId="77777777" w:rsidR="004F5DBF" w:rsidRDefault="00AF0613">
      <w:pPr>
        <w:pStyle w:val="FirstParagraph"/>
        <w:spacing w:after="160"/>
        <w:jc w:val="both"/>
      </w:pPr>
      <w:r>
        <w:rPr>
          <w:rFonts w:ascii="Georgia" w:hAnsi="Georgia"/>
          <w:noProof/>
          <w:color w:val="333333"/>
          <w:sz w:val="22"/>
        </w:rPr>
        <w:lastRenderedPageBreak/>
        <w:drawing>
          <wp:inline distT="0" distB="0" distL="0" distR="0" wp14:anchorId="6EE45F2F" wp14:editId="4A247CD1">
            <wp:extent cx="5334000" cy="4087639"/>
            <wp:effectExtent l="0" t="0" r="0" b="0"/>
            <wp:docPr id="35" name="Picture" descr="Mobility Matrix"/>
            <wp:cNvGraphicFramePr/>
            <a:graphic xmlns:a="http://schemas.openxmlformats.org/drawingml/2006/main">
              <a:graphicData uri="http://schemas.openxmlformats.org/drawingml/2006/picture">
                <pic:pic xmlns:pic="http://schemas.openxmlformats.org/drawingml/2006/picture">
                  <pic:nvPicPr>
                    <pic:cNvPr id="36" name="Picture" descr="figures/Figure_II_1_Matrix.png"/>
                    <pic:cNvPicPr>
                      <a:picLocks noChangeAspect="1" noChangeArrowheads="1"/>
                    </pic:cNvPicPr>
                  </pic:nvPicPr>
                  <pic:blipFill>
                    <a:blip r:embed="rId9"/>
                    <a:stretch>
                      <a:fillRect/>
                    </a:stretch>
                  </pic:blipFill>
                  <pic:spPr bwMode="auto">
                    <a:xfrm>
                      <a:off x="0" y="0"/>
                      <a:ext cx="5334000" cy="408763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II.1: Evidence levels and market positioning of key nutraceutical ingredients (Mobility). </w:t>
      </w:r>
      <w:r>
        <w:rPr>
          <w:rFonts w:ascii="Georgia" w:hAnsi="Georgia"/>
          <w:b/>
          <w:bCs/>
          <w:i/>
          <w:iCs/>
          <w:color w:val="333333"/>
          <w:sz w:val="22"/>
        </w:rPr>
        <w:t>[Source: Internal efficacy analysis based on JAVMA/JVIM studies]</w:t>
      </w:r>
    </w:p>
    <w:p w14:paraId="4B497389" w14:textId="77777777" w:rsidR="004F5DBF" w:rsidRDefault="00AF0613">
      <w:pPr>
        <w:pStyle w:val="Heading3"/>
        <w:spacing w:before="240" w:after="120"/>
      </w:pPr>
      <w:bookmarkStart w:id="12" w:name="_Toc221466649"/>
      <w:r>
        <w:rPr>
          <w:rFonts w:ascii="Arial" w:hAnsi="Arial"/>
          <w:b/>
          <w:color w:val="0089CF"/>
        </w:rPr>
        <w:t>Table II.1: Mobility and Joint Health Targets</w:t>
      </w:r>
      <w:bookmarkEnd w:id="12"/>
    </w:p>
    <w:tbl>
      <w:tblPr>
        <w:tblStyle w:val="Table"/>
        <w:tblW w:w="5000" w:type="pct"/>
        <w:jc w:val="center"/>
        <w:tblLook w:val="0020" w:firstRow="1" w:lastRow="0" w:firstColumn="0" w:lastColumn="0" w:noHBand="0" w:noVBand="0"/>
      </w:tblPr>
      <w:tblGrid>
        <w:gridCol w:w="2418"/>
        <w:gridCol w:w="1111"/>
        <w:gridCol w:w="839"/>
        <w:gridCol w:w="1642"/>
        <w:gridCol w:w="2172"/>
        <w:gridCol w:w="847"/>
      </w:tblGrid>
      <w:tr w:rsidR="004F5DBF" w14:paraId="274734AB" w14:textId="77777777" w:rsidTr="004F5DBF">
        <w:trPr>
          <w:cnfStyle w:val="100000000000" w:firstRow="1" w:lastRow="0" w:firstColumn="0" w:lastColumn="0" w:oddVBand="0" w:evenVBand="0" w:oddHBand="0" w:evenHBand="0" w:firstRowFirstColumn="0" w:firstRowLastColumn="0" w:lastRowFirstColumn="0" w:lastRowLastColumn="0"/>
          <w:tblHeader/>
          <w:jc w:val="center"/>
        </w:trPr>
        <w:tc>
          <w:tcPr>
            <w:tcW w:w="0" w:type="auto"/>
            <w:shd w:val="clear" w:color="auto" w:fill="003057"/>
          </w:tcPr>
          <w:p w14:paraId="5BE2235D" w14:textId="77777777" w:rsidR="004F5DBF" w:rsidRDefault="00AF0613">
            <w:pPr>
              <w:pStyle w:val="Compact"/>
            </w:pPr>
            <w:r>
              <w:rPr>
                <w:rFonts w:ascii="Arial" w:hAnsi="Arial"/>
                <w:b/>
                <w:bCs/>
                <w:color w:val="FFFFFF"/>
                <w:sz w:val="20"/>
              </w:rPr>
              <w:t>Component</w:t>
            </w:r>
          </w:p>
        </w:tc>
        <w:tc>
          <w:tcPr>
            <w:tcW w:w="0" w:type="auto"/>
            <w:shd w:val="clear" w:color="auto" w:fill="003057"/>
          </w:tcPr>
          <w:p w14:paraId="0D738366" w14:textId="77777777" w:rsidR="004F5DBF" w:rsidRDefault="00AF0613">
            <w:pPr>
              <w:pStyle w:val="Compact"/>
            </w:pPr>
            <w:r>
              <w:rPr>
                <w:rFonts w:ascii="Arial" w:hAnsi="Arial"/>
                <w:b/>
                <w:bCs/>
                <w:color w:val="FFFFFF"/>
                <w:sz w:val="20"/>
              </w:rPr>
              <w:t>Primary Target</w:t>
            </w:r>
          </w:p>
        </w:tc>
        <w:tc>
          <w:tcPr>
            <w:tcW w:w="0" w:type="auto"/>
            <w:shd w:val="clear" w:color="auto" w:fill="003057"/>
          </w:tcPr>
          <w:p w14:paraId="2384A704" w14:textId="77777777" w:rsidR="004F5DBF" w:rsidRDefault="00AF0613">
            <w:pPr>
              <w:pStyle w:val="Compact"/>
            </w:pPr>
            <w:r>
              <w:rPr>
                <w:rFonts w:ascii="Arial" w:hAnsi="Arial"/>
                <w:b/>
                <w:bCs/>
                <w:color w:val="FFFFFF"/>
                <w:sz w:val="20"/>
              </w:rPr>
              <w:t>Sector</w:t>
            </w:r>
          </w:p>
        </w:tc>
        <w:tc>
          <w:tcPr>
            <w:tcW w:w="0" w:type="auto"/>
            <w:shd w:val="clear" w:color="auto" w:fill="003057"/>
          </w:tcPr>
          <w:p w14:paraId="3307F874" w14:textId="77777777" w:rsidR="004F5DBF" w:rsidRDefault="00AF0613">
            <w:pPr>
              <w:pStyle w:val="Compact"/>
            </w:pPr>
            <w:r>
              <w:rPr>
                <w:rFonts w:ascii="Arial" w:hAnsi="Arial"/>
                <w:b/>
                <w:bCs/>
                <w:color w:val="FFFFFF"/>
                <w:sz w:val="20"/>
              </w:rPr>
              <w:t>Strategy</w:t>
            </w:r>
          </w:p>
        </w:tc>
        <w:tc>
          <w:tcPr>
            <w:tcW w:w="0" w:type="auto"/>
            <w:shd w:val="clear" w:color="auto" w:fill="003057"/>
          </w:tcPr>
          <w:p w14:paraId="53D3563A" w14:textId="77777777" w:rsidR="004F5DBF" w:rsidRDefault="00AF0613">
            <w:pPr>
              <w:pStyle w:val="Compact"/>
            </w:pPr>
            <w:r>
              <w:rPr>
                <w:rFonts w:ascii="Arial" w:hAnsi="Arial"/>
                <w:b/>
                <w:bCs/>
                <w:color w:val="FFFFFF"/>
                <w:sz w:val="20"/>
              </w:rPr>
              <w:t>Clinical Validation (Level &amp; Outcome)</w:t>
            </w:r>
          </w:p>
        </w:tc>
        <w:tc>
          <w:tcPr>
            <w:tcW w:w="0" w:type="auto"/>
            <w:shd w:val="clear" w:color="auto" w:fill="003057"/>
          </w:tcPr>
          <w:p w14:paraId="6D9FD1F9" w14:textId="77777777" w:rsidR="004F5DBF" w:rsidRDefault="00AF0613">
            <w:pPr>
              <w:pStyle w:val="Compact"/>
            </w:pPr>
            <w:r>
              <w:rPr>
                <w:rFonts w:ascii="Arial" w:hAnsi="Arial"/>
                <w:b/>
                <w:bCs/>
                <w:color w:val="FFFFFF"/>
                <w:sz w:val="20"/>
              </w:rPr>
              <w:t>Est. Value ($M)</w:t>
            </w:r>
          </w:p>
        </w:tc>
      </w:tr>
      <w:tr w:rsidR="004F5DBF" w14:paraId="400B14A7" w14:textId="77777777" w:rsidTr="004F5DBF">
        <w:trPr>
          <w:jc w:val="center"/>
        </w:trPr>
        <w:tc>
          <w:tcPr>
            <w:tcW w:w="0" w:type="auto"/>
            <w:shd w:val="clear" w:color="auto" w:fill="F4F6F8"/>
          </w:tcPr>
          <w:p w14:paraId="71BC5DA8" w14:textId="77777777" w:rsidR="004F5DBF" w:rsidRDefault="00AF0613">
            <w:pPr>
              <w:pStyle w:val="Compact"/>
            </w:pPr>
            <w:r>
              <w:rPr>
                <w:rFonts w:ascii="Arial" w:hAnsi="Arial"/>
                <w:b/>
                <w:bCs/>
                <w:sz w:val="18"/>
              </w:rPr>
              <w:t>Omega-3 (EPA/DHA)</w:t>
            </w:r>
          </w:p>
        </w:tc>
        <w:tc>
          <w:tcPr>
            <w:tcW w:w="0" w:type="auto"/>
            <w:shd w:val="clear" w:color="auto" w:fill="F4F6F8"/>
          </w:tcPr>
          <w:p w14:paraId="6261F88E" w14:textId="77777777" w:rsidR="004F5DBF" w:rsidRDefault="00AF0613">
            <w:pPr>
              <w:pStyle w:val="Compact"/>
            </w:pPr>
            <w:r>
              <w:rPr>
                <w:rFonts w:ascii="Arial" w:hAnsi="Arial"/>
                <w:sz w:val="18"/>
              </w:rPr>
              <w:t>Dogs, Cats (OA Pain)</w:t>
            </w:r>
          </w:p>
        </w:tc>
        <w:tc>
          <w:tcPr>
            <w:tcW w:w="0" w:type="auto"/>
            <w:shd w:val="clear" w:color="auto" w:fill="F4F6F8"/>
          </w:tcPr>
          <w:p w14:paraId="63894975" w14:textId="77777777" w:rsidR="004F5DBF" w:rsidRDefault="00AF0613">
            <w:pPr>
              <w:pStyle w:val="Compact"/>
            </w:pPr>
            <w:r>
              <w:rPr>
                <w:rFonts w:ascii="Arial" w:hAnsi="Arial"/>
                <w:sz w:val="18"/>
              </w:rPr>
              <w:t>Pet</w:t>
            </w:r>
          </w:p>
        </w:tc>
        <w:tc>
          <w:tcPr>
            <w:tcW w:w="0" w:type="auto"/>
            <w:shd w:val="clear" w:color="auto" w:fill="F4F6F8"/>
          </w:tcPr>
          <w:p w14:paraId="24D40099" w14:textId="77777777" w:rsidR="004F5DBF" w:rsidRDefault="00AF0613">
            <w:pPr>
              <w:pStyle w:val="Compact"/>
            </w:pPr>
            <w:r>
              <w:rPr>
                <w:rFonts w:ascii="Arial" w:hAnsi="Arial"/>
                <w:sz w:val="18"/>
              </w:rPr>
              <w:t>Adjunct to NSAIDs</w:t>
            </w:r>
          </w:p>
        </w:tc>
        <w:tc>
          <w:tcPr>
            <w:tcW w:w="0" w:type="auto"/>
            <w:shd w:val="clear" w:color="auto" w:fill="F4F6F8"/>
          </w:tcPr>
          <w:p w14:paraId="7427A10E" w14:textId="77777777" w:rsidR="004F5DBF" w:rsidRDefault="00AF0613">
            <w:pPr>
              <w:pStyle w:val="Compact"/>
            </w:pPr>
            <w:r>
              <w:rPr>
                <w:rFonts w:ascii="Arial" w:hAnsi="Arial"/>
                <w:b/>
                <w:bCs/>
                <w:sz w:val="18"/>
              </w:rPr>
              <w:t>Level A</w:t>
            </w:r>
            <w:r>
              <w:rPr>
                <w:rFonts w:ascii="Arial" w:hAnsi="Arial"/>
                <w:sz w:val="18"/>
              </w:rPr>
              <w:t>: Proven analgesic/anti-inflammatory benefit. (Roush et al., 2010)</w:t>
            </w:r>
          </w:p>
        </w:tc>
        <w:tc>
          <w:tcPr>
            <w:tcW w:w="0" w:type="auto"/>
            <w:shd w:val="clear" w:color="auto" w:fill="F4F6F8"/>
          </w:tcPr>
          <w:p w14:paraId="2F5A8E1F" w14:textId="77777777" w:rsidR="004F5DBF" w:rsidRDefault="00AF0613">
            <w:pPr>
              <w:pStyle w:val="Compact"/>
            </w:pPr>
            <w:r>
              <w:rPr>
                <w:rFonts w:ascii="Arial" w:hAnsi="Arial"/>
                <w:sz w:val="18"/>
              </w:rPr>
              <w:t>$315M</w:t>
            </w:r>
          </w:p>
        </w:tc>
      </w:tr>
      <w:tr w:rsidR="004F5DBF" w14:paraId="7AFDE0FF" w14:textId="77777777">
        <w:trPr>
          <w:jc w:val="center"/>
        </w:trPr>
        <w:tc>
          <w:tcPr>
            <w:tcW w:w="0" w:type="auto"/>
          </w:tcPr>
          <w:p w14:paraId="042418E6" w14:textId="77777777" w:rsidR="004F5DBF" w:rsidRDefault="00AF0613">
            <w:pPr>
              <w:pStyle w:val="Compact"/>
            </w:pPr>
            <w:r>
              <w:rPr>
                <w:rFonts w:ascii="Arial" w:hAnsi="Arial"/>
                <w:b/>
                <w:bCs/>
                <w:sz w:val="18"/>
              </w:rPr>
              <w:t>Collagen (e.g. UC-II)</w:t>
            </w:r>
          </w:p>
        </w:tc>
        <w:tc>
          <w:tcPr>
            <w:tcW w:w="0" w:type="auto"/>
          </w:tcPr>
          <w:p w14:paraId="77DBD4F1" w14:textId="77777777" w:rsidR="004F5DBF" w:rsidRDefault="00AF0613">
            <w:pPr>
              <w:pStyle w:val="Compact"/>
            </w:pPr>
            <w:r>
              <w:rPr>
                <w:rFonts w:ascii="Arial" w:hAnsi="Arial"/>
                <w:sz w:val="18"/>
              </w:rPr>
              <w:t>Dogs (Mobility)</w:t>
            </w:r>
          </w:p>
        </w:tc>
        <w:tc>
          <w:tcPr>
            <w:tcW w:w="0" w:type="auto"/>
          </w:tcPr>
          <w:p w14:paraId="478513E4" w14:textId="77777777" w:rsidR="004F5DBF" w:rsidRDefault="00AF0613">
            <w:pPr>
              <w:pStyle w:val="Compact"/>
            </w:pPr>
            <w:r>
              <w:rPr>
                <w:rFonts w:ascii="Arial" w:hAnsi="Arial"/>
                <w:sz w:val="18"/>
              </w:rPr>
              <w:t>Pet</w:t>
            </w:r>
          </w:p>
        </w:tc>
        <w:tc>
          <w:tcPr>
            <w:tcW w:w="0" w:type="auto"/>
          </w:tcPr>
          <w:p w14:paraId="5758F2B6" w14:textId="77777777" w:rsidR="004F5DBF" w:rsidRDefault="00AF0613">
            <w:pPr>
              <w:pStyle w:val="Compact"/>
            </w:pPr>
            <w:r>
              <w:rPr>
                <w:rFonts w:ascii="Arial" w:hAnsi="Arial"/>
                <w:sz w:val="18"/>
              </w:rPr>
              <w:t>Adjunct (</w:t>
            </w:r>
            <w:r>
              <w:rPr>
                <w:rFonts w:ascii="Arial" w:hAnsi="Arial"/>
                <w:b/>
                <w:bCs/>
                <w:sz w:val="18"/>
              </w:rPr>
              <w:t>Gelita</w:t>
            </w:r>
            <w:r>
              <w:rPr>
                <w:rFonts w:ascii="Arial" w:hAnsi="Arial"/>
                <w:sz w:val="18"/>
              </w:rPr>
              <w:t>, Lonza)</w:t>
            </w:r>
          </w:p>
        </w:tc>
        <w:tc>
          <w:tcPr>
            <w:tcW w:w="0" w:type="auto"/>
          </w:tcPr>
          <w:p w14:paraId="0A6404A4" w14:textId="77777777" w:rsidR="004F5DBF" w:rsidRDefault="00AF0613">
            <w:pPr>
              <w:pStyle w:val="Compact"/>
            </w:pPr>
            <w:r>
              <w:rPr>
                <w:rFonts w:ascii="Arial" w:hAnsi="Arial"/>
                <w:b/>
                <w:bCs/>
                <w:sz w:val="18"/>
              </w:rPr>
              <w:t>Level A/B</w:t>
            </w:r>
            <w:r>
              <w:rPr>
                <w:rFonts w:ascii="Arial" w:hAnsi="Arial"/>
                <w:sz w:val="18"/>
              </w:rPr>
              <w:t>: Oral tolerance reduces pain/stiffness. (Gupta et al., 2009)</w:t>
            </w:r>
          </w:p>
        </w:tc>
        <w:tc>
          <w:tcPr>
            <w:tcW w:w="0" w:type="auto"/>
          </w:tcPr>
          <w:p w14:paraId="3A12B6DC" w14:textId="77777777" w:rsidR="004F5DBF" w:rsidRDefault="00AF0613">
            <w:pPr>
              <w:pStyle w:val="Compact"/>
            </w:pPr>
            <w:r>
              <w:rPr>
                <w:rFonts w:ascii="Arial" w:hAnsi="Arial"/>
                <w:sz w:val="18"/>
              </w:rPr>
              <w:t>$51M</w:t>
            </w:r>
          </w:p>
        </w:tc>
      </w:tr>
      <w:tr w:rsidR="004F5DBF" w14:paraId="76390DD3" w14:textId="77777777" w:rsidTr="004F5DBF">
        <w:trPr>
          <w:jc w:val="center"/>
        </w:trPr>
        <w:tc>
          <w:tcPr>
            <w:tcW w:w="0" w:type="auto"/>
            <w:shd w:val="clear" w:color="auto" w:fill="F4F6F8"/>
          </w:tcPr>
          <w:p w14:paraId="78AD96FC" w14:textId="77777777" w:rsidR="004F5DBF" w:rsidRDefault="00AF0613">
            <w:pPr>
              <w:pStyle w:val="Compact"/>
            </w:pPr>
            <w:r>
              <w:rPr>
                <w:rFonts w:ascii="Arial" w:hAnsi="Arial"/>
                <w:b/>
                <w:bCs/>
                <w:sz w:val="18"/>
              </w:rPr>
              <w:t>Eggshell Membrane</w:t>
            </w:r>
          </w:p>
        </w:tc>
        <w:tc>
          <w:tcPr>
            <w:tcW w:w="0" w:type="auto"/>
            <w:shd w:val="clear" w:color="auto" w:fill="F4F6F8"/>
          </w:tcPr>
          <w:p w14:paraId="36864798" w14:textId="77777777" w:rsidR="004F5DBF" w:rsidRDefault="00AF0613">
            <w:pPr>
              <w:pStyle w:val="Compact"/>
            </w:pPr>
            <w:r>
              <w:rPr>
                <w:rFonts w:ascii="Arial" w:hAnsi="Arial"/>
                <w:sz w:val="18"/>
              </w:rPr>
              <w:t>Dogs (Stiffness)</w:t>
            </w:r>
          </w:p>
        </w:tc>
        <w:tc>
          <w:tcPr>
            <w:tcW w:w="0" w:type="auto"/>
            <w:shd w:val="clear" w:color="auto" w:fill="F4F6F8"/>
          </w:tcPr>
          <w:p w14:paraId="58756A68" w14:textId="77777777" w:rsidR="004F5DBF" w:rsidRDefault="00AF0613">
            <w:pPr>
              <w:pStyle w:val="Compact"/>
            </w:pPr>
            <w:r>
              <w:rPr>
                <w:rFonts w:ascii="Arial" w:hAnsi="Arial"/>
                <w:sz w:val="18"/>
              </w:rPr>
              <w:t>Pet</w:t>
            </w:r>
          </w:p>
        </w:tc>
        <w:tc>
          <w:tcPr>
            <w:tcW w:w="0" w:type="auto"/>
            <w:shd w:val="clear" w:color="auto" w:fill="F4F6F8"/>
          </w:tcPr>
          <w:p w14:paraId="2B800FF8" w14:textId="77777777" w:rsidR="004F5DBF" w:rsidRDefault="00AF0613">
            <w:pPr>
              <w:pStyle w:val="Compact"/>
            </w:pPr>
            <w:r>
              <w:rPr>
                <w:rFonts w:ascii="Arial" w:hAnsi="Arial"/>
                <w:sz w:val="18"/>
              </w:rPr>
              <w:t>Adjunct to NSAIDs</w:t>
            </w:r>
          </w:p>
        </w:tc>
        <w:tc>
          <w:tcPr>
            <w:tcW w:w="0" w:type="auto"/>
            <w:shd w:val="clear" w:color="auto" w:fill="F4F6F8"/>
          </w:tcPr>
          <w:p w14:paraId="6AF15E0E" w14:textId="77777777" w:rsidR="004F5DBF" w:rsidRDefault="00AF0613">
            <w:pPr>
              <w:pStyle w:val="Compact"/>
            </w:pPr>
            <w:r>
              <w:rPr>
                <w:rFonts w:ascii="Arial" w:hAnsi="Arial"/>
                <w:b/>
                <w:bCs/>
                <w:sz w:val="18"/>
              </w:rPr>
              <w:t>Level B</w:t>
            </w:r>
            <w:r>
              <w:rPr>
                <w:rFonts w:ascii="Arial" w:hAnsi="Arial"/>
                <w:sz w:val="18"/>
              </w:rPr>
              <w:t>: Improved mobility scores. (Ragetly et al., 2025)</w:t>
            </w:r>
          </w:p>
        </w:tc>
        <w:tc>
          <w:tcPr>
            <w:tcW w:w="0" w:type="auto"/>
            <w:shd w:val="clear" w:color="auto" w:fill="F4F6F8"/>
          </w:tcPr>
          <w:p w14:paraId="48B22B6F" w14:textId="77777777" w:rsidR="004F5DBF" w:rsidRDefault="00AF0613">
            <w:pPr>
              <w:pStyle w:val="Compact"/>
            </w:pPr>
            <w:r>
              <w:rPr>
                <w:rFonts w:ascii="Arial" w:hAnsi="Arial"/>
                <w:sz w:val="18"/>
              </w:rPr>
              <w:t>$16M</w:t>
            </w:r>
          </w:p>
        </w:tc>
      </w:tr>
      <w:tr w:rsidR="004F5DBF" w14:paraId="4A1B218A" w14:textId="77777777">
        <w:trPr>
          <w:jc w:val="center"/>
        </w:trPr>
        <w:tc>
          <w:tcPr>
            <w:tcW w:w="0" w:type="auto"/>
          </w:tcPr>
          <w:p w14:paraId="05D442F4" w14:textId="77777777" w:rsidR="004F5DBF" w:rsidRDefault="00AF0613">
            <w:pPr>
              <w:pStyle w:val="Compact"/>
            </w:pPr>
            <w:r>
              <w:rPr>
                <w:rFonts w:ascii="Arial" w:hAnsi="Arial"/>
                <w:b/>
                <w:bCs/>
                <w:sz w:val="18"/>
              </w:rPr>
              <w:t>Green Lipped Mussel</w:t>
            </w:r>
          </w:p>
        </w:tc>
        <w:tc>
          <w:tcPr>
            <w:tcW w:w="0" w:type="auto"/>
          </w:tcPr>
          <w:p w14:paraId="3B194250" w14:textId="77777777" w:rsidR="004F5DBF" w:rsidRDefault="00AF0613">
            <w:pPr>
              <w:pStyle w:val="Compact"/>
            </w:pPr>
            <w:r>
              <w:rPr>
                <w:rFonts w:ascii="Arial" w:hAnsi="Arial"/>
                <w:sz w:val="18"/>
              </w:rPr>
              <w:t>Dogs (Joint Function)</w:t>
            </w:r>
          </w:p>
        </w:tc>
        <w:tc>
          <w:tcPr>
            <w:tcW w:w="0" w:type="auto"/>
          </w:tcPr>
          <w:p w14:paraId="5311CF54" w14:textId="77777777" w:rsidR="004F5DBF" w:rsidRDefault="00AF0613">
            <w:pPr>
              <w:pStyle w:val="Compact"/>
            </w:pPr>
            <w:r>
              <w:rPr>
                <w:rFonts w:ascii="Arial" w:hAnsi="Arial"/>
                <w:sz w:val="18"/>
              </w:rPr>
              <w:t>Pet</w:t>
            </w:r>
          </w:p>
        </w:tc>
        <w:tc>
          <w:tcPr>
            <w:tcW w:w="0" w:type="auto"/>
          </w:tcPr>
          <w:p w14:paraId="6D4BA24E" w14:textId="77777777" w:rsidR="004F5DBF" w:rsidRDefault="00AF0613">
            <w:pPr>
              <w:pStyle w:val="Compact"/>
            </w:pPr>
            <w:r>
              <w:rPr>
                <w:rFonts w:ascii="Arial" w:hAnsi="Arial"/>
                <w:sz w:val="18"/>
              </w:rPr>
              <w:t>Adjunct to NSAIDs</w:t>
            </w:r>
          </w:p>
        </w:tc>
        <w:tc>
          <w:tcPr>
            <w:tcW w:w="0" w:type="auto"/>
          </w:tcPr>
          <w:p w14:paraId="099E6D8B" w14:textId="77777777" w:rsidR="004F5DBF" w:rsidRDefault="00AF0613">
            <w:pPr>
              <w:pStyle w:val="Compact"/>
            </w:pPr>
            <w:r>
              <w:rPr>
                <w:rFonts w:ascii="Arial" w:hAnsi="Arial"/>
                <w:b/>
                <w:bCs/>
                <w:sz w:val="18"/>
              </w:rPr>
              <w:t>Level B</w:t>
            </w:r>
            <w:r>
              <w:rPr>
                <w:rFonts w:ascii="Arial" w:hAnsi="Arial"/>
                <w:sz w:val="18"/>
              </w:rPr>
              <w:t>: Supportive, dose/quality dependent. (Vandeweerd et al., 2012)</w:t>
            </w:r>
          </w:p>
        </w:tc>
        <w:tc>
          <w:tcPr>
            <w:tcW w:w="0" w:type="auto"/>
          </w:tcPr>
          <w:p w14:paraId="1DDD33DB" w14:textId="77777777" w:rsidR="004F5DBF" w:rsidRDefault="00AF0613">
            <w:pPr>
              <w:pStyle w:val="Compact"/>
            </w:pPr>
            <w:r>
              <w:rPr>
                <w:rFonts w:ascii="Arial" w:hAnsi="Arial"/>
                <w:sz w:val="18"/>
              </w:rPr>
              <w:t>$45M</w:t>
            </w:r>
          </w:p>
        </w:tc>
      </w:tr>
      <w:tr w:rsidR="004F5DBF" w14:paraId="62F1CE13" w14:textId="77777777" w:rsidTr="004F5DBF">
        <w:trPr>
          <w:jc w:val="center"/>
        </w:trPr>
        <w:tc>
          <w:tcPr>
            <w:tcW w:w="0" w:type="auto"/>
            <w:shd w:val="clear" w:color="auto" w:fill="F4F6F8"/>
          </w:tcPr>
          <w:p w14:paraId="0DE281D4" w14:textId="77777777" w:rsidR="004F5DBF" w:rsidRDefault="00AF0613">
            <w:pPr>
              <w:pStyle w:val="Compact"/>
            </w:pPr>
            <w:r>
              <w:rPr>
                <w:rFonts w:ascii="Arial" w:hAnsi="Arial"/>
                <w:b/>
                <w:bCs/>
                <w:sz w:val="18"/>
              </w:rPr>
              <w:t>Glucosamine/Chondroitin</w:t>
            </w:r>
          </w:p>
        </w:tc>
        <w:tc>
          <w:tcPr>
            <w:tcW w:w="0" w:type="auto"/>
            <w:shd w:val="clear" w:color="auto" w:fill="F4F6F8"/>
          </w:tcPr>
          <w:p w14:paraId="459B5B8F" w14:textId="77777777" w:rsidR="004F5DBF" w:rsidRDefault="00AF0613">
            <w:pPr>
              <w:pStyle w:val="Compact"/>
            </w:pPr>
            <w:r>
              <w:rPr>
                <w:rFonts w:ascii="Arial" w:hAnsi="Arial"/>
                <w:sz w:val="18"/>
              </w:rPr>
              <w:t>Dogs, Horses</w:t>
            </w:r>
          </w:p>
        </w:tc>
        <w:tc>
          <w:tcPr>
            <w:tcW w:w="0" w:type="auto"/>
            <w:shd w:val="clear" w:color="auto" w:fill="F4F6F8"/>
          </w:tcPr>
          <w:p w14:paraId="741469F8" w14:textId="77777777" w:rsidR="004F5DBF" w:rsidRDefault="00AF0613">
            <w:pPr>
              <w:pStyle w:val="Compact"/>
            </w:pPr>
            <w:r>
              <w:rPr>
                <w:rFonts w:ascii="Arial" w:hAnsi="Arial"/>
                <w:sz w:val="18"/>
              </w:rPr>
              <w:t>Pet</w:t>
            </w:r>
          </w:p>
        </w:tc>
        <w:tc>
          <w:tcPr>
            <w:tcW w:w="0" w:type="auto"/>
            <w:shd w:val="clear" w:color="auto" w:fill="F4F6F8"/>
          </w:tcPr>
          <w:p w14:paraId="4E3233F2" w14:textId="77777777" w:rsidR="004F5DBF" w:rsidRDefault="00AF0613">
            <w:pPr>
              <w:pStyle w:val="Compact"/>
            </w:pPr>
            <w:r>
              <w:rPr>
                <w:rFonts w:ascii="Arial" w:hAnsi="Arial"/>
                <w:sz w:val="18"/>
              </w:rPr>
              <w:t>Legacy / Baseline</w:t>
            </w:r>
          </w:p>
        </w:tc>
        <w:tc>
          <w:tcPr>
            <w:tcW w:w="0" w:type="auto"/>
            <w:shd w:val="clear" w:color="auto" w:fill="F4F6F8"/>
          </w:tcPr>
          <w:p w14:paraId="76FFB77B" w14:textId="77777777" w:rsidR="004F5DBF" w:rsidRDefault="00AF0613">
            <w:pPr>
              <w:pStyle w:val="Compact"/>
            </w:pPr>
            <w:r>
              <w:rPr>
                <w:rFonts w:ascii="Arial" w:hAnsi="Arial"/>
                <w:b/>
                <w:bCs/>
                <w:sz w:val="18"/>
              </w:rPr>
              <w:t>Level B/C</w:t>
            </w:r>
            <w:r>
              <w:rPr>
                <w:rFonts w:ascii="Arial" w:hAnsi="Arial"/>
                <w:sz w:val="18"/>
              </w:rPr>
              <w:t>: Mixed efficacy; largely a legacy volume driver. (Kampa et al., 2023)</w:t>
            </w:r>
          </w:p>
        </w:tc>
        <w:tc>
          <w:tcPr>
            <w:tcW w:w="0" w:type="auto"/>
            <w:shd w:val="clear" w:color="auto" w:fill="F4F6F8"/>
          </w:tcPr>
          <w:p w14:paraId="4B2EF174" w14:textId="77777777" w:rsidR="004F5DBF" w:rsidRDefault="00AF0613">
            <w:pPr>
              <w:pStyle w:val="Compact"/>
            </w:pPr>
            <w:r>
              <w:rPr>
                <w:rFonts w:ascii="Arial" w:hAnsi="Arial"/>
                <w:sz w:val="18"/>
              </w:rPr>
              <w:t>$291M</w:t>
            </w:r>
          </w:p>
        </w:tc>
      </w:tr>
      <w:tr w:rsidR="004F5DBF" w14:paraId="3C15E523" w14:textId="77777777">
        <w:trPr>
          <w:jc w:val="center"/>
        </w:trPr>
        <w:tc>
          <w:tcPr>
            <w:tcW w:w="0" w:type="auto"/>
          </w:tcPr>
          <w:p w14:paraId="717B8E0F" w14:textId="77777777" w:rsidR="004F5DBF" w:rsidRDefault="00AF0613">
            <w:pPr>
              <w:pStyle w:val="Compact"/>
            </w:pPr>
            <w:r>
              <w:rPr>
                <w:rFonts w:ascii="Arial" w:hAnsi="Arial"/>
                <w:b/>
                <w:bCs/>
                <w:sz w:val="18"/>
              </w:rPr>
              <w:t>MSM</w:t>
            </w:r>
          </w:p>
        </w:tc>
        <w:tc>
          <w:tcPr>
            <w:tcW w:w="0" w:type="auto"/>
          </w:tcPr>
          <w:p w14:paraId="2C05C984" w14:textId="77777777" w:rsidR="004F5DBF" w:rsidRDefault="00AF0613">
            <w:pPr>
              <w:pStyle w:val="Compact"/>
            </w:pPr>
            <w:r>
              <w:rPr>
                <w:rFonts w:ascii="Arial" w:hAnsi="Arial"/>
                <w:sz w:val="18"/>
              </w:rPr>
              <w:t>Horses, Dogs</w:t>
            </w:r>
          </w:p>
        </w:tc>
        <w:tc>
          <w:tcPr>
            <w:tcW w:w="0" w:type="auto"/>
          </w:tcPr>
          <w:p w14:paraId="75108E5D" w14:textId="77777777" w:rsidR="004F5DBF" w:rsidRDefault="00AF0613">
            <w:pPr>
              <w:pStyle w:val="Compact"/>
            </w:pPr>
            <w:r>
              <w:rPr>
                <w:rFonts w:ascii="Arial" w:hAnsi="Arial"/>
                <w:sz w:val="18"/>
              </w:rPr>
              <w:t>Pet</w:t>
            </w:r>
          </w:p>
        </w:tc>
        <w:tc>
          <w:tcPr>
            <w:tcW w:w="0" w:type="auto"/>
          </w:tcPr>
          <w:p w14:paraId="17327595" w14:textId="77777777" w:rsidR="004F5DBF" w:rsidRDefault="00AF0613">
            <w:pPr>
              <w:pStyle w:val="Compact"/>
            </w:pPr>
            <w:r>
              <w:rPr>
                <w:rFonts w:ascii="Arial" w:hAnsi="Arial"/>
                <w:sz w:val="18"/>
              </w:rPr>
              <w:t>Adjunct</w:t>
            </w:r>
          </w:p>
        </w:tc>
        <w:tc>
          <w:tcPr>
            <w:tcW w:w="0" w:type="auto"/>
          </w:tcPr>
          <w:p w14:paraId="05D588E9" w14:textId="77777777" w:rsidR="004F5DBF" w:rsidRDefault="00AF0613">
            <w:pPr>
              <w:pStyle w:val="Compact"/>
            </w:pPr>
            <w:r>
              <w:rPr>
                <w:rFonts w:ascii="Arial" w:hAnsi="Arial"/>
                <w:b/>
                <w:bCs/>
                <w:sz w:val="18"/>
              </w:rPr>
              <w:t>Level C</w:t>
            </w:r>
            <w:r>
              <w:rPr>
                <w:rFonts w:ascii="Arial" w:hAnsi="Arial"/>
                <w:sz w:val="18"/>
              </w:rPr>
              <w:t>: Some support for recovery/soreness. (Zhang et al., 2022)</w:t>
            </w:r>
          </w:p>
        </w:tc>
        <w:tc>
          <w:tcPr>
            <w:tcW w:w="0" w:type="auto"/>
          </w:tcPr>
          <w:p w14:paraId="6BF1F376" w14:textId="77777777" w:rsidR="004F5DBF" w:rsidRDefault="00AF0613">
            <w:pPr>
              <w:pStyle w:val="Compact"/>
            </w:pPr>
            <w:r>
              <w:rPr>
                <w:rFonts w:ascii="Arial" w:hAnsi="Arial"/>
                <w:sz w:val="18"/>
              </w:rPr>
              <w:t>$58M</w:t>
            </w:r>
          </w:p>
        </w:tc>
      </w:tr>
      <w:tr w:rsidR="004F5DBF" w14:paraId="30EB026B" w14:textId="77777777" w:rsidTr="004F5DBF">
        <w:trPr>
          <w:jc w:val="center"/>
        </w:trPr>
        <w:tc>
          <w:tcPr>
            <w:tcW w:w="0" w:type="auto"/>
            <w:shd w:val="clear" w:color="auto" w:fill="F4F6F8"/>
          </w:tcPr>
          <w:p w14:paraId="2F043F84" w14:textId="77777777" w:rsidR="004F5DBF" w:rsidRDefault="00AF0613">
            <w:pPr>
              <w:pStyle w:val="Compact"/>
            </w:pPr>
            <w:r>
              <w:rPr>
                <w:rFonts w:ascii="Arial" w:hAnsi="Arial"/>
                <w:b/>
                <w:bCs/>
                <w:sz w:val="18"/>
              </w:rPr>
              <w:t>Oral Hyaluronic Acid</w:t>
            </w:r>
          </w:p>
        </w:tc>
        <w:tc>
          <w:tcPr>
            <w:tcW w:w="0" w:type="auto"/>
            <w:shd w:val="clear" w:color="auto" w:fill="F4F6F8"/>
          </w:tcPr>
          <w:p w14:paraId="51056F96" w14:textId="77777777" w:rsidR="004F5DBF" w:rsidRDefault="00AF0613">
            <w:pPr>
              <w:pStyle w:val="Compact"/>
            </w:pPr>
            <w:r>
              <w:rPr>
                <w:rFonts w:ascii="Arial" w:hAnsi="Arial"/>
                <w:sz w:val="18"/>
              </w:rPr>
              <w:t>Horses, Dogs</w:t>
            </w:r>
          </w:p>
        </w:tc>
        <w:tc>
          <w:tcPr>
            <w:tcW w:w="0" w:type="auto"/>
            <w:shd w:val="clear" w:color="auto" w:fill="F4F6F8"/>
          </w:tcPr>
          <w:p w14:paraId="5896B604" w14:textId="77777777" w:rsidR="004F5DBF" w:rsidRDefault="00AF0613">
            <w:pPr>
              <w:pStyle w:val="Compact"/>
            </w:pPr>
            <w:r>
              <w:rPr>
                <w:rFonts w:ascii="Arial" w:hAnsi="Arial"/>
                <w:sz w:val="18"/>
              </w:rPr>
              <w:t>Pet</w:t>
            </w:r>
          </w:p>
        </w:tc>
        <w:tc>
          <w:tcPr>
            <w:tcW w:w="0" w:type="auto"/>
            <w:shd w:val="clear" w:color="auto" w:fill="F4F6F8"/>
          </w:tcPr>
          <w:p w14:paraId="28D1A034" w14:textId="77777777" w:rsidR="004F5DBF" w:rsidRDefault="00AF0613">
            <w:pPr>
              <w:pStyle w:val="Compact"/>
            </w:pPr>
            <w:r>
              <w:rPr>
                <w:rFonts w:ascii="Arial" w:hAnsi="Arial"/>
                <w:sz w:val="18"/>
              </w:rPr>
              <w:t>Lubrication (e.g. </w:t>
            </w:r>
            <w:r>
              <w:rPr>
                <w:rFonts w:ascii="Arial" w:hAnsi="Arial"/>
                <w:b/>
                <w:bCs/>
                <w:sz w:val="18"/>
              </w:rPr>
              <w:t>Bioiberica</w:t>
            </w:r>
            <w:r>
              <w:rPr>
                <w:rFonts w:ascii="Arial" w:hAnsi="Arial"/>
                <w:sz w:val="18"/>
              </w:rPr>
              <w:t>)</w:t>
            </w:r>
          </w:p>
        </w:tc>
        <w:tc>
          <w:tcPr>
            <w:tcW w:w="0" w:type="auto"/>
            <w:shd w:val="clear" w:color="auto" w:fill="F4F6F8"/>
          </w:tcPr>
          <w:p w14:paraId="0CFBC22F" w14:textId="77777777" w:rsidR="004F5DBF" w:rsidRDefault="00AF0613">
            <w:pPr>
              <w:pStyle w:val="Compact"/>
            </w:pPr>
            <w:r>
              <w:rPr>
                <w:rFonts w:ascii="Arial" w:hAnsi="Arial"/>
                <w:b/>
                <w:bCs/>
                <w:sz w:val="18"/>
              </w:rPr>
              <w:t>Level C</w:t>
            </w:r>
            <w:r>
              <w:rPr>
                <w:rFonts w:ascii="Arial" w:hAnsi="Arial"/>
                <w:sz w:val="18"/>
              </w:rPr>
              <w:t xml:space="preserve">: Variable oral bioavailability vs </w:t>
            </w:r>
            <w:r>
              <w:rPr>
                <w:rFonts w:ascii="Arial" w:hAnsi="Arial"/>
                <w:sz w:val="18"/>
              </w:rPr>
              <w:lastRenderedPageBreak/>
              <w:t>injectable. (Aguado et al., 2021)</w:t>
            </w:r>
          </w:p>
        </w:tc>
        <w:tc>
          <w:tcPr>
            <w:tcW w:w="0" w:type="auto"/>
            <w:shd w:val="clear" w:color="auto" w:fill="F4F6F8"/>
          </w:tcPr>
          <w:p w14:paraId="31555001" w14:textId="77777777" w:rsidR="004F5DBF" w:rsidRDefault="00AF0613">
            <w:pPr>
              <w:pStyle w:val="Compact"/>
            </w:pPr>
            <w:r>
              <w:rPr>
                <w:rFonts w:ascii="Arial" w:hAnsi="Arial"/>
                <w:sz w:val="18"/>
              </w:rPr>
              <w:lastRenderedPageBreak/>
              <w:t>$6M</w:t>
            </w:r>
          </w:p>
        </w:tc>
      </w:tr>
      <w:tr w:rsidR="004F5DBF" w14:paraId="61F443E5" w14:textId="77777777">
        <w:trPr>
          <w:jc w:val="center"/>
        </w:trPr>
        <w:tc>
          <w:tcPr>
            <w:tcW w:w="0" w:type="auto"/>
          </w:tcPr>
          <w:p w14:paraId="42C8845C" w14:textId="77777777" w:rsidR="004F5DBF" w:rsidRDefault="00AF0613">
            <w:pPr>
              <w:pStyle w:val="Compact"/>
            </w:pPr>
            <w:r>
              <w:rPr>
                <w:rFonts w:ascii="Arial" w:hAnsi="Arial"/>
                <w:b/>
                <w:bCs/>
                <w:sz w:val="18"/>
              </w:rPr>
              <w:t>Boswellia/Curcumin</w:t>
            </w:r>
          </w:p>
        </w:tc>
        <w:tc>
          <w:tcPr>
            <w:tcW w:w="0" w:type="auto"/>
          </w:tcPr>
          <w:p w14:paraId="218A8DD2" w14:textId="77777777" w:rsidR="004F5DBF" w:rsidRDefault="00AF0613">
            <w:pPr>
              <w:pStyle w:val="Compact"/>
            </w:pPr>
            <w:r>
              <w:rPr>
                <w:rFonts w:ascii="Arial" w:hAnsi="Arial"/>
                <w:sz w:val="18"/>
              </w:rPr>
              <w:t>Dogs, Horses</w:t>
            </w:r>
          </w:p>
        </w:tc>
        <w:tc>
          <w:tcPr>
            <w:tcW w:w="0" w:type="auto"/>
          </w:tcPr>
          <w:p w14:paraId="5B6F874E" w14:textId="77777777" w:rsidR="004F5DBF" w:rsidRDefault="00AF0613">
            <w:pPr>
              <w:pStyle w:val="Compact"/>
            </w:pPr>
            <w:r>
              <w:rPr>
                <w:rFonts w:ascii="Arial" w:hAnsi="Arial"/>
                <w:sz w:val="18"/>
              </w:rPr>
              <w:t>Pet</w:t>
            </w:r>
          </w:p>
        </w:tc>
        <w:tc>
          <w:tcPr>
            <w:tcW w:w="0" w:type="auto"/>
          </w:tcPr>
          <w:p w14:paraId="60A6A941" w14:textId="77777777" w:rsidR="004F5DBF" w:rsidRDefault="00AF0613">
            <w:pPr>
              <w:pStyle w:val="Compact"/>
            </w:pPr>
            <w:r>
              <w:rPr>
                <w:rFonts w:ascii="Arial" w:hAnsi="Arial"/>
                <w:sz w:val="18"/>
              </w:rPr>
              <w:t>Anti-inflammatory</w:t>
            </w:r>
          </w:p>
        </w:tc>
        <w:tc>
          <w:tcPr>
            <w:tcW w:w="0" w:type="auto"/>
          </w:tcPr>
          <w:p w14:paraId="74B80E5B" w14:textId="77777777" w:rsidR="004F5DBF" w:rsidRDefault="00AF0613">
            <w:pPr>
              <w:pStyle w:val="Compact"/>
            </w:pPr>
            <w:r>
              <w:rPr>
                <w:rFonts w:ascii="Arial" w:hAnsi="Arial"/>
                <w:b/>
                <w:bCs/>
                <w:sz w:val="18"/>
              </w:rPr>
              <w:t>Level C</w:t>
            </w:r>
            <w:r>
              <w:rPr>
                <w:rFonts w:ascii="Arial" w:hAnsi="Arial"/>
                <w:sz w:val="18"/>
              </w:rPr>
              <w:t>: Plausible mechanics, limited verified veterinary trials.</w:t>
            </w:r>
          </w:p>
        </w:tc>
        <w:tc>
          <w:tcPr>
            <w:tcW w:w="0" w:type="auto"/>
          </w:tcPr>
          <w:p w14:paraId="540BC0E7" w14:textId="77777777" w:rsidR="004F5DBF" w:rsidRDefault="00AF0613">
            <w:pPr>
              <w:pStyle w:val="Compact"/>
            </w:pPr>
            <w:r>
              <w:rPr>
                <w:rFonts w:ascii="Arial" w:hAnsi="Arial"/>
                <w:sz w:val="18"/>
              </w:rPr>
              <w:t>$30M</w:t>
            </w:r>
          </w:p>
        </w:tc>
      </w:tr>
    </w:tbl>
    <w:p w14:paraId="72DD8A32" w14:textId="77777777" w:rsidR="004F5DBF" w:rsidRDefault="00AF0613">
      <w:pPr>
        <w:pStyle w:val="Heading2"/>
        <w:spacing w:before="360" w:after="120"/>
      </w:pPr>
      <w:bookmarkStart w:id="13" w:name="_Toc221466650"/>
      <w:r>
        <w:rPr>
          <w:rFonts w:ascii="Arial" w:hAnsi="Arial"/>
          <w:b/>
          <w:color w:val="003057"/>
          <w:sz w:val="36"/>
        </w:rPr>
        <w:t>II.2. Gut Health and Microbiome Modulation (Species: Multi-Species)</w:t>
      </w:r>
      <w:bookmarkEnd w:id="13"/>
    </w:p>
    <w:p w14:paraId="380B907B" w14:textId="77777777" w:rsidR="004F5DBF" w:rsidRDefault="00AF0613">
      <w:pPr>
        <w:pStyle w:val="FirstParagraph"/>
        <w:spacing w:after="160"/>
        <w:jc w:val="both"/>
      </w:pPr>
      <w:r>
        <w:rPr>
          <w:rFonts w:ascii="Georgia" w:hAnsi="Georgia"/>
          <w:b/>
          <w:bCs/>
          <w:color w:val="333333"/>
          <w:sz w:val="22"/>
        </w:rPr>
        <w:t>Gut Health ($5.6B)</w:t>
      </w:r>
      <w:r>
        <w:rPr>
          <w:rFonts w:ascii="Georgia" w:hAnsi="Georgia"/>
          <w:color w:val="333333"/>
          <w:sz w:val="22"/>
        </w:rPr>
        <w:t xml:space="preserve"> is the fastest-growing sector, driven by the antibiotic-free transition. The focus has shifted from digestion to </w:t>
      </w:r>
      <w:r>
        <w:rPr>
          <w:rFonts w:ascii="Georgia" w:hAnsi="Georgia"/>
          <w:b/>
          <w:bCs/>
          <w:color w:val="333333"/>
          <w:sz w:val="22"/>
        </w:rPr>
        <w:t>‘Eubiosis’</w:t>
      </w:r>
      <w:r>
        <w:rPr>
          <w:rFonts w:ascii="Georgia" w:hAnsi="Georgia"/>
          <w:color w:val="333333"/>
          <w:sz w:val="22"/>
        </w:rPr>
        <w:t xml:space="preserve">—a stable, pathogen-resistant microbiome. The broader gut health market is projected to reach </w:t>
      </w:r>
      <w:r>
        <w:rPr>
          <w:rFonts w:ascii="Georgia" w:hAnsi="Georgia"/>
          <w:b/>
          <w:bCs/>
          <w:color w:val="333333"/>
          <w:sz w:val="22"/>
        </w:rPr>
        <w:t>$120.4B by 2033</w:t>
      </w:r>
      <w:r>
        <w:rPr>
          <w:rFonts w:ascii="Georgia" w:hAnsi="Georgia"/>
          <w:color w:val="333333"/>
          <w:sz w:val="22"/>
        </w:rPr>
        <w:t xml:space="preserve"> (CAGR 8.1%).</w:t>
      </w:r>
    </w:p>
    <w:p w14:paraId="2EB2A350" w14:textId="77777777" w:rsidR="004F5DBF" w:rsidRDefault="00AF0613">
      <w:pPr>
        <w:pStyle w:val="Compact"/>
        <w:numPr>
          <w:ilvl w:val="0"/>
          <w:numId w:val="6"/>
        </w:numPr>
        <w:spacing w:after="160"/>
        <w:jc w:val="both"/>
      </w:pPr>
      <w:r>
        <w:rPr>
          <w:rFonts w:ascii="Georgia" w:hAnsi="Georgia"/>
          <w:b/>
          <w:bCs/>
          <w:color w:val="333333"/>
          <w:sz w:val="22"/>
        </w:rPr>
        <w:t>Probiotics:</w:t>
      </w:r>
      <w:r>
        <w:rPr>
          <w:rFonts w:ascii="Georgia" w:hAnsi="Georgia"/>
          <w:color w:val="333333"/>
          <w:sz w:val="22"/>
        </w:rPr>
        <w:t xml:space="preserve"> Dominate pets (38% share) and livestock ($6.9B). Trends favor spore-formers (</w:t>
      </w:r>
      <w:r>
        <w:rPr>
          <w:rFonts w:ascii="Georgia" w:hAnsi="Georgia"/>
          <w:i/>
          <w:iCs/>
          <w:color w:val="333333"/>
          <w:sz w:val="22"/>
        </w:rPr>
        <w:t>B. subtilis</w:t>
      </w:r>
      <w:r>
        <w:rPr>
          <w:rFonts w:ascii="Georgia" w:hAnsi="Georgia"/>
          <w:color w:val="333333"/>
          <w:sz w:val="22"/>
        </w:rPr>
        <w:t>) for stability.</w:t>
      </w:r>
    </w:p>
    <w:p w14:paraId="16300BBB" w14:textId="77777777" w:rsidR="004F5DBF" w:rsidRDefault="00AF0613">
      <w:pPr>
        <w:pStyle w:val="Compact"/>
        <w:numPr>
          <w:ilvl w:val="0"/>
          <w:numId w:val="6"/>
        </w:numPr>
        <w:spacing w:after="160"/>
        <w:jc w:val="both"/>
      </w:pPr>
      <w:r>
        <w:rPr>
          <w:rFonts w:ascii="Georgia" w:hAnsi="Georgia"/>
          <w:b/>
          <w:bCs/>
          <w:color w:val="333333"/>
          <w:sz w:val="22"/>
        </w:rPr>
        <w:t>Synbiotics:</w:t>
      </w:r>
      <w:r>
        <w:rPr>
          <w:rFonts w:ascii="Georgia" w:hAnsi="Georgia"/>
          <w:color w:val="333333"/>
          <w:sz w:val="22"/>
        </w:rPr>
        <w:t xml:space="preserve"> The “Survival Kit” strategy pairing bacteria with specific prebiotics (e.g., MOS/FOS) for resilience.</w:t>
      </w:r>
    </w:p>
    <w:p w14:paraId="4C3ECC57" w14:textId="77777777" w:rsidR="004F5DBF" w:rsidRDefault="00AF0613">
      <w:pPr>
        <w:pStyle w:val="Compact"/>
        <w:numPr>
          <w:ilvl w:val="0"/>
          <w:numId w:val="6"/>
        </w:numPr>
        <w:spacing w:after="160"/>
        <w:jc w:val="both"/>
      </w:pPr>
      <w:r>
        <w:rPr>
          <w:rFonts w:ascii="Georgia" w:hAnsi="Georgia"/>
          <w:b/>
          <w:bCs/>
          <w:color w:val="333333"/>
          <w:sz w:val="22"/>
        </w:rPr>
        <w:t>Enzymes:</w:t>
      </w:r>
      <w:r>
        <w:rPr>
          <w:rFonts w:ascii="Georgia" w:hAnsi="Georgia"/>
          <w:color w:val="333333"/>
          <w:sz w:val="22"/>
        </w:rPr>
        <w:t xml:space="preserve"> </w:t>
      </w:r>
      <w:r>
        <w:rPr>
          <w:rFonts w:ascii="Georgia" w:hAnsi="Georgia"/>
          <w:b/>
          <w:bCs/>
          <w:color w:val="333333"/>
          <w:sz w:val="22"/>
        </w:rPr>
        <w:t>Phytase</w:t>
      </w:r>
      <w:r>
        <w:rPr>
          <w:rFonts w:ascii="Georgia" w:hAnsi="Georgia"/>
          <w:color w:val="333333"/>
          <w:sz w:val="22"/>
        </w:rPr>
        <w:t xml:space="preserve"> ($600M+) is an inelastic commodity for phosphorus release; pet enzymes target EPI and senior digestion.</w:t>
      </w:r>
    </w:p>
    <w:p w14:paraId="2032036B" w14:textId="77777777" w:rsidR="004F5DBF" w:rsidRDefault="00AF0613">
      <w:pPr>
        <w:pStyle w:val="Compact"/>
        <w:numPr>
          <w:ilvl w:val="0"/>
          <w:numId w:val="6"/>
        </w:numPr>
        <w:spacing w:after="160"/>
        <w:jc w:val="both"/>
      </w:pPr>
      <w:r>
        <w:rPr>
          <w:rFonts w:ascii="Georgia" w:hAnsi="Georgia"/>
          <w:b/>
          <w:bCs/>
          <w:color w:val="333333"/>
          <w:sz w:val="22"/>
        </w:rPr>
        <w:t>Postbiotics ($229M):</w:t>
      </w:r>
      <w:r>
        <w:rPr>
          <w:rFonts w:ascii="Georgia" w:hAnsi="Georgia"/>
          <w:color w:val="333333"/>
          <w:sz w:val="22"/>
        </w:rPr>
        <w:t xml:space="preserve"> Rapidly growing due to stability in extruded feeds. They trigger immune responses via molecular patterns (MAMPs) without the viability risks of live cultures.</w:t>
      </w:r>
    </w:p>
    <w:p w14:paraId="39B9E33B" w14:textId="77777777" w:rsidR="004F5DBF" w:rsidRDefault="00AF0613">
      <w:pPr>
        <w:pStyle w:val="FirstParagraph"/>
        <w:spacing w:after="160"/>
        <w:jc w:val="both"/>
      </w:pPr>
      <w:r>
        <w:rPr>
          <w:rFonts w:ascii="Georgia" w:hAnsi="Georgia"/>
          <w:noProof/>
          <w:color w:val="333333"/>
          <w:sz w:val="22"/>
        </w:rPr>
        <w:lastRenderedPageBreak/>
        <w:drawing>
          <wp:inline distT="0" distB="0" distL="0" distR="0" wp14:anchorId="74D54998" wp14:editId="35754D19">
            <wp:extent cx="5334000" cy="4038063"/>
            <wp:effectExtent l="0" t="0" r="0" b="0"/>
            <wp:docPr id="41" name="Picture" descr="Gut Health Matrix"/>
            <wp:cNvGraphicFramePr/>
            <a:graphic xmlns:a="http://schemas.openxmlformats.org/drawingml/2006/main">
              <a:graphicData uri="http://schemas.openxmlformats.org/drawingml/2006/picture">
                <pic:pic xmlns:pic="http://schemas.openxmlformats.org/drawingml/2006/picture">
                  <pic:nvPicPr>
                    <pic:cNvPr id="42" name="Picture" descr="figures/Figure_II_2_Matrix.png"/>
                    <pic:cNvPicPr>
                      <a:picLocks noChangeAspect="1" noChangeArrowheads="1"/>
                    </pic:cNvPicPr>
                  </pic:nvPicPr>
                  <pic:blipFill>
                    <a:blip r:embed="rId10"/>
                    <a:stretch>
                      <a:fillRect/>
                    </a:stretch>
                  </pic:blipFill>
                  <pic:spPr bwMode="auto">
                    <a:xfrm>
                      <a:off x="0" y="0"/>
                      <a:ext cx="5334000" cy="4038063"/>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II.2: Evidence levels and market positioning of key nutraceutical ingredients (Gut Health). </w:t>
      </w:r>
      <w:r>
        <w:rPr>
          <w:rFonts w:ascii="Georgia" w:hAnsi="Georgia"/>
          <w:b/>
          <w:bCs/>
          <w:i/>
          <w:iCs/>
          <w:color w:val="333333"/>
          <w:sz w:val="22"/>
        </w:rPr>
        <w:t>[Source: Internal Efficacy Analysis]</w:t>
      </w:r>
    </w:p>
    <w:p w14:paraId="2B4F3397" w14:textId="77777777" w:rsidR="004F5DBF" w:rsidRDefault="00AF0613">
      <w:pPr>
        <w:pStyle w:val="Heading3"/>
        <w:spacing w:before="240" w:after="120"/>
      </w:pPr>
      <w:bookmarkStart w:id="14" w:name="_Toc221466651"/>
      <w:r>
        <w:rPr>
          <w:rFonts w:ascii="Arial" w:hAnsi="Arial"/>
          <w:b/>
          <w:color w:val="0089CF"/>
        </w:rPr>
        <w:t>Table II.2: Gut Health and Microbiome Modulation Targets</w:t>
      </w:r>
      <w:bookmarkEnd w:id="14"/>
    </w:p>
    <w:tbl>
      <w:tblPr>
        <w:tblStyle w:val="Table"/>
        <w:tblW w:w="5000" w:type="pct"/>
        <w:jc w:val="center"/>
        <w:tblLook w:val="0020" w:firstRow="1" w:lastRow="0" w:firstColumn="0" w:lastColumn="0" w:noHBand="0" w:noVBand="0"/>
      </w:tblPr>
      <w:tblGrid>
        <w:gridCol w:w="1976"/>
        <w:gridCol w:w="1220"/>
        <w:gridCol w:w="967"/>
        <w:gridCol w:w="1320"/>
        <w:gridCol w:w="2572"/>
        <w:gridCol w:w="974"/>
      </w:tblGrid>
      <w:tr w:rsidR="004F5DBF" w14:paraId="741DF47B" w14:textId="77777777" w:rsidTr="004F5DBF">
        <w:trPr>
          <w:cnfStyle w:val="100000000000" w:firstRow="1" w:lastRow="0" w:firstColumn="0" w:lastColumn="0" w:oddVBand="0" w:evenVBand="0" w:oddHBand="0" w:evenHBand="0" w:firstRowFirstColumn="0" w:firstRowLastColumn="0" w:lastRowFirstColumn="0" w:lastRowLastColumn="0"/>
          <w:tblHeader/>
          <w:jc w:val="center"/>
        </w:trPr>
        <w:tc>
          <w:tcPr>
            <w:tcW w:w="0" w:type="auto"/>
            <w:shd w:val="clear" w:color="auto" w:fill="003057"/>
          </w:tcPr>
          <w:p w14:paraId="187AE393" w14:textId="77777777" w:rsidR="004F5DBF" w:rsidRDefault="00AF0613">
            <w:pPr>
              <w:pStyle w:val="Compact"/>
            </w:pPr>
            <w:r>
              <w:rPr>
                <w:rFonts w:ascii="Arial" w:hAnsi="Arial"/>
                <w:b/>
                <w:bCs/>
                <w:color w:val="FFFFFF"/>
                <w:sz w:val="20"/>
              </w:rPr>
              <w:t>Component</w:t>
            </w:r>
          </w:p>
        </w:tc>
        <w:tc>
          <w:tcPr>
            <w:tcW w:w="0" w:type="auto"/>
            <w:shd w:val="clear" w:color="auto" w:fill="003057"/>
          </w:tcPr>
          <w:p w14:paraId="3D794F53" w14:textId="77777777" w:rsidR="004F5DBF" w:rsidRDefault="00AF0613">
            <w:pPr>
              <w:pStyle w:val="Compact"/>
            </w:pPr>
            <w:r>
              <w:rPr>
                <w:rFonts w:ascii="Arial" w:hAnsi="Arial"/>
                <w:b/>
                <w:bCs/>
                <w:color w:val="FFFFFF"/>
                <w:sz w:val="20"/>
              </w:rPr>
              <w:t>Primary Target</w:t>
            </w:r>
          </w:p>
        </w:tc>
        <w:tc>
          <w:tcPr>
            <w:tcW w:w="0" w:type="auto"/>
            <w:shd w:val="clear" w:color="auto" w:fill="003057"/>
          </w:tcPr>
          <w:p w14:paraId="71E50395" w14:textId="77777777" w:rsidR="004F5DBF" w:rsidRDefault="00AF0613">
            <w:pPr>
              <w:pStyle w:val="Compact"/>
            </w:pPr>
            <w:r>
              <w:rPr>
                <w:rFonts w:ascii="Arial" w:hAnsi="Arial"/>
                <w:b/>
                <w:bCs/>
                <w:color w:val="FFFFFF"/>
                <w:sz w:val="20"/>
              </w:rPr>
              <w:t>Sector</w:t>
            </w:r>
          </w:p>
        </w:tc>
        <w:tc>
          <w:tcPr>
            <w:tcW w:w="0" w:type="auto"/>
            <w:shd w:val="clear" w:color="auto" w:fill="003057"/>
          </w:tcPr>
          <w:p w14:paraId="79C76290" w14:textId="77777777" w:rsidR="004F5DBF" w:rsidRDefault="00AF0613">
            <w:pPr>
              <w:pStyle w:val="Compact"/>
            </w:pPr>
            <w:r>
              <w:rPr>
                <w:rFonts w:ascii="Arial" w:hAnsi="Arial"/>
                <w:b/>
                <w:bCs/>
                <w:color w:val="FFFFFF"/>
                <w:sz w:val="20"/>
              </w:rPr>
              <w:t>Strategy</w:t>
            </w:r>
          </w:p>
        </w:tc>
        <w:tc>
          <w:tcPr>
            <w:tcW w:w="0" w:type="auto"/>
            <w:shd w:val="clear" w:color="auto" w:fill="003057"/>
          </w:tcPr>
          <w:p w14:paraId="711D1CAE" w14:textId="77777777" w:rsidR="004F5DBF" w:rsidRDefault="00AF0613">
            <w:pPr>
              <w:pStyle w:val="Compact"/>
            </w:pPr>
            <w:r>
              <w:rPr>
                <w:rFonts w:ascii="Arial" w:hAnsi="Arial"/>
                <w:b/>
                <w:bCs/>
                <w:color w:val="FFFFFF"/>
                <w:sz w:val="20"/>
              </w:rPr>
              <w:t>Clinical Validation (Level &amp; Outcome)</w:t>
            </w:r>
          </w:p>
        </w:tc>
        <w:tc>
          <w:tcPr>
            <w:tcW w:w="0" w:type="auto"/>
            <w:shd w:val="clear" w:color="auto" w:fill="003057"/>
          </w:tcPr>
          <w:p w14:paraId="04E22E7C" w14:textId="77777777" w:rsidR="004F5DBF" w:rsidRDefault="00AF0613">
            <w:pPr>
              <w:pStyle w:val="Compact"/>
            </w:pPr>
            <w:r>
              <w:rPr>
                <w:rFonts w:ascii="Arial" w:hAnsi="Arial"/>
                <w:b/>
                <w:bCs/>
                <w:color w:val="FFFFFF"/>
                <w:sz w:val="20"/>
              </w:rPr>
              <w:t>Est. Value ($M)</w:t>
            </w:r>
          </w:p>
        </w:tc>
      </w:tr>
      <w:tr w:rsidR="004F5DBF" w14:paraId="10BCE4B5" w14:textId="77777777" w:rsidTr="004F5DBF">
        <w:trPr>
          <w:jc w:val="center"/>
        </w:trPr>
        <w:tc>
          <w:tcPr>
            <w:tcW w:w="0" w:type="auto"/>
            <w:shd w:val="clear" w:color="auto" w:fill="F4F6F8"/>
          </w:tcPr>
          <w:p w14:paraId="3C38FDAF" w14:textId="77777777" w:rsidR="004F5DBF" w:rsidRDefault="00AF0613">
            <w:pPr>
              <w:pStyle w:val="Compact"/>
            </w:pPr>
            <w:r>
              <w:rPr>
                <w:rFonts w:ascii="Arial" w:hAnsi="Arial"/>
                <w:b/>
                <w:bCs/>
                <w:sz w:val="18"/>
              </w:rPr>
              <w:t>Probiotics (Specific)</w:t>
            </w:r>
          </w:p>
        </w:tc>
        <w:tc>
          <w:tcPr>
            <w:tcW w:w="0" w:type="auto"/>
            <w:shd w:val="clear" w:color="auto" w:fill="F4F6F8"/>
          </w:tcPr>
          <w:p w14:paraId="7168E4BC" w14:textId="77777777" w:rsidR="004F5DBF" w:rsidRDefault="00AF0613">
            <w:pPr>
              <w:pStyle w:val="Compact"/>
            </w:pPr>
            <w:r>
              <w:rPr>
                <w:rFonts w:ascii="Arial" w:hAnsi="Arial"/>
                <w:sz w:val="18"/>
              </w:rPr>
              <w:t>Dogs (Diarrhea), Livestock (FCR)</w:t>
            </w:r>
          </w:p>
        </w:tc>
        <w:tc>
          <w:tcPr>
            <w:tcW w:w="0" w:type="auto"/>
            <w:shd w:val="clear" w:color="auto" w:fill="F4F6F8"/>
          </w:tcPr>
          <w:p w14:paraId="601BE90C" w14:textId="77777777" w:rsidR="004F5DBF" w:rsidRDefault="00AF0613">
            <w:pPr>
              <w:pStyle w:val="Compact"/>
            </w:pPr>
            <w:r>
              <w:rPr>
                <w:rFonts w:ascii="Arial" w:hAnsi="Arial"/>
                <w:sz w:val="18"/>
              </w:rPr>
              <w:t>Multi</w:t>
            </w:r>
          </w:p>
        </w:tc>
        <w:tc>
          <w:tcPr>
            <w:tcW w:w="0" w:type="auto"/>
            <w:shd w:val="clear" w:color="auto" w:fill="F4F6F8"/>
          </w:tcPr>
          <w:p w14:paraId="29C848A7" w14:textId="77777777" w:rsidR="004F5DBF" w:rsidRDefault="00AF0613">
            <w:pPr>
              <w:pStyle w:val="Compact"/>
            </w:pPr>
            <w:r>
              <w:rPr>
                <w:rFonts w:ascii="Arial" w:hAnsi="Arial"/>
                <w:sz w:val="18"/>
              </w:rPr>
              <w:t>Antibiotic reduction</w:t>
            </w:r>
          </w:p>
        </w:tc>
        <w:tc>
          <w:tcPr>
            <w:tcW w:w="0" w:type="auto"/>
            <w:shd w:val="clear" w:color="auto" w:fill="F4F6F8"/>
          </w:tcPr>
          <w:p w14:paraId="0397F99A" w14:textId="77777777" w:rsidR="004F5DBF" w:rsidRDefault="00AF0613">
            <w:pPr>
              <w:pStyle w:val="Compact"/>
            </w:pPr>
            <w:r>
              <w:rPr>
                <w:rFonts w:ascii="Arial" w:hAnsi="Arial"/>
                <w:b/>
                <w:bCs/>
                <w:sz w:val="18"/>
              </w:rPr>
              <w:t>Level A</w:t>
            </w:r>
            <w:r>
              <w:rPr>
                <w:rFonts w:ascii="Arial" w:hAnsi="Arial"/>
                <w:sz w:val="18"/>
              </w:rPr>
              <w:t>: Shortens acute diarrhea (Pets); improves ADG/FCR (Swine). (Kelley et al., 2009)</w:t>
            </w:r>
          </w:p>
        </w:tc>
        <w:tc>
          <w:tcPr>
            <w:tcW w:w="0" w:type="auto"/>
            <w:shd w:val="clear" w:color="auto" w:fill="F4F6F8"/>
          </w:tcPr>
          <w:p w14:paraId="784F2EA2" w14:textId="77777777" w:rsidR="004F5DBF" w:rsidRDefault="00AF0613">
            <w:pPr>
              <w:pStyle w:val="Compact"/>
            </w:pPr>
            <w:r>
              <w:rPr>
                <w:rFonts w:ascii="Arial" w:hAnsi="Arial"/>
                <w:sz w:val="18"/>
              </w:rPr>
              <w:t>$1,590M</w:t>
            </w:r>
          </w:p>
        </w:tc>
      </w:tr>
      <w:tr w:rsidR="004F5DBF" w14:paraId="05A1B98D" w14:textId="77777777">
        <w:trPr>
          <w:jc w:val="center"/>
        </w:trPr>
        <w:tc>
          <w:tcPr>
            <w:tcW w:w="0" w:type="auto"/>
          </w:tcPr>
          <w:p w14:paraId="399E9DCA" w14:textId="77777777" w:rsidR="004F5DBF" w:rsidRDefault="00AF0613">
            <w:pPr>
              <w:pStyle w:val="Compact"/>
            </w:pPr>
            <w:r>
              <w:rPr>
                <w:rFonts w:ascii="Arial" w:hAnsi="Arial"/>
                <w:b/>
                <w:bCs/>
                <w:sz w:val="18"/>
              </w:rPr>
              <w:t>Prebiotics (MOS/FOS)</w:t>
            </w:r>
          </w:p>
        </w:tc>
        <w:tc>
          <w:tcPr>
            <w:tcW w:w="0" w:type="auto"/>
          </w:tcPr>
          <w:p w14:paraId="15182467" w14:textId="77777777" w:rsidR="004F5DBF" w:rsidRDefault="00AF0613">
            <w:pPr>
              <w:pStyle w:val="Compact"/>
            </w:pPr>
            <w:r>
              <w:rPr>
                <w:rFonts w:ascii="Arial" w:hAnsi="Arial"/>
                <w:sz w:val="18"/>
              </w:rPr>
              <w:t>Poultry, Swine</w:t>
            </w:r>
          </w:p>
        </w:tc>
        <w:tc>
          <w:tcPr>
            <w:tcW w:w="0" w:type="auto"/>
          </w:tcPr>
          <w:p w14:paraId="5A394AF9" w14:textId="77777777" w:rsidR="004F5DBF" w:rsidRDefault="00AF0613">
            <w:pPr>
              <w:pStyle w:val="Compact"/>
            </w:pPr>
            <w:r>
              <w:rPr>
                <w:rFonts w:ascii="Arial" w:hAnsi="Arial"/>
                <w:sz w:val="18"/>
              </w:rPr>
              <w:t>Livestock</w:t>
            </w:r>
          </w:p>
        </w:tc>
        <w:tc>
          <w:tcPr>
            <w:tcW w:w="0" w:type="auto"/>
          </w:tcPr>
          <w:p w14:paraId="62FE1E34" w14:textId="77777777" w:rsidR="004F5DBF" w:rsidRDefault="00AF0613">
            <w:pPr>
              <w:pStyle w:val="Compact"/>
            </w:pPr>
            <w:r>
              <w:rPr>
                <w:rFonts w:ascii="Arial" w:hAnsi="Arial"/>
                <w:sz w:val="18"/>
              </w:rPr>
              <w:t>Pathogen binding</w:t>
            </w:r>
          </w:p>
        </w:tc>
        <w:tc>
          <w:tcPr>
            <w:tcW w:w="0" w:type="auto"/>
          </w:tcPr>
          <w:p w14:paraId="49D9925F" w14:textId="77777777" w:rsidR="004F5DBF" w:rsidRDefault="00AF0613">
            <w:pPr>
              <w:pStyle w:val="Compact"/>
            </w:pPr>
            <w:r>
              <w:rPr>
                <w:rFonts w:ascii="Arial" w:hAnsi="Arial"/>
                <w:b/>
                <w:bCs/>
                <w:sz w:val="18"/>
              </w:rPr>
              <w:t>Level B</w:t>
            </w:r>
            <w:r>
              <w:rPr>
                <w:rFonts w:ascii="Arial" w:hAnsi="Arial"/>
                <w:sz w:val="18"/>
              </w:rPr>
              <w:t>: Reduces pathogen shedding and improves lesion scores. (Kiarie et al., 2012)</w:t>
            </w:r>
          </w:p>
        </w:tc>
        <w:tc>
          <w:tcPr>
            <w:tcW w:w="0" w:type="auto"/>
          </w:tcPr>
          <w:p w14:paraId="3AD12C6A" w14:textId="77777777" w:rsidR="004F5DBF" w:rsidRDefault="00AF0613">
            <w:pPr>
              <w:pStyle w:val="Compact"/>
            </w:pPr>
            <w:r>
              <w:rPr>
                <w:rFonts w:ascii="Arial" w:hAnsi="Arial"/>
                <w:sz w:val="18"/>
              </w:rPr>
              <w:t>$157M</w:t>
            </w:r>
          </w:p>
        </w:tc>
      </w:tr>
      <w:tr w:rsidR="004F5DBF" w14:paraId="5692927A" w14:textId="77777777" w:rsidTr="004F5DBF">
        <w:trPr>
          <w:jc w:val="center"/>
        </w:trPr>
        <w:tc>
          <w:tcPr>
            <w:tcW w:w="0" w:type="auto"/>
            <w:shd w:val="clear" w:color="auto" w:fill="F4F6F8"/>
          </w:tcPr>
          <w:p w14:paraId="2857FDF0" w14:textId="77777777" w:rsidR="004F5DBF" w:rsidRDefault="00AF0613">
            <w:pPr>
              <w:pStyle w:val="Compact"/>
            </w:pPr>
            <w:r>
              <w:rPr>
                <w:rFonts w:ascii="Arial" w:hAnsi="Arial"/>
                <w:b/>
                <w:bCs/>
                <w:sz w:val="18"/>
              </w:rPr>
              <w:t>Synbiotics</w:t>
            </w:r>
          </w:p>
        </w:tc>
        <w:tc>
          <w:tcPr>
            <w:tcW w:w="0" w:type="auto"/>
            <w:shd w:val="clear" w:color="auto" w:fill="F4F6F8"/>
          </w:tcPr>
          <w:p w14:paraId="52B59E01" w14:textId="77777777" w:rsidR="004F5DBF" w:rsidRDefault="00AF0613">
            <w:pPr>
              <w:pStyle w:val="Compact"/>
            </w:pPr>
            <w:r>
              <w:rPr>
                <w:rFonts w:ascii="Arial" w:hAnsi="Arial"/>
                <w:sz w:val="18"/>
              </w:rPr>
              <w:t>Dogs (Shelters)</w:t>
            </w:r>
          </w:p>
        </w:tc>
        <w:tc>
          <w:tcPr>
            <w:tcW w:w="0" w:type="auto"/>
            <w:shd w:val="clear" w:color="auto" w:fill="F4F6F8"/>
          </w:tcPr>
          <w:p w14:paraId="1C7B6096" w14:textId="77777777" w:rsidR="004F5DBF" w:rsidRDefault="00AF0613">
            <w:pPr>
              <w:pStyle w:val="Compact"/>
            </w:pPr>
            <w:r>
              <w:rPr>
                <w:rFonts w:ascii="Arial" w:hAnsi="Arial"/>
                <w:sz w:val="18"/>
              </w:rPr>
              <w:t>Pet</w:t>
            </w:r>
          </w:p>
        </w:tc>
        <w:tc>
          <w:tcPr>
            <w:tcW w:w="0" w:type="auto"/>
            <w:shd w:val="clear" w:color="auto" w:fill="F4F6F8"/>
          </w:tcPr>
          <w:p w14:paraId="44351443" w14:textId="77777777" w:rsidR="004F5DBF" w:rsidRDefault="00AF0613">
            <w:pPr>
              <w:pStyle w:val="Compact"/>
            </w:pPr>
            <w:r>
              <w:rPr>
                <w:rFonts w:ascii="Arial" w:hAnsi="Arial"/>
                <w:sz w:val="18"/>
              </w:rPr>
              <w:t>Resilience (</w:t>
            </w:r>
            <w:r>
              <w:rPr>
                <w:rFonts w:ascii="Arial" w:hAnsi="Arial"/>
                <w:b/>
                <w:bCs/>
                <w:sz w:val="18"/>
              </w:rPr>
              <w:t>Protexin</w:t>
            </w:r>
            <w:r>
              <w:rPr>
                <w:rFonts w:ascii="Arial" w:hAnsi="Arial"/>
                <w:sz w:val="18"/>
              </w:rPr>
              <w:t>)</w:t>
            </w:r>
          </w:p>
        </w:tc>
        <w:tc>
          <w:tcPr>
            <w:tcW w:w="0" w:type="auto"/>
            <w:shd w:val="clear" w:color="auto" w:fill="F4F6F8"/>
          </w:tcPr>
          <w:p w14:paraId="435729E7" w14:textId="77777777" w:rsidR="004F5DBF" w:rsidRDefault="00AF0613">
            <w:pPr>
              <w:pStyle w:val="Compact"/>
            </w:pPr>
            <w:r>
              <w:rPr>
                <w:rFonts w:ascii="Arial" w:hAnsi="Arial"/>
                <w:b/>
                <w:bCs/>
                <w:sz w:val="18"/>
              </w:rPr>
              <w:t>Level B</w:t>
            </w:r>
            <w:r>
              <w:rPr>
                <w:rFonts w:ascii="Arial" w:hAnsi="Arial"/>
                <w:sz w:val="18"/>
              </w:rPr>
              <w:t>: Synergistic reduction in diarrhea incidence. (Rose et al., 2017)</w:t>
            </w:r>
          </w:p>
        </w:tc>
        <w:tc>
          <w:tcPr>
            <w:tcW w:w="0" w:type="auto"/>
            <w:shd w:val="clear" w:color="auto" w:fill="F4F6F8"/>
          </w:tcPr>
          <w:p w14:paraId="01EF5B6A" w14:textId="77777777" w:rsidR="004F5DBF" w:rsidRDefault="00AF0613">
            <w:pPr>
              <w:pStyle w:val="Compact"/>
            </w:pPr>
            <w:r>
              <w:rPr>
                <w:rFonts w:ascii="Arial" w:hAnsi="Arial"/>
                <w:sz w:val="18"/>
              </w:rPr>
              <w:t>$303M</w:t>
            </w:r>
          </w:p>
        </w:tc>
      </w:tr>
      <w:tr w:rsidR="004F5DBF" w14:paraId="7563DE6C" w14:textId="77777777">
        <w:trPr>
          <w:jc w:val="center"/>
        </w:trPr>
        <w:tc>
          <w:tcPr>
            <w:tcW w:w="0" w:type="auto"/>
          </w:tcPr>
          <w:p w14:paraId="500A292A" w14:textId="77777777" w:rsidR="004F5DBF" w:rsidRDefault="00AF0613">
            <w:pPr>
              <w:pStyle w:val="Compact"/>
            </w:pPr>
            <w:r>
              <w:rPr>
                <w:rFonts w:ascii="Arial" w:hAnsi="Arial"/>
                <w:b/>
                <w:bCs/>
                <w:sz w:val="18"/>
              </w:rPr>
              <w:t>Postbiotics/Butyrate</w:t>
            </w:r>
          </w:p>
        </w:tc>
        <w:tc>
          <w:tcPr>
            <w:tcW w:w="0" w:type="auto"/>
          </w:tcPr>
          <w:p w14:paraId="30DA0EBE" w14:textId="77777777" w:rsidR="004F5DBF" w:rsidRDefault="00AF0613">
            <w:pPr>
              <w:pStyle w:val="Compact"/>
            </w:pPr>
            <w:r>
              <w:rPr>
                <w:rFonts w:ascii="Arial" w:hAnsi="Arial"/>
                <w:sz w:val="18"/>
              </w:rPr>
              <w:t>Piglets (Weaning)</w:t>
            </w:r>
          </w:p>
        </w:tc>
        <w:tc>
          <w:tcPr>
            <w:tcW w:w="0" w:type="auto"/>
          </w:tcPr>
          <w:p w14:paraId="38746ABD" w14:textId="77777777" w:rsidR="004F5DBF" w:rsidRDefault="00AF0613">
            <w:pPr>
              <w:pStyle w:val="Compact"/>
            </w:pPr>
            <w:r>
              <w:rPr>
                <w:rFonts w:ascii="Arial" w:hAnsi="Arial"/>
                <w:sz w:val="18"/>
              </w:rPr>
              <w:t>Livestock</w:t>
            </w:r>
          </w:p>
        </w:tc>
        <w:tc>
          <w:tcPr>
            <w:tcW w:w="0" w:type="auto"/>
          </w:tcPr>
          <w:p w14:paraId="652F94B9" w14:textId="77777777" w:rsidR="004F5DBF" w:rsidRDefault="00AF0613">
            <w:pPr>
              <w:pStyle w:val="Compact"/>
            </w:pPr>
            <w:r>
              <w:rPr>
                <w:rFonts w:ascii="Arial" w:hAnsi="Arial"/>
                <w:sz w:val="18"/>
              </w:rPr>
              <w:t>Enteric stability</w:t>
            </w:r>
          </w:p>
        </w:tc>
        <w:tc>
          <w:tcPr>
            <w:tcW w:w="0" w:type="auto"/>
          </w:tcPr>
          <w:p w14:paraId="6D6962A8" w14:textId="77777777" w:rsidR="004F5DBF" w:rsidRDefault="00AF0613">
            <w:pPr>
              <w:pStyle w:val="Compact"/>
            </w:pPr>
            <w:r>
              <w:rPr>
                <w:rFonts w:ascii="Arial" w:hAnsi="Arial"/>
                <w:b/>
                <w:bCs/>
                <w:sz w:val="18"/>
              </w:rPr>
              <w:t>Level B</w:t>
            </w:r>
            <w:r>
              <w:rPr>
                <w:rFonts w:ascii="Arial" w:hAnsi="Arial"/>
                <w:sz w:val="18"/>
              </w:rPr>
              <w:t>: Supports gut morphology and villus height. (Chen et al., 2023)</w:t>
            </w:r>
          </w:p>
        </w:tc>
        <w:tc>
          <w:tcPr>
            <w:tcW w:w="0" w:type="auto"/>
          </w:tcPr>
          <w:p w14:paraId="7EFAC4FB" w14:textId="77777777" w:rsidR="004F5DBF" w:rsidRDefault="00AF0613">
            <w:pPr>
              <w:pStyle w:val="Compact"/>
            </w:pPr>
            <w:r>
              <w:rPr>
                <w:rFonts w:ascii="Arial" w:hAnsi="Arial"/>
                <w:sz w:val="18"/>
              </w:rPr>
              <w:t>$173M</w:t>
            </w:r>
          </w:p>
        </w:tc>
      </w:tr>
      <w:tr w:rsidR="004F5DBF" w14:paraId="1F183F6C" w14:textId="77777777" w:rsidTr="004F5DBF">
        <w:trPr>
          <w:jc w:val="center"/>
        </w:trPr>
        <w:tc>
          <w:tcPr>
            <w:tcW w:w="0" w:type="auto"/>
            <w:shd w:val="clear" w:color="auto" w:fill="F4F6F8"/>
          </w:tcPr>
          <w:p w14:paraId="1358BE36" w14:textId="77777777" w:rsidR="004F5DBF" w:rsidRDefault="00AF0613">
            <w:pPr>
              <w:pStyle w:val="Compact"/>
            </w:pPr>
            <w:r>
              <w:rPr>
                <w:rFonts w:ascii="Arial" w:hAnsi="Arial"/>
                <w:b/>
                <w:bCs/>
                <w:sz w:val="18"/>
              </w:rPr>
              <w:t>Organic Acids</w:t>
            </w:r>
          </w:p>
        </w:tc>
        <w:tc>
          <w:tcPr>
            <w:tcW w:w="0" w:type="auto"/>
            <w:shd w:val="clear" w:color="auto" w:fill="F4F6F8"/>
          </w:tcPr>
          <w:p w14:paraId="4E85E386" w14:textId="77777777" w:rsidR="004F5DBF" w:rsidRDefault="00AF0613">
            <w:pPr>
              <w:pStyle w:val="Compact"/>
            </w:pPr>
            <w:r>
              <w:rPr>
                <w:rFonts w:ascii="Arial" w:hAnsi="Arial"/>
                <w:sz w:val="18"/>
              </w:rPr>
              <w:t>Swine, Poultry</w:t>
            </w:r>
          </w:p>
        </w:tc>
        <w:tc>
          <w:tcPr>
            <w:tcW w:w="0" w:type="auto"/>
            <w:shd w:val="clear" w:color="auto" w:fill="F4F6F8"/>
          </w:tcPr>
          <w:p w14:paraId="01767795" w14:textId="77777777" w:rsidR="004F5DBF" w:rsidRDefault="00AF0613">
            <w:pPr>
              <w:pStyle w:val="Compact"/>
            </w:pPr>
            <w:r>
              <w:rPr>
                <w:rFonts w:ascii="Arial" w:hAnsi="Arial"/>
                <w:sz w:val="18"/>
              </w:rPr>
              <w:t>Livestock</w:t>
            </w:r>
          </w:p>
        </w:tc>
        <w:tc>
          <w:tcPr>
            <w:tcW w:w="0" w:type="auto"/>
            <w:shd w:val="clear" w:color="auto" w:fill="F4F6F8"/>
          </w:tcPr>
          <w:p w14:paraId="38D631D2" w14:textId="77777777" w:rsidR="004F5DBF" w:rsidRDefault="00AF0613">
            <w:pPr>
              <w:pStyle w:val="Compact"/>
            </w:pPr>
            <w:r>
              <w:rPr>
                <w:rFonts w:ascii="Arial" w:hAnsi="Arial"/>
                <w:sz w:val="18"/>
              </w:rPr>
              <w:t>pH Modulation</w:t>
            </w:r>
          </w:p>
        </w:tc>
        <w:tc>
          <w:tcPr>
            <w:tcW w:w="0" w:type="auto"/>
            <w:shd w:val="clear" w:color="auto" w:fill="F4F6F8"/>
          </w:tcPr>
          <w:p w14:paraId="0C4222F4" w14:textId="77777777" w:rsidR="004F5DBF" w:rsidRDefault="00AF0613">
            <w:pPr>
              <w:pStyle w:val="Compact"/>
            </w:pPr>
            <w:r>
              <w:rPr>
                <w:rFonts w:ascii="Arial" w:hAnsi="Arial"/>
                <w:b/>
                <w:bCs/>
                <w:sz w:val="18"/>
              </w:rPr>
              <w:t>Level B</w:t>
            </w:r>
            <w:r>
              <w:rPr>
                <w:rFonts w:ascii="Arial" w:hAnsi="Arial"/>
                <w:sz w:val="18"/>
              </w:rPr>
              <w:t>: Effective pathogen control tool. (Khan et al., 2022)</w:t>
            </w:r>
          </w:p>
        </w:tc>
        <w:tc>
          <w:tcPr>
            <w:tcW w:w="0" w:type="auto"/>
            <w:shd w:val="clear" w:color="auto" w:fill="F4F6F8"/>
          </w:tcPr>
          <w:p w14:paraId="6043AB87" w14:textId="77777777" w:rsidR="004F5DBF" w:rsidRDefault="00AF0613">
            <w:pPr>
              <w:pStyle w:val="Compact"/>
            </w:pPr>
            <w:r>
              <w:rPr>
                <w:rFonts w:ascii="Arial" w:hAnsi="Arial"/>
                <w:sz w:val="18"/>
              </w:rPr>
              <w:t>$266M</w:t>
            </w:r>
          </w:p>
        </w:tc>
      </w:tr>
      <w:tr w:rsidR="004F5DBF" w14:paraId="1D57E075" w14:textId="77777777">
        <w:trPr>
          <w:jc w:val="center"/>
        </w:trPr>
        <w:tc>
          <w:tcPr>
            <w:tcW w:w="0" w:type="auto"/>
          </w:tcPr>
          <w:p w14:paraId="0045E2DD" w14:textId="77777777" w:rsidR="004F5DBF" w:rsidRDefault="00AF0613">
            <w:pPr>
              <w:pStyle w:val="Compact"/>
            </w:pPr>
            <w:r>
              <w:rPr>
                <w:rFonts w:ascii="Arial" w:hAnsi="Arial"/>
                <w:b/>
                <w:bCs/>
                <w:sz w:val="18"/>
              </w:rPr>
              <w:t>Enzymes (Phytase)</w:t>
            </w:r>
          </w:p>
        </w:tc>
        <w:tc>
          <w:tcPr>
            <w:tcW w:w="0" w:type="auto"/>
          </w:tcPr>
          <w:p w14:paraId="141CD67C" w14:textId="77777777" w:rsidR="004F5DBF" w:rsidRDefault="00AF0613">
            <w:pPr>
              <w:pStyle w:val="Compact"/>
            </w:pPr>
            <w:r>
              <w:rPr>
                <w:rFonts w:ascii="Arial" w:hAnsi="Arial"/>
                <w:sz w:val="18"/>
              </w:rPr>
              <w:t>Poultry, Swine</w:t>
            </w:r>
          </w:p>
        </w:tc>
        <w:tc>
          <w:tcPr>
            <w:tcW w:w="0" w:type="auto"/>
          </w:tcPr>
          <w:p w14:paraId="315D0E3E" w14:textId="77777777" w:rsidR="004F5DBF" w:rsidRDefault="00AF0613">
            <w:pPr>
              <w:pStyle w:val="Compact"/>
            </w:pPr>
            <w:r>
              <w:rPr>
                <w:rFonts w:ascii="Arial" w:hAnsi="Arial"/>
                <w:sz w:val="18"/>
              </w:rPr>
              <w:t>Livestock</w:t>
            </w:r>
          </w:p>
        </w:tc>
        <w:tc>
          <w:tcPr>
            <w:tcW w:w="0" w:type="auto"/>
          </w:tcPr>
          <w:p w14:paraId="59F83566" w14:textId="77777777" w:rsidR="004F5DBF" w:rsidRDefault="00AF0613">
            <w:pPr>
              <w:pStyle w:val="Compact"/>
            </w:pPr>
            <w:r>
              <w:rPr>
                <w:rFonts w:ascii="Arial" w:hAnsi="Arial"/>
                <w:sz w:val="18"/>
              </w:rPr>
              <w:t>Digestibility</w:t>
            </w:r>
          </w:p>
        </w:tc>
        <w:tc>
          <w:tcPr>
            <w:tcW w:w="0" w:type="auto"/>
          </w:tcPr>
          <w:p w14:paraId="2225640C" w14:textId="77777777" w:rsidR="004F5DBF" w:rsidRDefault="00AF0613">
            <w:pPr>
              <w:pStyle w:val="Compact"/>
            </w:pPr>
            <w:r>
              <w:rPr>
                <w:rFonts w:ascii="Arial" w:hAnsi="Arial"/>
                <w:b/>
                <w:bCs/>
                <w:sz w:val="18"/>
              </w:rPr>
              <w:t>Level A</w:t>
            </w:r>
            <w:r>
              <w:rPr>
                <w:rFonts w:ascii="Arial" w:hAnsi="Arial"/>
                <w:sz w:val="18"/>
              </w:rPr>
              <w:t>: Mature evidence for performance/digestibility gain. (Cowieson et al., 2020)</w:t>
            </w:r>
          </w:p>
        </w:tc>
        <w:tc>
          <w:tcPr>
            <w:tcW w:w="0" w:type="auto"/>
          </w:tcPr>
          <w:p w14:paraId="0F7BD99C" w14:textId="77777777" w:rsidR="004F5DBF" w:rsidRDefault="00AF0613">
            <w:pPr>
              <w:pStyle w:val="Compact"/>
            </w:pPr>
            <w:r>
              <w:rPr>
                <w:rFonts w:ascii="Arial" w:hAnsi="Arial"/>
                <w:sz w:val="18"/>
              </w:rPr>
              <w:t>$424M</w:t>
            </w:r>
          </w:p>
        </w:tc>
      </w:tr>
      <w:tr w:rsidR="004F5DBF" w14:paraId="28389A99" w14:textId="77777777" w:rsidTr="004F5DBF">
        <w:trPr>
          <w:jc w:val="center"/>
        </w:trPr>
        <w:tc>
          <w:tcPr>
            <w:tcW w:w="0" w:type="auto"/>
            <w:shd w:val="clear" w:color="auto" w:fill="F4F6F8"/>
          </w:tcPr>
          <w:p w14:paraId="4F4AB77A" w14:textId="77777777" w:rsidR="004F5DBF" w:rsidRDefault="00AF0613">
            <w:pPr>
              <w:pStyle w:val="Compact"/>
            </w:pPr>
            <w:r>
              <w:rPr>
                <w:rFonts w:ascii="Arial" w:hAnsi="Arial"/>
                <w:b/>
                <w:bCs/>
                <w:sz w:val="18"/>
              </w:rPr>
              <w:t>Toxin Binders</w:t>
            </w:r>
          </w:p>
        </w:tc>
        <w:tc>
          <w:tcPr>
            <w:tcW w:w="0" w:type="auto"/>
            <w:shd w:val="clear" w:color="auto" w:fill="F4F6F8"/>
          </w:tcPr>
          <w:p w14:paraId="006DAE66" w14:textId="77777777" w:rsidR="004F5DBF" w:rsidRDefault="00AF0613">
            <w:pPr>
              <w:pStyle w:val="Compact"/>
            </w:pPr>
            <w:r>
              <w:rPr>
                <w:rFonts w:ascii="Arial" w:hAnsi="Arial"/>
                <w:sz w:val="18"/>
              </w:rPr>
              <w:t>Livestock</w:t>
            </w:r>
          </w:p>
        </w:tc>
        <w:tc>
          <w:tcPr>
            <w:tcW w:w="0" w:type="auto"/>
            <w:shd w:val="clear" w:color="auto" w:fill="F4F6F8"/>
          </w:tcPr>
          <w:p w14:paraId="0AC821D3" w14:textId="77777777" w:rsidR="004F5DBF" w:rsidRDefault="00AF0613">
            <w:pPr>
              <w:pStyle w:val="Compact"/>
            </w:pPr>
            <w:r>
              <w:rPr>
                <w:rFonts w:ascii="Arial" w:hAnsi="Arial"/>
                <w:sz w:val="18"/>
              </w:rPr>
              <w:t>Livestock</w:t>
            </w:r>
          </w:p>
        </w:tc>
        <w:tc>
          <w:tcPr>
            <w:tcW w:w="0" w:type="auto"/>
            <w:shd w:val="clear" w:color="auto" w:fill="F4F6F8"/>
          </w:tcPr>
          <w:p w14:paraId="3AC659EB" w14:textId="77777777" w:rsidR="004F5DBF" w:rsidRDefault="00AF0613">
            <w:pPr>
              <w:pStyle w:val="Compact"/>
            </w:pPr>
            <w:r>
              <w:rPr>
                <w:rFonts w:ascii="Arial" w:hAnsi="Arial"/>
                <w:sz w:val="18"/>
              </w:rPr>
              <w:t>Risk Management</w:t>
            </w:r>
          </w:p>
        </w:tc>
        <w:tc>
          <w:tcPr>
            <w:tcW w:w="0" w:type="auto"/>
            <w:shd w:val="clear" w:color="auto" w:fill="F4F6F8"/>
          </w:tcPr>
          <w:p w14:paraId="66746F89" w14:textId="77777777" w:rsidR="004F5DBF" w:rsidRDefault="00AF0613">
            <w:pPr>
              <w:pStyle w:val="Compact"/>
            </w:pPr>
            <w:r>
              <w:rPr>
                <w:rFonts w:ascii="Arial" w:hAnsi="Arial"/>
                <w:b/>
                <w:bCs/>
                <w:sz w:val="18"/>
              </w:rPr>
              <w:t>Level B</w:t>
            </w:r>
            <w:r>
              <w:rPr>
                <w:rFonts w:ascii="Arial" w:hAnsi="Arial"/>
                <w:sz w:val="18"/>
              </w:rPr>
              <w:t>: Efficacy varies by toxin spectrum. (EFSA, 2011)</w:t>
            </w:r>
          </w:p>
        </w:tc>
        <w:tc>
          <w:tcPr>
            <w:tcW w:w="0" w:type="auto"/>
            <w:shd w:val="clear" w:color="auto" w:fill="F4F6F8"/>
          </w:tcPr>
          <w:p w14:paraId="1BE7D73A" w14:textId="77777777" w:rsidR="004F5DBF" w:rsidRDefault="00AF0613">
            <w:pPr>
              <w:pStyle w:val="Compact"/>
            </w:pPr>
            <w:r>
              <w:rPr>
                <w:rFonts w:ascii="Arial" w:hAnsi="Arial"/>
                <w:sz w:val="18"/>
              </w:rPr>
              <w:t>$266M</w:t>
            </w:r>
          </w:p>
        </w:tc>
      </w:tr>
      <w:tr w:rsidR="004F5DBF" w14:paraId="2109B122" w14:textId="77777777">
        <w:trPr>
          <w:jc w:val="center"/>
        </w:trPr>
        <w:tc>
          <w:tcPr>
            <w:tcW w:w="0" w:type="auto"/>
          </w:tcPr>
          <w:p w14:paraId="1E8FA0D9" w14:textId="77777777" w:rsidR="004F5DBF" w:rsidRDefault="00AF0613">
            <w:pPr>
              <w:pStyle w:val="Compact"/>
            </w:pPr>
            <w:r>
              <w:rPr>
                <w:rFonts w:ascii="Arial" w:hAnsi="Arial"/>
                <w:b/>
                <w:bCs/>
                <w:sz w:val="18"/>
              </w:rPr>
              <w:lastRenderedPageBreak/>
              <w:t>Herbal Soothers</w:t>
            </w:r>
          </w:p>
        </w:tc>
        <w:tc>
          <w:tcPr>
            <w:tcW w:w="0" w:type="auto"/>
          </w:tcPr>
          <w:p w14:paraId="071A6054" w14:textId="77777777" w:rsidR="004F5DBF" w:rsidRDefault="00AF0613">
            <w:pPr>
              <w:pStyle w:val="Compact"/>
            </w:pPr>
            <w:r>
              <w:rPr>
                <w:rFonts w:ascii="Arial" w:hAnsi="Arial"/>
                <w:sz w:val="18"/>
              </w:rPr>
              <w:t>Pets</w:t>
            </w:r>
          </w:p>
        </w:tc>
        <w:tc>
          <w:tcPr>
            <w:tcW w:w="0" w:type="auto"/>
          </w:tcPr>
          <w:p w14:paraId="19EE3289" w14:textId="77777777" w:rsidR="004F5DBF" w:rsidRDefault="00AF0613">
            <w:pPr>
              <w:pStyle w:val="Compact"/>
            </w:pPr>
            <w:r>
              <w:rPr>
                <w:rFonts w:ascii="Arial" w:hAnsi="Arial"/>
                <w:sz w:val="18"/>
              </w:rPr>
              <w:t>Pet</w:t>
            </w:r>
          </w:p>
        </w:tc>
        <w:tc>
          <w:tcPr>
            <w:tcW w:w="0" w:type="auto"/>
          </w:tcPr>
          <w:p w14:paraId="62157833" w14:textId="77777777" w:rsidR="004F5DBF" w:rsidRDefault="00AF0613">
            <w:pPr>
              <w:pStyle w:val="Compact"/>
            </w:pPr>
            <w:r>
              <w:rPr>
                <w:rFonts w:ascii="Arial" w:hAnsi="Arial"/>
                <w:sz w:val="18"/>
              </w:rPr>
              <w:t>GI Comfort</w:t>
            </w:r>
          </w:p>
        </w:tc>
        <w:tc>
          <w:tcPr>
            <w:tcW w:w="0" w:type="auto"/>
          </w:tcPr>
          <w:p w14:paraId="6CB132D6" w14:textId="77777777" w:rsidR="004F5DBF" w:rsidRDefault="00AF0613">
            <w:pPr>
              <w:pStyle w:val="Compact"/>
            </w:pPr>
            <w:r>
              <w:rPr>
                <w:rFonts w:ascii="Arial" w:hAnsi="Arial"/>
                <w:b/>
                <w:bCs/>
                <w:sz w:val="18"/>
              </w:rPr>
              <w:t>Level C</w:t>
            </w:r>
            <w:r>
              <w:rPr>
                <w:rFonts w:ascii="Arial" w:hAnsi="Arial"/>
                <w:sz w:val="18"/>
              </w:rPr>
              <w:t>: Limited trials; supportive care only.</w:t>
            </w:r>
          </w:p>
        </w:tc>
        <w:tc>
          <w:tcPr>
            <w:tcW w:w="0" w:type="auto"/>
          </w:tcPr>
          <w:p w14:paraId="64F834AD" w14:textId="77777777" w:rsidR="004F5DBF" w:rsidRDefault="00AF0613">
            <w:pPr>
              <w:pStyle w:val="Compact"/>
            </w:pPr>
            <w:r>
              <w:rPr>
                <w:rFonts w:ascii="Arial" w:hAnsi="Arial"/>
                <w:sz w:val="18"/>
              </w:rPr>
              <w:t>$12M</w:t>
            </w:r>
          </w:p>
        </w:tc>
      </w:tr>
    </w:tbl>
    <w:p w14:paraId="0BDD287E" w14:textId="77777777" w:rsidR="004F5DBF" w:rsidRDefault="00AF0613">
      <w:pPr>
        <w:pStyle w:val="Heading2"/>
        <w:spacing w:before="360" w:after="120"/>
      </w:pPr>
      <w:bookmarkStart w:id="15" w:name="_Toc221466652"/>
      <w:r>
        <w:rPr>
          <w:rFonts w:ascii="Arial" w:hAnsi="Arial"/>
          <w:b/>
          <w:color w:val="003057"/>
          <w:sz w:val="36"/>
        </w:rPr>
        <w:t>II.3. Immunity and Resilience (Species: Multi-Species)</w:t>
      </w:r>
      <w:bookmarkEnd w:id="15"/>
    </w:p>
    <w:p w14:paraId="3E6713A9" w14:textId="77777777" w:rsidR="004F5DBF" w:rsidRDefault="00AF0613">
      <w:pPr>
        <w:pStyle w:val="FirstParagraph"/>
        <w:spacing w:after="160"/>
        <w:jc w:val="both"/>
      </w:pPr>
      <w:r>
        <w:rPr>
          <w:rFonts w:ascii="Georgia" w:hAnsi="Georgia"/>
          <w:color w:val="333333"/>
          <w:sz w:val="22"/>
        </w:rPr>
        <w:t xml:space="preserve">The </w:t>
      </w:r>
      <w:r>
        <w:rPr>
          <w:rFonts w:ascii="Georgia" w:hAnsi="Georgia"/>
          <w:b/>
          <w:bCs/>
          <w:color w:val="333333"/>
          <w:sz w:val="22"/>
        </w:rPr>
        <w:t>$2.67B Immunity sector</w:t>
      </w:r>
      <w:r>
        <w:rPr>
          <w:rFonts w:ascii="Georgia" w:hAnsi="Georgia"/>
          <w:color w:val="333333"/>
          <w:sz w:val="22"/>
        </w:rPr>
        <w:t xml:space="preserve"> acts as a biological shield for antibiotic-free production. Anchors include </w:t>
      </w:r>
      <w:r>
        <w:rPr>
          <w:rFonts w:ascii="Georgia" w:hAnsi="Georgia"/>
          <w:b/>
          <w:bCs/>
          <w:color w:val="333333"/>
          <w:sz w:val="22"/>
        </w:rPr>
        <w:t>Seaweed Polysaccharides</w:t>
      </w:r>
      <w:r>
        <w:rPr>
          <w:rFonts w:ascii="Georgia" w:hAnsi="Georgia"/>
          <w:color w:val="333333"/>
          <w:sz w:val="22"/>
        </w:rPr>
        <w:t xml:space="preserve"> ($1.08B) for oxidative stress and </w:t>
      </w:r>
      <w:r>
        <w:rPr>
          <w:rFonts w:ascii="Georgia" w:hAnsi="Georgia"/>
          <w:b/>
          <w:bCs/>
          <w:color w:val="333333"/>
          <w:sz w:val="22"/>
        </w:rPr>
        <w:t>Plasma/Colostrum</w:t>
      </w:r>
      <w:r>
        <w:rPr>
          <w:rFonts w:ascii="Georgia" w:hAnsi="Georgia"/>
          <w:color w:val="333333"/>
          <w:sz w:val="22"/>
        </w:rPr>
        <w:t xml:space="preserve"> ($533M) for weaning resilience.</w:t>
      </w:r>
    </w:p>
    <w:p w14:paraId="136A027B" w14:textId="77777777" w:rsidR="004F5DBF" w:rsidRDefault="00AF0613">
      <w:pPr>
        <w:pStyle w:val="BodyText"/>
        <w:spacing w:after="160"/>
        <w:jc w:val="both"/>
      </w:pPr>
      <w:r>
        <w:rPr>
          <w:rFonts w:ascii="Georgia" w:hAnsi="Georgia"/>
          <w:noProof/>
          <w:color w:val="333333"/>
          <w:sz w:val="22"/>
        </w:rPr>
        <w:drawing>
          <wp:inline distT="0" distB="0" distL="0" distR="0" wp14:anchorId="701B7BBD" wp14:editId="696702AF">
            <wp:extent cx="5334000" cy="4087639"/>
            <wp:effectExtent l="0" t="0" r="0" b="0"/>
            <wp:docPr id="46" name="Picture" descr="Immunity Matrix"/>
            <wp:cNvGraphicFramePr/>
            <a:graphic xmlns:a="http://schemas.openxmlformats.org/drawingml/2006/main">
              <a:graphicData uri="http://schemas.openxmlformats.org/drawingml/2006/picture">
                <pic:pic xmlns:pic="http://schemas.openxmlformats.org/drawingml/2006/picture">
                  <pic:nvPicPr>
                    <pic:cNvPr id="47" name="Picture" descr="figures/Figure_II_3_Matrix.png"/>
                    <pic:cNvPicPr>
                      <a:picLocks noChangeAspect="1" noChangeArrowheads="1"/>
                    </pic:cNvPicPr>
                  </pic:nvPicPr>
                  <pic:blipFill>
                    <a:blip r:embed="rId11"/>
                    <a:stretch>
                      <a:fillRect/>
                    </a:stretch>
                  </pic:blipFill>
                  <pic:spPr bwMode="auto">
                    <a:xfrm>
                      <a:off x="0" y="0"/>
                      <a:ext cx="5334000" cy="408763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II.3: Evidence levels and market positioning of key nutraceutical ingredients (Immunity). </w:t>
      </w:r>
      <w:r>
        <w:rPr>
          <w:rFonts w:ascii="Georgia" w:hAnsi="Georgia"/>
          <w:b/>
          <w:bCs/>
          <w:i/>
          <w:iCs/>
          <w:color w:val="333333"/>
          <w:sz w:val="22"/>
        </w:rPr>
        <w:t>[Source: Internal Efficacy Analysis]</w:t>
      </w:r>
    </w:p>
    <w:p w14:paraId="64EDD21E" w14:textId="77777777" w:rsidR="004F5DBF" w:rsidRDefault="00AF0613">
      <w:pPr>
        <w:pStyle w:val="Heading3"/>
        <w:spacing w:before="240" w:after="120"/>
      </w:pPr>
      <w:bookmarkStart w:id="16" w:name="_Toc221466653"/>
      <w:r>
        <w:rPr>
          <w:rFonts w:ascii="Arial" w:hAnsi="Arial"/>
          <w:b/>
          <w:color w:val="0089CF"/>
        </w:rPr>
        <w:t>Table II.3: Immunity and Resilience Targets</w:t>
      </w:r>
      <w:bookmarkEnd w:id="16"/>
    </w:p>
    <w:tbl>
      <w:tblPr>
        <w:tblStyle w:val="Table"/>
        <w:tblW w:w="5000" w:type="pct"/>
        <w:jc w:val="center"/>
        <w:tblLook w:val="0020" w:firstRow="1" w:lastRow="0" w:firstColumn="0" w:lastColumn="0" w:noHBand="0" w:noVBand="0"/>
      </w:tblPr>
      <w:tblGrid>
        <w:gridCol w:w="2458"/>
        <w:gridCol w:w="1316"/>
        <w:gridCol w:w="967"/>
        <w:gridCol w:w="1606"/>
        <w:gridCol w:w="1743"/>
        <w:gridCol w:w="939"/>
      </w:tblGrid>
      <w:tr w:rsidR="004F5DBF" w14:paraId="63AF6012" w14:textId="77777777" w:rsidTr="004F5DBF">
        <w:trPr>
          <w:cnfStyle w:val="100000000000" w:firstRow="1" w:lastRow="0" w:firstColumn="0" w:lastColumn="0" w:oddVBand="0" w:evenVBand="0" w:oddHBand="0" w:evenHBand="0" w:firstRowFirstColumn="0" w:firstRowLastColumn="0" w:lastRowFirstColumn="0" w:lastRowLastColumn="0"/>
          <w:tblHeader/>
          <w:jc w:val="center"/>
        </w:trPr>
        <w:tc>
          <w:tcPr>
            <w:tcW w:w="0" w:type="auto"/>
            <w:shd w:val="clear" w:color="auto" w:fill="003057"/>
          </w:tcPr>
          <w:p w14:paraId="12A2B3E6" w14:textId="77777777" w:rsidR="004F5DBF" w:rsidRDefault="00AF0613">
            <w:pPr>
              <w:pStyle w:val="Compact"/>
            </w:pPr>
            <w:r>
              <w:rPr>
                <w:rFonts w:ascii="Arial" w:hAnsi="Arial"/>
                <w:b/>
                <w:bCs/>
                <w:color w:val="FFFFFF"/>
                <w:sz w:val="20"/>
              </w:rPr>
              <w:t>Component</w:t>
            </w:r>
          </w:p>
        </w:tc>
        <w:tc>
          <w:tcPr>
            <w:tcW w:w="0" w:type="auto"/>
            <w:shd w:val="clear" w:color="auto" w:fill="003057"/>
          </w:tcPr>
          <w:p w14:paraId="06DC40B8" w14:textId="77777777" w:rsidR="004F5DBF" w:rsidRDefault="00AF0613">
            <w:pPr>
              <w:pStyle w:val="Compact"/>
            </w:pPr>
            <w:r>
              <w:rPr>
                <w:rFonts w:ascii="Arial" w:hAnsi="Arial"/>
                <w:b/>
                <w:bCs/>
                <w:color w:val="FFFFFF"/>
                <w:sz w:val="20"/>
              </w:rPr>
              <w:t>Primary Target</w:t>
            </w:r>
          </w:p>
        </w:tc>
        <w:tc>
          <w:tcPr>
            <w:tcW w:w="0" w:type="auto"/>
            <w:shd w:val="clear" w:color="auto" w:fill="003057"/>
          </w:tcPr>
          <w:p w14:paraId="4AAB953B" w14:textId="77777777" w:rsidR="004F5DBF" w:rsidRDefault="00AF0613">
            <w:pPr>
              <w:pStyle w:val="Compact"/>
            </w:pPr>
            <w:r>
              <w:rPr>
                <w:rFonts w:ascii="Arial" w:hAnsi="Arial"/>
                <w:b/>
                <w:bCs/>
                <w:color w:val="FFFFFF"/>
                <w:sz w:val="20"/>
              </w:rPr>
              <w:t>Sector</w:t>
            </w:r>
          </w:p>
        </w:tc>
        <w:tc>
          <w:tcPr>
            <w:tcW w:w="0" w:type="auto"/>
            <w:shd w:val="clear" w:color="auto" w:fill="003057"/>
          </w:tcPr>
          <w:p w14:paraId="3388CFBA" w14:textId="77777777" w:rsidR="004F5DBF" w:rsidRDefault="00AF0613">
            <w:pPr>
              <w:pStyle w:val="Compact"/>
            </w:pPr>
            <w:r>
              <w:rPr>
                <w:rFonts w:ascii="Arial" w:hAnsi="Arial"/>
                <w:b/>
                <w:bCs/>
                <w:color w:val="FFFFFF"/>
                <w:sz w:val="20"/>
              </w:rPr>
              <w:t>Strategy</w:t>
            </w:r>
          </w:p>
        </w:tc>
        <w:tc>
          <w:tcPr>
            <w:tcW w:w="0" w:type="auto"/>
            <w:shd w:val="clear" w:color="auto" w:fill="003057"/>
          </w:tcPr>
          <w:p w14:paraId="2295DD80" w14:textId="77777777" w:rsidR="004F5DBF" w:rsidRDefault="00AF0613">
            <w:pPr>
              <w:pStyle w:val="Compact"/>
            </w:pPr>
            <w:r>
              <w:rPr>
                <w:rFonts w:ascii="Arial" w:hAnsi="Arial"/>
                <w:b/>
                <w:bCs/>
                <w:color w:val="FFFFFF"/>
                <w:sz w:val="20"/>
              </w:rPr>
              <w:t>Clinical Validation (Level &amp; Outcome)</w:t>
            </w:r>
          </w:p>
        </w:tc>
        <w:tc>
          <w:tcPr>
            <w:tcW w:w="0" w:type="auto"/>
            <w:shd w:val="clear" w:color="auto" w:fill="003057"/>
          </w:tcPr>
          <w:p w14:paraId="6A5F438D" w14:textId="77777777" w:rsidR="004F5DBF" w:rsidRDefault="00AF0613">
            <w:pPr>
              <w:pStyle w:val="Compact"/>
            </w:pPr>
            <w:r>
              <w:rPr>
                <w:rFonts w:ascii="Arial" w:hAnsi="Arial"/>
                <w:b/>
                <w:bCs/>
                <w:color w:val="FFFFFF"/>
                <w:sz w:val="20"/>
              </w:rPr>
              <w:t>Est. Value ($M)</w:t>
            </w:r>
          </w:p>
        </w:tc>
      </w:tr>
      <w:tr w:rsidR="004F5DBF" w14:paraId="0E182958" w14:textId="77777777" w:rsidTr="004F5DBF">
        <w:trPr>
          <w:jc w:val="center"/>
        </w:trPr>
        <w:tc>
          <w:tcPr>
            <w:tcW w:w="0" w:type="auto"/>
            <w:shd w:val="clear" w:color="auto" w:fill="F4F6F8"/>
          </w:tcPr>
          <w:p w14:paraId="5A05894D" w14:textId="77777777" w:rsidR="004F5DBF" w:rsidRDefault="00AF0613">
            <w:pPr>
              <w:pStyle w:val="Compact"/>
            </w:pPr>
            <w:r>
              <w:rPr>
                <w:rFonts w:ascii="Arial" w:hAnsi="Arial"/>
                <w:b/>
                <w:bCs/>
                <w:sz w:val="18"/>
              </w:rPr>
              <w:t>Beta-glucans (Yeast)</w:t>
            </w:r>
          </w:p>
        </w:tc>
        <w:tc>
          <w:tcPr>
            <w:tcW w:w="0" w:type="auto"/>
            <w:shd w:val="clear" w:color="auto" w:fill="F4F6F8"/>
          </w:tcPr>
          <w:p w14:paraId="217124FE" w14:textId="77777777" w:rsidR="004F5DBF" w:rsidRDefault="00AF0613">
            <w:pPr>
              <w:pStyle w:val="Compact"/>
            </w:pPr>
            <w:r>
              <w:rPr>
                <w:rFonts w:ascii="Arial" w:hAnsi="Arial"/>
                <w:sz w:val="18"/>
              </w:rPr>
              <w:t>Aqua (Shrimp), Poultry</w:t>
            </w:r>
          </w:p>
        </w:tc>
        <w:tc>
          <w:tcPr>
            <w:tcW w:w="0" w:type="auto"/>
            <w:shd w:val="clear" w:color="auto" w:fill="F4F6F8"/>
          </w:tcPr>
          <w:p w14:paraId="0CA4EBD5" w14:textId="77777777" w:rsidR="004F5DBF" w:rsidRDefault="00AF0613">
            <w:pPr>
              <w:pStyle w:val="Compact"/>
            </w:pPr>
            <w:r>
              <w:rPr>
                <w:rFonts w:ascii="Arial" w:hAnsi="Arial"/>
                <w:sz w:val="18"/>
              </w:rPr>
              <w:t>Livestock</w:t>
            </w:r>
          </w:p>
        </w:tc>
        <w:tc>
          <w:tcPr>
            <w:tcW w:w="0" w:type="auto"/>
            <w:shd w:val="clear" w:color="auto" w:fill="F4F6F8"/>
          </w:tcPr>
          <w:p w14:paraId="2DF80FC4" w14:textId="77777777" w:rsidR="004F5DBF" w:rsidRDefault="00AF0613">
            <w:pPr>
              <w:pStyle w:val="Compact"/>
            </w:pPr>
            <w:r>
              <w:rPr>
                <w:rFonts w:ascii="Arial" w:hAnsi="Arial"/>
                <w:sz w:val="18"/>
              </w:rPr>
              <w:t>Immunostimulant</w:t>
            </w:r>
          </w:p>
        </w:tc>
        <w:tc>
          <w:tcPr>
            <w:tcW w:w="0" w:type="auto"/>
            <w:shd w:val="clear" w:color="auto" w:fill="F4F6F8"/>
          </w:tcPr>
          <w:p w14:paraId="20818D53" w14:textId="77777777" w:rsidR="004F5DBF" w:rsidRDefault="00AF0613">
            <w:pPr>
              <w:pStyle w:val="Compact"/>
            </w:pPr>
            <w:r>
              <w:rPr>
                <w:rFonts w:ascii="Arial" w:hAnsi="Arial"/>
                <w:b/>
                <w:bCs/>
                <w:sz w:val="18"/>
              </w:rPr>
              <w:t>Level B</w:t>
            </w:r>
            <w:r>
              <w:rPr>
                <w:rFonts w:ascii="Arial" w:hAnsi="Arial"/>
                <w:sz w:val="18"/>
              </w:rPr>
              <w:t>: Improves survival marks in aquaculture. (Hauton, 2021)</w:t>
            </w:r>
          </w:p>
        </w:tc>
        <w:tc>
          <w:tcPr>
            <w:tcW w:w="0" w:type="auto"/>
            <w:shd w:val="clear" w:color="auto" w:fill="F4F6F8"/>
          </w:tcPr>
          <w:p w14:paraId="251768B2" w14:textId="77777777" w:rsidR="004F5DBF" w:rsidRDefault="00AF0613">
            <w:pPr>
              <w:pStyle w:val="Compact"/>
            </w:pPr>
            <w:r>
              <w:rPr>
                <w:rFonts w:ascii="Arial" w:hAnsi="Arial"/>
                <w:sz w:val="18"/>
              </w:rPr>
              <w:t>$9M</w:t>
            </w:r>
          </w:p>
        </w:tc>
      </w:tr>
      <w:tr w:rsidR="004F5DBF" w14:paraId="6B8FCD04" w14:textId="77777777">
        <w:trPr>
          <w:jc w:val="center"/>
        </w:trPr>
        <w:tc>
          <w:tcPr>
            <w:tcW w:w="0" w:type="auto"/>
          </w:tcPr>
          <w:p w14:paraId="4FF6BCAE" w14:textId="77777777" w:rsidR="004F5DBF" w:rsidRDefault="00AF0613">
            <w:pPr>
              <w:pStyle w:val="Compact"/>
            </w:pPr>
            <w:r>
              <w:rPr>
                <w:rFonts w:ascii="Arial" w:hAnsi="Arial"/>
                <w:b/>
                <w:bCs/>
                <w:sz w:val="18"/>
              </w:rPr>
              <w:t>Plasma/Colostrum</w:t>
            </w:r>
          </w:p>
        </w:tc>
        <w:tc>
          <w:tcPr>
            <w:tcW w:w="0" w:type="auto"/>
          </w:tcPr>
          <w:p w14:paraId="47B14364" w14:textId="77777777" w:rsidR="004F5DBF" w:rsidRDefault="00AF0613">
            <w:pPr>
              <w:pStyle w:val="Compact"/>
            </w:pPr>
            <w:r>
              <w:rPr>
                <w:rFonts w:ascii="Arial" w:hAnsi="Arial"/>
                <w:sz w:val="18"/>
              </w:rPr>
              <w:t>Piglets (Weaning)</w:t>
            </w:r>
          </w:p>
        </w:tc>
        <w:tc>
          <w:tcPr>
            <w:tcW w:w="0" w:type="auto"/>
          </w:tcPr>
          <w:p w14:paraId="7673278B" w14:textId="77777777" w:rsidR="004F5DBF" w:rsidRDefault="00AF0613">
            <w:pPr>
              <w:pStyle w:val="Compact"/>
            </w:pPr>
            <w:r>
              <w:rPr>
                <w:rFonts w:ascii="Arial" w:hAnsi="Arial"/>
                <w:sz w:val="18"/>
              </w:rPr>
              <w:t>Livestock</w:t>
            </w:r>
          </w:p>
        </w:tc>
        <w:tc>
          <w:tcPr>
            <w:tcW w:w="0" w:type="auto"/>
          </w:tcPr>
          <w:p w14:paraId="3AC105FE" w14:textId="77777777" w:rsidR="004F5DBF" w:rsidRDefault="00AF0613">
            <w:pPr>
              <w:pStyle w:val="Compact"/>
            </w:pPr>
            <w:r>
              <w:rPr>
                <w:rFonts w:ascii="Arial" w:hAnsi="Arial"/>
                <w:sz w:val="18"/>
              </w:rPr>
              <w:t>Passive Immunity</w:t>
            </w:r>
          </w:p>
        </w:tc>
        <w:tc>
          <w:tcPr>
            <w:tcW w:w="0" w:type="auto"/>
          </w:tcPr>
          <w:p w14:paraId="1A0FBCEA" w14:textId="77777777" w:rsidR="004F5DBF" w:rsidRDefault="00AF0613">
            <w:pPr>
              <w:pStyle w:val="Compact"/>
            </w:pPr>
            <w:r>
              <w:rPr>
                <w:rFonts w:ascii="Arial" w:hAnsi="Arial"/>
                <w:b/>
                <w:bCs/>
                <w:sz w:val="18"/>
              </w:rPr>
              <w:t>Level A/B</w:t>
            </w:r>
            <w:r>
              <w:rPr>
                <w:rFonts w:ascii="Arial" w:hAnsi="Arial"/>
                <w:sz w:val="18"/>
              </w:rPr>
              <w:t xml:space="preserve">: Strong data for post-weaning growth/health. </w:t>
            </w:r>
            <w:r>
              <w:rPr>
                <w:rFonts w:ascii="Arial" w:hAnsi="Arial"/>
                <w:sz w:val="18"/>
              </w:rPr>
              <w:lastRenderedPageBreak/>
              <w:t>(Torrallardona, 2010)</w:t>
            </w:r>
          </w:p>
        </w:tc>
        <w:tc>
          <w:tcPr>
            <w:tcW w:w="0" w:type="auto"/>
          </w:tcPr>
          <w:p w14:paraId="68CF161A" w14:textId="77777777" w:rsidR="004F5DBF" w:rsidRDefault="00AF0613">
            <w:pPr>
              <w:pStyle w:val="Compact"/>
            </w:pPr>
            <w:r>
              <w:rPr>
                <w:rFonts w:ascii="Arial" w:hAnsi="Arial"/>
                <w:sz w:val="18"/>
              </w:rPr>
              <w:lastRenderedPageBreak/>
              <w:t>$533M</w:t>
            </w:r>
          </w:p>
        </w:tc>
      </w:tr>
      <w:tr w:rsidR="004F5DBF" w14:paraId="7080153E" w14:textId="77777777" w:rsidTr="004F5DBF">
        <w:trPr>
          <w:jc w:val="center"/>
        </w:trPr>
        <w:tc>
          <w:tcPr>
            <w:tcW w:w="0" w:type="auto"/>
            <w:shd w:val="clear" w:color="auto" w:fill="F4F6F8"/>
          </w:tcPr>
          <w:p w14:paraId="06B91009" w14:textId="77777777" w:rsidR="004F5DBF" w:rsidRDefault="00AF0613">
            <w:pPr>
              <w:pStyle w:val="Compact"/>
            </w:pPr>
            <w:r>
              <w:rPr>
                <w:rFonts w:ascii="Arial" w:hAnsi="Arial"/>
                <w:b/>
                <w:bCs/>
                <w:sz w:val="18"/>
              </w:rPr>
              <w:t>Nucleotides</w:t>
            </w:r>
          </w:p>
        </w:tc>
        <w:tc>
          <w:tcPr>
            <w:tcW w:w="0" w:type="auto"/>
            <w:shd w:val="clear" w:color="auto" w:fill="F4F6F8"/>
          </w:tcPr>
          <w:p w14:paraId="04A8ED3C" w14:textId="77777777" w:rsidR="004F5DBF" w:rsidRDefault="00AF0613">
            <w:pPr>
              <w:pStyle w:val="Compact"/>
            </w:pPr>
            <w:r>
              <w:rPr>
                <w:rFonts w:ascii="Arial" w:hAnsi="Arial"/>
                <w:sz w:val="18"/>
              </w:rPr>
              <w:t>Poultry, Aqua</w:t>
            </w:r>
          </w:p>
        </w:tc>
        <w:tc>
          <w:tcPr>
            <w:tcW w:w="0" w:type="auto"/>
            <w:shd w:val="clear" w:color="auto" w:fill="F4F6F8"/>
          </w:tcPr>
          <w:p w14:paraId="5FA1C09B" w14:textId="77777777" w:rsidR="004F5DBF" w:rsidRDefault="00AF0613">
            <w:pPr>
              <w:pStyle w:val="Compact"/>
            </w:pPr>
            <w:r>
              <w:rPr>
                <w:rFonts w:ascii="Arial" w:hAnsi="Arial"/>
                <w:sz w:val="18"/>
              </w:rPr>
              <w:t>Livestock</w:t>
            </w:r>
          </w:p>
        </w:tc>
        <w:tc>
          <w:tcPr>
            <w:tcW w:w="0" w:type="auto"/>
            <w:shd w:val="clear" w:color="auto" w:fill="F4F6F8"/>
          </w:tcPr>
          <w:p w14:paraId="5B66E1C9" w14:textId="77777777" w:rsidR="004F5DBF" w:rsidRDefault="00AF0613">
            <w:pPr>
              <w:pStyle w:val="Compact"/>
            </w:pPr>
            <w:r>
              <w:rPr>
                <w:rFonts w:ascii="Arial" w:hAnsi="Arial"/>
                <w:sz w:val="18"/>
              </w:rPr>
              <w:t>Cell proliferation</w:t>
            </w:r>
          </w:p>
        </w:tc>
        <w:tc>
          <w:tcPr>
            <w:tcW w:w="0" w:type="auto"/>
            <w:shd w:val="clear" w:color="auto" w:fill="F4F6F8"/>
          </w:tcPr>
          <w:p w14:paraId="14F0AFF1" w14:textId="77777777" w:rsidR="004F5DBF" w:rsidRDefault="00AF0613">
            <w:pPr>
              <w:pStyle w:val="Compact"/>
            </w:pPr>
            <w:r>
              <w:rPr>
                <w:rFonts w:ascii="Arial" w:hAnsi="Arial"/>
                <w:b/>
                <w:bCs/>
                <w:sz w:val="18"/>
              </w:rPr>
              <w:t>Level B</w:t>
            </w:r>
            <w:r>
              <w:rPr>
                <w:rFonts w:ascii="Arial" w:hAnsi="Arial"/>
                <w:sz w:val="18"/>
              </w:rPr>
              <w:t>: Supports growth/repair under stress. (Jang et al., 2019)</w:t>
            </w:r>
          </w:p>
        </w:tc>
        <w:tc>
          <w:tcPr>
            <w:tcW w:w="0" w:type="auto"/>
            <w:shd w:val="clear" w:color="auto" w:fill="F4F6F8"/>
          </w:tcPr>
          <w:p w14:paraId="709A74CF" w14:textId="77777777" w:rsidR="004F5DBF" w:rsidRDefault="00AF0613">
            <w:pPr>
              <w:pStyle w:val="Compact"/>
            </w:pPr>
            <w:r>
              <w:rPr>
                <w:rFonts w:ascii="Arial" w:hAnsi="Arial"/>
                <w:sz w:val="18"/>
              </w:rPr>
              <w:t>$151M</w:t>
            </w:r>
          </w:p>
        </w:tc>
      </w:tr>
      <w:tr w:rsidR="004F5DBF" w14:paraId="4348C1D1" w14:textId="77777777">
        <w:trPr>
          <w:jc w:val="center"/>
        </w:trPr>
        <w:tc>
          <w:tcPr>
            <w:tcW w:w="0" w:type="auto"/>
          </w:tcPr>
          <w:p w14:paraId="7CBBE8E0" w14:textId="77777777" w:rsidR="004F5DBF" w:rsidRDefault="00AF0613">
            <w:pPr>
              <w:pStyle w:val="Compact"/>
            </w:pPr>
            <w:r>
              <w:rPr>
                <w:rFonts w:ascii="Arial" w:hAnsi="Arial"/>
                <w:b/>
                <w:bCs/>
                <w:sz w:val="18"/>
              </w:rPr>
              <w:t>Seaweed/Polysaccharides</w:t>
            </w:r>
          </w:p>
        </w:tc>
        <w:tc>
          <w:tcPr>
            <w:tcW w:w="0" w:type="auto"/>
          </w:tcPr>
          <w:p w14:paraId="4FE1D53B" w14:textId="77777777" w:rsidR="004F5DBF" w:rsidRDefault="00AF0613">
            <w:pPr>
              <w:pStyle w:val="Compact"/>
            </w:pPr>
            <w:r>
              <w:rPr>
                <w:rFonts w:ascii="Arial" w:hAnsi="Arial"/>
                <w:sz w:val="18"/>
              </w:rPr>
              <w:t>Ruminants, Monogastrics</w:t>
            </w:r>
          </w:p>
        </w:tc>
        <w:tc>
          <w:tcPr>
            <w:tcW w:w="0" w:type="auto"/>
          </w:tcPr>
          <w:p w14:paraId="25BE1C04" w14:textId="77777777" w:rsidR="004F5DBF" w:rsidRDefault="00AF0613">
            <w:pPr>
              <w:pStyle w:val="Compact"/>
            </w:pPr>
            <w:r>
              <w:rPr>
                <w:rFonts w:ascii="Arial" w:hAnsi="Arial"/>
                <w:sz w:val="18"/>
              </w:rPr>
              <w:t>Livestock</w:t>
            </w:r>
          </w:p>
        </w:tc>
        <w:tc>
          <w:tcPr>
            <w:tcW w:w="0" w:type="auto"/>
          </w:tcPr>
          <w:p w14:paraId="0945884B" w14:textId="77777777" w:rsidR="004F5DBF" w:rsidRDefault="00AF0613">
            <w:pPr>
              <w:pStyle w:val="Compact"/>
            </w:pPr>
            <w:r>
              <w:rPr>
                <w:rFonts w:ascii="Arial" w:hAnsi="Arial"/>
                <w:sz w:val="18"/>
              </w:rPr>
              <w:t>Oxidative Stress (</w:t>
            </w:r>
            <w:r>
              <w:rPr>
                <w:rFonts w:ascii="Arial" w:hAnsi="Arial"/>
                <w:b/>
                <w:bCs/>
                <w:sz w:val="18"/>
              </w:rPr>
              <w:t>Olmix</w:t>
            </w:r>
            <w:r>
              <w:rPr>
                <w:rFonts w:ascii="Arial" w:hAnsi="Arial"/>
                <w:sz w:val="18"/>
              </w:rPr>
              <w:t>)</w:t>
            </w:r>
          </w:p>
        </w:tc>
        <w:tc>
          <w:tcPr>
            <w:tcW w:w="0" w:type="auto"/>
          </w:tcPr>
          <w:p w14:paraId="4B8A599F" w14:textId="77777777" w:rsidR="004F5DBF" w:rsidRDefault="00AF0613">
            <w:pPr>
              <w:pStyle w:val="Compact"/>
            </w:pPr>
            <w:r>
              <w:rPr>
                <w:rFonts w:ascii="Arial" w:hAnsi="Arial"/>
                <w:b/>
                <w:bCs/>
                <w:sz w:val="18"/>
              </w:rPr>
              <w:t>Level B/C</w:t>
            </w:r>
            <w:r>
              <w:rPr>
                <w:rFonts w:ascii="Arial" w:hAnsi="Arial"/>
                <w:sz w:val="18"/>
              </w:rPr>
              <w:t>: Variable; effects species-dependent. (Sweeney et al., 2022)</w:t>
            </w:r>
          </w:p>
        </w:tc>
        <w:tc>
          <w:tcPr>
            <w:tcW w:w="0" w:type="auto"/>
          </w:tcPr>
          <w:p w14:paraId="159D0154" w14:textId="77777777" w:rsidR="004F5DBF" w:rsidRDefault="00AF0613">
            <w:pPr>
              <w:pStyle w:val="Compact"/>
            </w:pPr>
            <w:r>
              <w:rPr>
                <w:rFonts w:ascii="Arial" w:hAnsi="Arial"/>
                <w:sz w:val="18"/>
              </w:rPr>
              <w:t>$1,080M</w:t>
            </w:r>
          </w:p>
        </w:tc>
      </w:tr>
      <w:tr w:rsidR="004F5DBF" w14:paraId="6F5A14B6" w14:textId="77777777" w:rsidTr="004F5DBF">
        <w:trPr>
          <w:jc w:val="center"/>
        </w:trPr>
        <w:tc>
          <w:tcPr>
            <w:tcW w:w="0" w:type="auto"/>
            <w:shd w:val="clear" w:color="auto" w:fill="F4F6F8"/>
          </w:tcPr>
          <w:p w14:paraId="594041A5" w14:textId="77777777" w:rsidR="004F5DBF" w:rsidRDefault="00AF0613">
            <w:pPr>
              <w:pStyle w:val="Compact"/>
            </w:pPr>
            <w:r>
              <w:rPr>
                <w:rFonts w:ascii="Arial" w:hAnsi="Arial"/>
                <w:b/>
                <w:bCs/>
                <w:sz w:val="18"/>
              </w:rPr>
              <w:t>Selenium/Vit E</w:t>
            </w:r>
          </w:p>
        </w:tc>
        <w:tc>
          <w:tcPr>
            <w:tcW w:w="0" w:type="auto"/>
            <w:shd w:val="clear" w:color="auto" w:fill="F4F6F8"/>
          </w:tcPr>
          <w:p w14:paraId="1123452A" w14:textId="77777777" w:rsidR="004F5DBF" w:rsidRDefault="00AF0613">
            <w:pPr>
              <w:pStyle w:val="Compact"/>
            </w:pPr>
            <w:r>
              <w:rPr>
                <w:rFonts w:ascii="Arial" w:hAnsi="Arial"/>
                <w:sz w:val="18"/>
              </w:rPr>
              <w:t>Multi-species</w:t>
            </w:r>
          </w:p>
        </w:tc>
        <w:tc>
          <w:tcPr>
            <w:tcW w:w="0" w:type="auto"/>
            <w:shd w:val="clear" w:color="auto" w:fill="F4F6F8"/>
          </w:tcPr>
          <w:p w14:paraId="11211728" w14:textId="77777777" w:rsidR="004F5DBF" w:rsidRDefault="00AF0613">
            <w:pPr>
              <w:pStyle w:val="Compact"/>
            </w:pPr>
            <w:r>
              <w:rPr>
                <w:rFonts w:ascii="Arial" w:hAnsi="Arial"/>
                <w:sz w:val="18"/>
              </w:rPr>
              <w:t>Multi</w:t>
            </w:r>
          </w:p>
        </w:tc>
        <w:tc>
          <w:tcPr>
            <w:tcW w:w="0" w:type="auto"/>
            <w:shd w:val="clear" w:color="auto" w:fill="F4F6F8"/>
          </w:tcPr>
          <w:p w14:paraId="3D82042A" w14:textId="77777777" w:rsidR="004F5DBF" w:rsidRDefault="00AF0613">
            <w:pPr>
              <w:pStyle w:val="Compact"/>
            </w:pPr>
            <w:r>
              <w:rPr>
                <w:rFonts w:ascii="Arial" w:hAnsi="Arial"/>
                <w:sz w:val="18"/>
              </w:rPr>
              <w:t>Antioxidant</w:t>
            </w:r>
          </w:p>
        </w:tc>
        <w:tc>
          <w:tcPr>
            <w:tcW w:w="0" w:type="auto"/>
            <w:shd w:val="clear" w:color="auto" w:fill="F4F6F8"/>
          </w:tcPr>
          <w:p w14:paraId="3FE6A6A9" w14:textId="77777777" w:rsidR="004F5DBF" w:rsidRDefault="00AF0613">
            <w:pPr>
              <w:pStyle w:val="Compact"/>
            </w:pPr>
            <w:r>
              <w:rPr>
                <w:rFonts w:ascii="Arial" w:hAnsi="Arial"/>
                <w:b/>
                <w:bCs/>
                <w:sz w:val="18"/>
              </w:rPr>
              <w:t>Level B</w:t>
            </w:r>
            <w:r>
              <w:rPr>
                <w:rFonts w:ascii="Arial" w:hAnsi="Arial"/>
                <w:sz w:val="18"/>
              </w:rPr>
              <w:t>: Proven essential; value in deficiency/stress.</w:t>
            </w:r>
          </w:p>
        </w:tc>
        <w:tc>
          <w:tcPr>
            <w:tcW w:w="0" w:type="auto"/>
            <w:shd w:val="clear" w:color="auto" w:fill="F4F6F8"/>
          </w:tcPr>
          <w:p w14:paraId="0E946E59" w14:textId="77777777" w:rsidR="004F5DBF" w:rsidRDefault="00AF0613">
            <w:pPr>
              <w:pStyle w:val="Compact"/>
            </w:pPr>
            <w:r>
              <w:rPr>
                <w:rFonts w:ascii="Arial" w:hAnsi="Arial"/>
                <w:sz w:val="18"/>
              </w:rPr>
              <w:t>$68M</w:t>
            </w:r>
          </w:p>
        </w:tc>
      </w:tr>
      <w:tr w:rsidR="004F5DBF" w14:paraId="6DDF9A35" w14:textId="77777777">
        <w:trPr>
          <w:jc w:val="center"/>
        </w:trPr>
        <w:tc>
          <w:tcPr>
            <w:tcW w:w="0" w:type="auto"/>
          </w:tcPr>
          <w:p w14:paraId="6DD975C9" w14:textId="77777777" w:rsidR="004F5DBF" w:rsidRDefault="00AF0613">
            <w:pPr>
              <w:pStyle w:val="Compact"/>
            </w:pPr>
            <w:r>
              <w:rPr>
                <w:rFonts w:ascii="Arial" w:hAnsi="Arial"/>
                <w:b/>
                <w:bCs/>
                <w:sz w:val="18"/>
              </w:rPr>
              <w:t>Vitamin C</w:t>
            </w:r>
          </w:p>
        </w:tc>
        <w:tc>
          <w:tcPr>
            <w:tcW w:w="0" w:type="auto"/>
          </w:tcPr>
          <w:p w14:paraId="4A88A0F9" w14:textId="77777777" w:rsidR="004F5DBF" w:rsidRDefault="00AF0613">
            <w:pPr>
              <w:pStyle w:val="Compact"/>
            </w:pPr>
            <w:r>
              <w:rPr>
                <w:rFonts w:ascii="Arial" w:hAnsi="Arial"/>
                <w:sz w:val="18"/>
              </w:rPr>
              <w:t>Aqua</w:t>
            </w:r>
          </w:p>
        </w:tc>
        <w:tc>
          <w:tcPr>
            <w:tcW w:w="0" w:type="auto"/>
          </w:tcPr>
          <w:p w14:paraId="76943B28" w14:textId="77777777" w:rsidR="004F5DBF" w:rsidRDefault="00AF0613">
            <w:pPr>
              <w:pStyle w:val="Compact"/>
            </w:pPr>
            <w:r>
              <w:rPr>
                <w:rFonts w:ascii="Arial" w:hAnsi="Arial"/>
                <w:sz w:val="18"/>
              </w:rPr>
              <w:t>Aqua</w:t>
            </w:r>
          </w:p>
        </w:tc>
        <w:tc>
          <w:tcPr>
            <w:tcW w:w="0" w:type="auto"/>
          </w:tcPr>
          <w:p w14:paraId="2FAE7168" w14:textId="77777777" w:rsidR="004F5DBF" w:rsidRDefault="00AF0613">
            <w:pPr>
              <w:pStyle w:val="Compact"/>
            </w:pPr>
            <w:r>
              <w:rPr>
                <w:rFonts w:ascii="Arial" w:hAnsi="Arial"/>
                <w:sz w:val="18"/>
              </w:rPr>
              <w:t>Stress Mitigation</w:t>
            </w:r>
          </w:p>
        </w:tc>
        <w:tc>
          <w:tcPr>
            <w:tcW w:w="0" w:type="auto"/>
          </w:tcPr>
          <w:p w14:paraId="524170A2" w14:textId="77777777" w:rsidR="004F5DBF" w:rsidRDefault="00AF0613">
            <w:pPr>
              <w:pStyle w:val="Compact"/>
            </w:pPr>
            <w:r>
              <w:rPr>
                <w:rFonts w:ascii="Arial" w:hAnsi="Arial"/>
                <w:b/>
                <w:bCs/>
                <w:sz w:val="18"/>
              </w:rPr>
              <w:t>Level B</w:t>
            </w:r>
            <w:r>
              <w:rPr>
                <w:rFonts w:ascii="Arial" w:hAnsi="Arial"/>
                <w:sz w:val="18"/>
              </w:rPr>
              <w:t>: Critical for resilience in aquatic systems.</w:t>
            </w:r>
          </w:p>
        </w:tc>
        <w:tc>
          <w:tcPr>
            <w:tcW w:w="0" w:type="auto"/>
          </w:tcPr>
          <w:p w14:paraId="338AC620" w14:textId="77777777" w:rsidR="004F5DBF" w:rsidRDefault="00AF0613">
            <w:pPr>
              <w:pStyle w:val="Compact"/>
            </w:pPr>
            <w:r>
              <w:rPr>
                <w:rFonts w:ascii="Arial" w:hAnsi="Arial"/>
                <w:sz w:val="18"/>
              </w:rPr>
              <w:t>$36M</w:t>
            </w:r>
          </w:p>
        </w:tc>
      </w:tr>
      <w:tr w:rsidR="004F5DBF" w14:paraId="78151401" w14:textId="77777777" w:rsidTr="004F5DBF">
        <w:trPr>
          <w:jc w:val="center"/>
        </w:trPr>
        <w:tc>
          <w:tcPr>
            <w:tcW w:w="0" w:type="auto"/>
            <w:shd w:val="clear" w:color="auto" w:fill="F4F6F8"/>
          </w:tcPr>
          <w:p w14:paraId="362BC244" w14:textId="77777777" w:rsidR="004F5DBF" w:rsidRDefault="00AF0613">
            <w:pPr>
              <w:pStyle w:val="Compact"/>
            </w:pPr>
            <w:r>
              <w:rPr>
                <w:rFonts w:ascii="Arial" w:hAnsi="Arial"/>
                <w:b/>
                <w:bCs/>
                <w:sz w:val="18"/>
              </w:rPr>
              <w:t>Lactoferrin</w:t>
            </w:r>
          </w:p>
        </w:tc>
        <w:tc>
          <w:tcPr>
            <w:tcW w:w="0" w:type="auto"/>
            <w:shd w:val="clear" w:color="auto" w:fill="F4F6F8"/>
          </w:tcPr>
          <w:p w14:paraId="47C86A78" w14:textId="77777777" w:rsidR="004F5DBF" w:rsidRDefault="00AF0613">
            <w:pPr>
              <w:pStyle w:val="Compact"/>
            </w:pPr>
            <w:r>
              <w:rPr>
                <w:rFonts w:ascii="Arial" w:hAnsi="Arial"/>
                <w:sz w:val="18"/>
              </w:rPr>
              <w:t>Calves, Pets</w:t>
            </w:r>
          </w:p>
        </w:tc>
        <w:tc>
          <w:tcPr>
            <w:tcW w:w="0" w:type="auto"/>
            <w:shd w:val="clear" w:color="auto" w:fill="F4F6F8"/>
          </w:tcPr>
          <w:p w14:paraId="6EA9472C" w14:textId="77777777" w:rsidR="004F5DBF" w:rsidRDefault="00AF0613">
            <w:pPr>
              <w:pStyle w:val="Compact"/>
            </w:pPr>
            <w:r>
              <w:rPr>
                <w:rFonts w:ascii="Arial" w:hAnsi="Arial"/>
                <w:sz w:val="18"/>
              </w:rPr>
              <w:t>Multi</w:t>
            </w:r>
          </w:p>
        </w:tc>
        <w:tc>
          <w:tcPr>
            <w:tcW w:w="0" w:type="auto"/>
            <w:shd w:val="clear" w:color="auto" w:fill="F4F6F8"/>
          </w:tcPr>
          <w:p w14:paraId="6F1C4B0F" w14:textId="77777777" w:rsidR="004F5DBF" w:rsidRDefault="00AF0613">
            <w:pPr>
              <w:pStyle w:val="Compact"/>
            </w:pPr>
            <w:r>
              <w:rPr>
                <w:rFonts w:ascii="Arial" w:hAnsi="Arial"/>
                <w:sz w:val="18"/>
              </w:rPr>
              <w:t>Immune Support</w:t>
            </w:r>
          </w:p>
        </w:tc>
        <w:tc>
          <w:tcPr>
            <w:tcW w:w="0" w:type="auto"/>
            <w:shd w:val="clear" w:color="auto" w:fill="F4F6F8"/>
          </w:tcPr>
          <w:p w14:paraId="2B7863D4" w14:textId="77777777" w:rsidR="004F5DBF" w:rsidRDefault="00AF0613">
            <w:pPr>
              <w:pStyle w:val="Compact"/>
            </w:pPr>
            <w:r>
              <w:rPr>
                <w:rFonts w:ascii="Arial" w:hAnsi="Arial"/>
                <w:b/>
                <w:bCs/>
                <w:sz w:val="18"/>
              </w:rPr>
              <w:t>Level C</w:t>
            </w:r>
            <w:r>
              <w:rPr>
                <w:rFonts w:ascii="Arial" w:hAnsi="Arial"/>
                <w:sz w:val="18"/>
              </w:rPr>
              <w:t>: Promising but data is less standardized.</w:t>
            </w:r>
          </w:p>
        </w:tc>
        <w:tc>
          <w:tcPr>
            <w:tcW w:w="0" w:type="auto"/>
            <w:shd w:val="clear" w:color="auto" w:fill="F4F6F8"/>
          </w:tcPr>
          <w:p w14:paraId="449A8CB7" w14:textId="77777777" w:rsidR="004F5DBF" w:rsidRDefault="00AF0613">
            <w:pPr>
              <w:pStyle w:val="Compact"/>
            </w:pPr>
            <w:r>
              <w:rPr>
                <w:rFonts w:ascii="Arial" w:hAnsi="Arial"/>
                <w:sz w:val="18"/>
              </w:rPr>
              <w:t>$72M</w:t>
            </w:r>
          </w:p>
        </w:tc>
      </w:tr>
    </w:tbl>
    <w:p w14:paraId="5BAD6E29" w14:textId="77777777" w:rsidR="004F5DBF" w:rsidRDefault="00AF0613">
      <w:pPr>
        <w:pStyle w:val="Heading3"/>
        <w:spacing w:before="240" w:after="120"/>
      </w:pPr>
      <w:bookmarkStart w:id="17" w:name="_Toc221466654"/>
      <w:r>
        <w:rPr>
          <w:rFonts w:ascii="Arial" w:hAnsi="Arial"/>
          <w:b/>
          <w:color w:val="0089CF"/>
        </w:rPr>
        <w:t>II.4. Cognitive Support and Aging (Species: Pet)</w:t>
      </w:r>
      <w:bookmarkEnd w:id="17"/>
    </w:p>
    <w:p w14:paraId="27680837" w14:textId="77777777" w:rsidR="004F5DBF" w:rsidRDefault="00AF0613">
      <w:pPr>
        <w:pStyle w:val="FirstParagraph"/>
        <w:spacing w:after="160"/>
        <w:jc w:val="both"/>
      </w:pPr>
      <w:r>
        <w:rPr>
          <w:rFonts w:ascii="Georgia" w:hAnsi="Georgia"/>
          <w:color w:val="333333"/>
          <w:sz w:val="22"/>
        </w:rPr>
        <w:t xml:space="preserve">The </w:t>
      </w:r>
      <w:r>
        <w:rPr>
          <w:rFonts w:ascii="Georgia" w:hAnsi="Georgia"/>
          <w:b/>
          <w:bCs/>
          <w:color w:val="333333"/>
          <w:sz w:val="22"/>
        </w:rPr>
        <w:t>$1.35B Cognitive sector</w:t>
      </w:r>
      <w:r>
        <w:rPr>
          <w:rFonts w:ascii="Georgia" w:hAnsi="Georgia"/>
          <w:color w:val="333333"/>
          <w:sz w:val="22"/>
        </w:rPr>
        <w:t xml:space="preserve"> targets aging pets (Canine Cognitive Dysfunction). </w:t>
      </w:r>
      <w:r>
        <w:rPr>
          <w:rFonts w:ascii="Georgia" w:hAnsi="Georgia"/>
          <w:b/>
          <w:bCs/>
          <w:color w:val="333333"/>
          <w:sz w:val="22"/>
        </w:rPr>
        <w:t>MCTs</w:t>
      </w:r>
      <w:r>
        <w:rPr>
          <w:rFonts w:ascii="Georgia" w:hAnsi="Georgia"/>
          <w:color w:val="333333"/>
          <w:sz w:val="22"/>
        </w:rPr>
        <w:t xml:space="preserve"> </w:t>
      </w:r>
      <w:r>
        <w:rPr>
          <w:rFonts w:ascii="Georgia" w:hAnsi="Georgia"/>
          <w:color w:val="333333"/>
          <w:sz w:val="22"/>
        </w:rPr>
        <w:t xml:space="preserve">($109M) provide alternative brain fuel (Level A evidence), while </w:t>
      </w:r>
      <w:r>
        <w:rPr>
          <w:rFonts w:ascii="Georgia" w:hAnsi="Georgia"/>
          <w:b/>
          <w:bCs/>
          <w:color w:val="333333"/>
          <w:sz w:val="22"/>
        </w:rPr>
        <w:t>DHA</w:t>
      </w:r>
      <w:r>
        <w:rPr>
          <w:rFonts w:ascii="Georgia" w:hAnsi="Georgia"/>
          <w:color w:val="333333"/>
          <w:sz w:val="22"/>
        </w:rPr>
        <w:t xml:space="preserve"> ($85M) supports neuro-preservation.</w:t>
      </w:r>
    </w:p>
    <w:p w14:paraId="5D100058" w14:textId="77777777" w:rsidR="004F5DBF" w:rsidRDefault="00AF0613">
      <w:pPr>
        <w:pStyle w:val="BodyText"/>
        <w:spacing w:after="160"/>
        <w:jc w:val="both"/>
      </w:pPr>
      <w:r>
        <w:rPr>
          <w:rFonts w:ascii="Georgia" w:hAnsi="Georgia"/>
          <w:noProof/>
          <w:color w:val="333333"/>
          <w:sz w:val="22"/>
        </w:rPr>
        <w:lastRenderedPageBreak/>
        <w:drawing>
          <wp:inline distT="0" distB="0" distL="0" distR="0" wp14:anchorId="2FDEEB89" wp14:editId="15FEB932">
            <wp:extent cx="5334000" cy="4087639"/>
            <wp:effectExtent l="0" t="0" r="0" b="0"/>
            <wp:docPr id="50" name="Picture" descr="Cognition Matrix"/>
            <wp:cNvGraphicFramePr/>
            <a:graphic xmlns:a="http://schemas.openxmlformats.org/drawingml/2006/main">
              <a:graphicData uri="http://schemas.openxmlformats.org/drawingml/2006/picture">
                <pic:pic xmlns:pic="http://schemas.openxmlformats.org/drawingml/2006/picture">
                  <pic:nvPicPr>
                    <pic:cNvPr id="51" name="Picture" descr="figures/Figure_II_4_Matrix.png"/>
                    <pic:cNvPicPr>
                      <a:picLocks noChangeAspect="1" noChangeArrowheads="1"/>
                    </pic:cNvPicPr>
                  </pic:nvPicPr>
                  <pic:blipFill>
                    <a:blip r:embed="rId12"/>
                    <a:stretch>
                      <a:fillRect/>
                    </a:stretch>
                  </pic:blipFill>
                  <pic:spPr bwMode="auto">
                    <a:xfrm>
                      <a:off x="0" y="0"/>
                      <a:ext cx="5334000" cy="408763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II.4: Evidence levels and market positioning of key nutraceutical ingredients (Cognition). </w:t>
      </w:r>
      <w:r>
        <w:rPr>
          <w:rFonts w:ascii="Georgia" w:hAnsi="Georgia"/>
          <w:b/>
          <w:bCs/>
          <w:i/>
          <w:iCs/>
          <w:color w:val="333333"/>
          <w:sz w:val="22"/>
        </w:rPr>
        <w:t>[Source: Internal Efficacy Analysis]</w:t>
      </w:r>
    </w:p>
    <w:p w14:paraId="49EA0C0E" w14:textId="77777777" w:rsidR="004F5DBF" w:rsidRDefault="00AF0613">
      <w:pPr>
        <w:pStyle w:val="Heading3"/>
        <w:spacing w:before="240" w:after="120"/>
      </w:pPr>
      <w:bookmarkStart w:id="18" w:name="_Toc221466655"/>
      <w:r>
        <w:rPr>
          <w:rFonts w:ascii="Arial" w:hAnsi="Arial"/>
          <w:b/>
          <w:color w:val="0089CF"/>
        </w:rPr>
        <w:t>Table II.4: Cognitive Support and Aging Targets</w:t>
      </w:r>
      <w:bookmarkEnd w:id="18"/>
    </w:p>
    <w:tbl>
      <w:tblPr>
        <w:tblStyle w:val="Table"/>
        <w:tblW w:w="5000" w:type="pct"/>
        <w:jc w:val="center"/>
        <w:tblLook w:val="0020" w:firstRow="1" w:lastRow="0" w:firstColumn="0" w:lastColumn="0" w:noHBand="0" w:noVBand="0"/>
      </w:tblPr>
      <w:tblGrid>
        <w:gridCol w:w="1877"/>
        <w:gridCol w:w="1183"/>
        <w:gridCol w:w="839"/>
        <w:gridCol w:w="1264"/>
        <w:gridCol w:w="2859"/>
        <w:gridCol w:w="1007"/>
      </w:tblGrid>
      <w:tr w:rsidR="004F5DBF" w14:paraId="7D802013" w14:textId="77777777" w:rsidTr="004F5DBF">
        <w:trPr>
          <w:cnfStyle w:val="100000000000" w:firstRow="1" w:lastRow="0" w:firstColumn="0" w:lastColumn="0" w:oddVBand="0" w:evenVBand="0" w:oddHBand="0" w:evenHBand="0" w:firstRowFirstColumn="0" w:firstRowLastColumn="0" w:lastRowFirstColumn="0" w:lastRowLastColumn="0"/>
          <w:tblHeader/>
          <w:jc w:val="center"/>
        </w:trPr>
        <w:tc>
          <w:tcPr>
            <w:tcW w:w="0" w:type="auto"/>
            <w:shd w:val="clear" w:color="auto" w:fill="003057"/>
          </w:tcPr>
          <w:p w14:paraId="32DD57FE" w14:textId="77777777" w:rsidR="004F5DBF" w:rsidRDefault="00AF0613">
            <w:pPr>
              <w:pStyle w:val="Compact"/>
            </w:pPr>
            <w:r>
              <w:rPr>
                <w:rFonts w:ascii="Arial" w:hAnsi="Arial"/>
                <w:b/>
                <w:bCs/>
                <w:color w:val="FFFFFF"/>
                <w:sz w:val="20"/>
              </w:rPr>
              <w:t>Component</w:t>
            </w:r>
          </w:p>
        </w:tc>
        <w:tc>
          <w:tcPr>
            <w:tcW w:w="0" w:type="auto"/>
            <w:shd w:val="clear" w:color="auto" w:fill="003057"/>
          </w:tcPr>
          <w:p w14:paraId="70857C1E" w14:textId="77777777" w:rsidR="004F5DBF" w:rsidRDefault="00AF0613">
            <w:pPr>
              <w:pStyle w:val="Compact"/>
            </w:pPr>
            <w:r>
              <w:rPr>
                <w:rFonts w:ascii="Arial" w:hAnsi="Arial"/>
                <w:b/>
                <w:bCs/>
                <w:color w:val="FFFFFF"/>
                <w:sz w:val="20"/>
              </w:rPr>
              <w:t>Primary Target</w:t>
            </w:r>
          </w:p>
        </w:tc>
        <w:tc>
          <w:tcPr>
            <w:tcW w:w="0" w:type="auto"/>
            <w:shd w:val="clear" w:color="auto" w:fill="003057"/>
          </w:tcPr>
          <w:p w14:paraId="4BF78ABA" w14:textId="77777777" w:rsidR="004F5DBF" w:rsidRDefault="00AF0613">
            <w:pPr>
              <w:pStyle w:val="Compact"/>
            </w:pPr>
            <w:r>
              <w:rPr>
                <w:rFonts w:ascii="Arial" w:hAnsi="Arial"/>
                <w:b/>
                <w:bCs/>
                <w:color w:val="FFFFFF"/>
                <w:sz w:val="20"/>
              </w:rPr>
              <w:t>Sector</w:t>
            </w:r>
          </w:p>
        </w:tc>
        <w:tc>
          <w:tcPr>
            <w:tcW w:w="0" w:type="auto"/>
            <w:shd w:val="clear" w:color="auto" w:fill="003057"/>
          </w:tcPr>
          <w:p w14:paraId="7291D6C3" w14:textId="77777777" w:rsidR="004F5DBF" w:rsidRDefault="00AF0613">
            <w:pPr>
              <w:pStyle w:val="Compact"/>
            </w:pPr>
            <w:r>
              <w:rPr>
                <w:rFonts w:ascii="Arial" w:hAnsi="Arial"/>
                <w:b/>
                <w:bCs/>
                <w:color w:val="FFFFFF"/>
                <w:sz w:val="20"/>
              </w:rPr>
              <w:t>Strategy</w:t>
            </w:r>
          </w:p>
        </w:tc>
        <w:tc>
          <w:tcPr>
            <w:tcW w:w="0" w:type="auto"/>
            <w:shd w:val="clear" w:color="auto" w:fill="003057"/>
          </w:tcPr>
          <w:p w14:paraId="5FE8E4D5" w14:textId="77777777" w:rsidR="004F5DBF" w:rsidRDefault="00AF0613">
            <w:pPr>
              <w:pStyle w:val="Compact"/>
            </w:pPr>
            <w:r>
              <w:rPr>
                <w:rFonts w:ascii="Arial" w:hAnsi="Arial"/>
                <w:b/>
                <w:bCs/>
                <w:color w:val="FFFFFF"/>
                <w:sz w:val="20"/>
              </w:rPr>
              <w:t>Clinical Validation (Level &amp; Outcome)</w:t>
            </w:r>
          </w:p>
        </w:tc>
        <w:tc>
          <w:tcPr>
            <w:tcW w:w="0" w:type="auto"/>
            <w:shd w:val="clear" w:color="auto" w:fill="003057"/>
          </w:tcPr>
          <w:p w14:paraId="049FB219" w14:textId="77777777" w:rsidR="004F5DBF" w:rsidRDefault="00AF0613">
            <w:pPr>
              <w:pStyle w:val="Compact"/>
            </w:pPr>
            <w:r>
              <w:rPr>
                <w:rFonts w:ascii="Arial" w:hAnsi="Arial"/>
                <w:b/>
                <w:bCs/>
                <w:color w:val="FFFFFF"/>
                <w:sz w:val="20"/>
              </w:rPr>
              <w:t>Est. Value ($M)</w:t>
            </w:r>
          </w:p>
        </w:tc>
      </w:tr>
      <w:tr w:rsidR="004F5DBF" w14:paraId="6D09A86D" w14:textId="77777777" w:rsidTr="004F5DBF">
        <w:trPr>
          <w:jc w:val="center"/>
        </w:trPr>
        <w:tc>
          <w:tcPr>
            <w:tcW w:w="0" w:type="auto"/>
            <w:shd w:val="clear" w:color="auto" w:fill="F4F6F8"/>
          </w:tcPr>
          <w:p w14:paraId="375B858B" w14:textId="77777777" w:rsidR="004F5DBF" w:rsidRDefault="00AF0613">
            <w:pPr>
              <w:pStyle w:val="Compact"/>
            </w:pPr>
            <w:r>
              <w:rPr>
                <w:rFonts w:ascii="Arial" w:hAnsi="Arial"/>
                <w:b/>
                <w:bCs/>
                <w:sz w:val="18"/>
              </w:rPr>
              <w:t>MCTs</w:t>
            </w:r>
          </w:p>
        </w:tc>
        <w:tc>
          <w:tcPr>
            <w:tcW w:w="0" w:type="auto"/>
            <w:shd w:val="clear" w:color="auto" w:fill="F4F6F8"/>
          </w:tcPr>
          <w:p w14:paraId="4D1EFD16" w14:textId="77777777" w:rsidR="004F5DBF" w:rsidRDefault="00AF0613">
            <w:pPr>
              <w:pStyle w:val="Compact"/>
            </w:pPr>
            <w:r>
              <w:rPr>
                <w:rFonts w:ascii="Arial" w:hAnsi="Arial"/>
                <w:sz w:val="18"/>
              </w:rPr>
              <w:t>Senior Dogs (CCD)</w:t>
            </w:r>
          </w:p>
        </w:tc>
        <w:tc>
          <w:tcPr>
            <w:tcW w:w="0" w:type="auto"/>
            <w:shd w:val="clear" w:color="auto" w:fill="F4F6F8"/>
          </w:tcPr>
          <w:p w14:paraId="38E01BCB" w14:textId="77777777" w:rsidR="004F5DBF" w:rsidRDefault="00AF0613">
            <w:pPr>
              <w:pStyle w:val="Compact"/>
            </w:pPr>
            <w:r>
              <w:rPr>
                <w:rFonts w:ascii="Arial" w:hAnsi="Arial"/>
                <w:sz w:val="18"/>
              </w:rPr>
              <w:t>Pet</w:t>
            </w:r>
          </w:p>
        </w:tc>
        <w:tc>
          <w:tcPr>
            <w:tcW w:w="0" w:type="auto"/>
            <w:shd w:val="clear" w:color="auto" w:fill="F4F6F8"/>
          </w:tcPr>
          <w:p w14:paraId="08971CAE" w14:textId="77777777" w:rsidR="004F5DBF" w:rsidRDefault="00AF0613">
            <w:pPr>
              <w:pStyle w:val="Compact"/>
            </w:pPr>
            <w:r>
              <w:rPr>
                <w:rFonts w:ascii="Arial" w:hAnsi="Arial"/>
                <w:sz w:val="18"/>
              </w:rPr>
              <w:t>Alternative Fuel</w:t>
            </w:r>
          </w:p>
        </w:tc>
        <w:tc>
          <w:tcPr>
            <w:tcW w:w="0" w:type="auto"/>
            <w:shd w:val="clear" w:color="auto" w:fill="F4F6F8"/>
          </w:tcPr>
          <w:p w14:paraId="28340233" w14:textId="77777777" w:rsidR="004F5DBF" w:rsidRDefault="00AF0613">
            <w:pPr>
              <w:pStyle w:val="Compact"/>
            </w:pPr>
            <w:r>
              <w:rPr>
                <w:rFonts w:ascii="Arial" w:hAnsi="Arial"/>
                <w:b/>
                <w:bCs/>
                <w:sz w:val="18"/>
              </w:rPr>
              <w:t>Level A</w:t>
            </w:r>
            <w:r>
              <w:rPr>
                <w:rFonts w:ascii="Arial" w:hAnsi="Arial"/>
                <w:sz w:val="18"/>
              </w:rPr>
              <w:t>: Proven cognitive benefit (DISHAA). (Pan et al., 2010)</w:t>
            </w:r>
          </w:p>
        </w:tc>
        <w:tc>
          <w:tcPr>
            <w:tcW w:w="0" w:type="auto"/>
            <w:shd w:val="clear" w:color="auto" w:fill="F4F6F8"/>
          </w:tcPr>
          <w:p w14:paraId="6E4520D6" w14:textId="77777777" w:rsidR="004F5DBF" w:rsidRDefault="00AF0613">
            <w:pPr>
              <w:pStyle w:val="Compact"/>
            </w:pPr>
            <w:r>
              <w:rPr>
                <w:rFonts w:ascii="Arial" w:hAnsi="Arial"/>
                <w:sz w:val="18"/>
              </w:rPr>
              <w:t>$109M</w:t>
            </w:r>
          </w:p>
        </w:tc>
      </w:tr>
      <w:tr w:rsidR="004F5DBF" w14:paraId="1044EE02" w14:textId="77777777">
        <w:trPr>
          <w:jc w:val="center"/>
        </w:trPr>
        <w:tc>
          <w:tcPr>
            <w:tcW w:w="0" w:type="auto"/>
          </w:tcPr>
          <w:p w14:paraId="268F5303" w14:textId="77777777" w:rsidR="004F5DBF" w:rsidRDefault="00AF0613">
            <w:pPr>
              <w:pStyle w:val="Compact"/>
            </w:pPr>
            <w:r>
              <w:rPr>
                <w:rFonts w:ascii="Arial" w:hAnsi="Arial"/>
                <w:b/>
                <w:bCs/>
                <w:sz w:val="18"/>
              </w:rPr>
              <w:t>DHA (Omega-3)</w:t>
            </w:r>
          </w:p>
        </w:tc>
        <w:tc>
          <w:tcPr>
            <w:tcW w:w="0" w:type="auto"/>
          </w:tcPr>
          <w:p w14:paraId="637065D7" w14:textId="77777777" w:rsidR="004F5DBF" w:rsidRDefault="00AF0613">
            <w:pPr>
              <w:pStyle w:val="Compact"/>
            </w:pPr>
            <w:r>
              <w:rPr>
                <w:rFonts w:ascii="Arial" w:hAnsi="Arial"/>
                <w:sz w:val="18"/>
              </w:rPr>
              <w:t>Dogs, Cats</w:t>
            </w:r>
          </w:p>
        </w:tc>
        <w:tc>
          <w:tcPr>
            <w:tcW w:w="0" w:type="auto"/>
          </w:tcPr>
          <w:p w14:paraId="69FFDB72" w14:textId="77777777" w:rsidR="004F5DBF" w:rsidRDefault="00AF0613">
            <w:pPr>
              <w:pStyle w:val="Compact"/>
            </w:pPr>
            <w:r>
              <w:rPr>
                <w:rFonts w:ascii="Arial" w:hAnsi="Arial"/>
                <w:sz w:val="18"/>
              </w:rPr>
              <w:t>Pet</w:t>
            </w:r>
          </w:p>
        </w:tc>
        <w:tc>
          <w:tcPr>
            <w:tcW w:w="0" w:type="auto"/>
          </w:tcPr>
          <w:p w14:paraId="1792854D" w14:textId="77777777" w:rsidR="004F5DBF" w:rsidRDefault="00AF0613">
            <w:pPr>
              <w:pStyle w:val="Compact"/>
            </w:pPr>
            <w:r>
              <w:rPr>
                <w:rFonts w:ascii="Arial" w:hAnsi="Arial"/>
                <w:sz w:val="18"/>
              </w:rPr>
              <w:t>Neuro-support</w:t>
            </w:r>
          </w:p>
        </w:tc>
        <w:tc>
          <w:tcPr>
            <w:tcW w:w="0" w:type="auto"/>
          </w:tcPr>
          <w:p w14:paraId="6B108920" w14:textId="77777777" w:rsidR="004F5DBF" w:rsidRDefault="00AF0613">
            <w:pPr>
              <w:pStyle w:val="Compact"/>
            </w:pPr>
            <w:r>
              <w:rPr>
                <w:rFonts w:ascii="Arial" w:hAnsi="Arial"/>
                <w:b/>
                <w:bCs/>
                <w:sz w:val="18"/>
              </w:rPr>
              <w:t>Level B</w:t>
            </w:r>
            <w:r>
              <w:rPr>
                <w:rFonts w:ascii="Arial" w:hAnsi="Arial"/>
                <w:sz w:val="18"/>
              </w:rPr>
              <w:t>: Biologically strong; outcomes depend on dose.</w:t>
            </w:r>
          </w:p>
        </w:tc>
        <w:tc>
          <w:tcPr>
            <w:tcW w:w="0" w:type="auto"/>
          </w:tcPr>
          <w:p w14:paraId="74698CA1" w14:textId="77777777" w:rsidR="004F5DBF" w:rsidRDefault="00AF0613">
            <w:pPr>
              <w:pStyle w:val="Compact"/>
            </w:pPr>
            <w:r>
              <w:rPr>
                <w:rFonts w:ascii="Arial" w:hAnsi="Arial"/>
                <w:sz w:val="18"/>
              </w:rPr>
              <w:t>$85M</w:t>
            </w:r>
          </w:p>
        </w:tc>
      </w:tr>
      <w:tr w:rsidR="004F5DBF" w14:paraId="2E27E227" w14:textId="77777777" w:rsidTr="004F5DBF">
        <w:trPr>
          <w:jc w:val="center"/>
        </w:trPr>
        <w:tc>
          <w:tcPr>
            <w:tcW w:w="0" w:type="auto"/>
            <w:shd w:val="clear" w:color="auto" w:fill="F4F6F8"/>
          </w:tcPr>
          <w:p w14:paraId="3F6B7D65" w14:textId="77777777" w:rsidR="004F5DBF" w:rsidRDefault="00AF0613">
            <w:pPr>
              <w:pStyle w:val="Compact"/>
            </w:pPr>
            <w:r>
              <w:rPr>
                <w:rFonts w:ascii="Arial" w:hAnsi="Arial"/>
                <w:b/>
                <w:bCs/>
                <w:sz w:val="18"/>
              </w:rPr>
              <w:t>Antioxidants</w:t>
            </w:r>
          </w:p>
        </w:tc>
        <w:tc>
          <w:tcPr>
            <w:tcW w:w="0" w:type="auto"/>
            <w:shd w:val="clear" w:color="auto" w:fill="F4F6F8"/>
          </w:tcPr>
          <w:p w14:paraId="19B66E26" w14:textId="77777777" w:rsidR="004F5DBF" w:rsidRDefault="00AF0613">
            <w:pPr>
              <w:pStyle w:val="Compact"/>
            </w:pPr>
            <w:r>
              <w:rPr>
                <w:rFonts w:ascii="Arial" w:hAnsi="Arial"/>
                <w:sz w:val="18"/>
              </w:rPr>
              <w:t>Senior Dogs</w:t>
            </w:r>
          </w:p>
        </w:tc>
        <w:tc>
          <w:tcPr>
            <w:tcW w:w="0" w:type="auto"/>
            <w:shd w:val="clear" w:color="auto" w:fill="F4F6F8"/>
          </w:tcPr>
          <w:p w14:paraId="06AC7536" w14:textId="77777777" w:rsidR="004F5DBF" w:rsidRDefault="00AF0613">
            <w:pPr>
              <w:pStyle w:val="Compact"/>
            </w:pPr>
            <w:r>
              <w:rPr>
                <w:rFonts w:ascii="Arial" w:hAnsi="Arial"/>
                <w:sz w:val="18"/>
              </w:rPr>
              <w:t>Pet</w:t>
            </w:r>
          </w:p>
        </w:tc>
        <w:tc>
          <w:tcPr>
            <w:tcW w:w="0" w:type="auto"/>
            <w:shd w:val="clear" w:color="auto" w:fill="F4F6F8"/>
          </w:tcPr>
          <w:p w14:paraId="21193E15" w14:textId="77777777" w:rsidR="004F5DBF" w:rsidRDefault="00AF0613">
            <w:pPr>
              <w:pStyle w:val="Compact"/>
            </w:pPr>
            <w:r>
              <w:rPr>
                <w:rFonts w:ascii="Arial" w:hAnsi="Arial"/>
                <w:sz w:val="18"/>
              </w:rPr>
              <w:t>Oxidative Stress</w:t>
            </w:r>
          </w:p>
        </w:tc>
        <w:tc>
          <w:tcPr>
            <w:tcW w:w="0" w:type="auto"/>
            <w:shd w:val="clear" w:color="auto" w:fill="F4F6F8"/>
          </w:tcPr>
          <w:p w14:paraId="606F7E93" w14:textId="77777777" w:rsidR="004F5DBF" w:rsidRDefault="00AF0613">
            <w:pPr>
              <w:pStyle w:val="Compact"/>
            </w:pPr>
            <w:r>
              <w:rPr>
                <w:rFonts w:ascii="Arial" w:hAnsi="Arial"/>
                <w:b/>
                <w:bCs/>
                <w:sz w:val="18"/>
              </w:rPr>
              <w:t>Level B/A</w:t>
            </w:r>
            <w:r>
              <w:rPr>
                <w:rFonts w:ascii="Arial" w:hAnsi="Arial"/>
                <w:sz w:val="18"/>
              </w:rPr>
              <w:t>: Support for learning/memory in aged dogs. (Cotman et al., 2002)</w:t>
            </w:r>
          </w:p>
        </w:tc>
        <w:tc>
          <w:tcPr>
            <w:tcW w:w="0" w:type="auto"/>
            <w:shd w:val="clear" w:color="auto" w:fill="F4F6F8"/>
          </w:tcPr>
          <w:p w14:paraId="3057AA2A" w14:textId="77777777" w:rsidR="004F5DBF" w:rsidRDefault="00AF0613">
            <w:pPr>
              <w:pStyle w:val="Compact"/>
            </w:pPr>
            <w:r>
              <w:rPr>
                <w:rFonts w:ascii="Arial" w:hAnsi="Arial"/>
                <w:sz w:val="18"/>
              </w:rPr>
              <w:t>$73M</w:t>
            </w:r>
          </w:p>
        </w:tc>
      </w:tr>
      <w:tr w:rsidR="004F5DBF" w14:paraId="657020D6" w14:textId="77777777">
        <w:trPr>
          <w:jc w:val="center"/>
        </w:trPr>
        <w:tc>
          <w:tcPr>
            <w:tcW w:w="0" w:type="auto"/>
          </w:tcPr>
          <w:p w14:paraId="4B1BC44A" w14:textId="77777777" w:rsidR="004F5DBF" w:rsidRDefault="00AF0613">
            <w:pPr>
              <w:pStyle w:val="Compact"/>
            </w:pPr>
            <w:r>
              <w:rPr>
                <w:rFonts w:ascii="Arial" w:hAnsi="Arial"/>
                <w:b/>
                <w:bCs/>
                <w:sz w:val="18"/>
              </w:rPr>
              <w:t>Phosphatidylserine</w:t>
            </w:r>
          </w:p>
        </w:tc>
        <w:tc>
          <w:tcPr>
            <w:tcW w:w="0" w:type="auto"/>
          </w:tcPr>
          <w:p w14:paraId="034627B9" w14:textId="77777777" w:rsidR="004F5DBF" w:rsidRDefault="00AF0613">
            <w:pPr>
              <w:pStyle w:val="Compact"/>
            </w:pPr>
            <w:r>
              <w:rPr>
                <w:rFonts w:ascii="Arial" w:hAnsi="Arial"/>
                <w:sz w:val="18"/>
              </w:rPr>
              <w:t>Senior Pets</w:t>
            </w:r>
          </w:p>
        </w:tc>
        <w:tc>
          <w:tcPr>
            <w:tcW w:w="0" w:type="auto"/>
          </w:tcPr>
          <w:p w14:paraId="356E99B5" w14:textId="77777777" w:rsidR="004F5DBF" w:rsidRDefault="00AF0613">
            <w:pPr>
              <w:pStyle w:val="Compact"/>
            </w:pPr>
            <w:r>
              <w:rPr>
                <w:rFonts w:ascii="Arial" w:hAnsi="Arial"/>
                <w:sz w:val="18"/>
              </w:rPr>
              <w:t>Pet</w:t>
            </w:r>
          </w:p>
        </w:tc>
        <w:tc>
          <w:tcPr>
            <w:tcW w:w="0" w:type="auto"/>
          </w:tcPr>
          <w:p w14:paraId="6F0B82C1" w14:textId="77777777" w:rsidR="004F5DBF" w:rsidRDefault="00AF0613">
            <w:pPr>
              <w:pStyle w:val="Compact"/>
            </w:pPr>
            <w:r>
              <w:rPr>
                <w:rFonts w:ascii="Arial" w:hAnsi="Arial"/>
                <w:sz w:val="18"/>
              </w:rPr>
              <w:t>Membrane Support</w:t>
            </w:r>
          </w:p>
        </w:tc>
        <w:tc>
          <w:tcPr>
            <w:tcW w:w="0" w:type="auto"/>
          </w:tcPr>
          <w:p w14:paraId="27A41A54" w14:textId="77777777" w:rsidR="004F5DBF" w:rsidRDefault="00AF0613">
            <w:pPr>
              <w:pStyle w:val="Compact"/>
            </w:pPr>
            <w:r>
              <w:rPr>
                <w:rFonts w:ascii="Arial" w:hAnsi="Arial"/>
                <w:b/>
                <w:bCs/>
                <w:sz w:val="18"/>
              </w:rPr>
              <w:t>Level C</w:t>
            </w:r>
            <w:r>
              <w:rPr>
                <w:rFonts w:ascii="Arial" w:hAnsi="Arial"/>
                <w:sz w:val="18"/>
              </w:rPr>
              <w:t>: Limited veterinary-specific trials.</w:t>
            </w:r>
          </w:p>
        </w:tc>
        <w:tc>
          <w:tcPr>
            <w:tcW w:w="0" w:type="auto"/>
          </w:tcPr>
          <w:p w14:paraId="5D92D7DD" w14:textId="77777777" w:rsidR="004F5DBF" w:rsidRDefault="00AF0613">
            <w:pPr>
              <w:pStyle w:val="Compact"/>
            </w:pPr>
            <w:r>
              <w:rPr>
                <w:rFonts w:ascii="Arial" w:hAnsi="Arial"/>
                <w:sz w:val="18"/>
              </w:rPr>
              <w:t>$4M</w:t>
            </w:r>
          </w:p>
        </w:tc>
      </w:tr>
      <w:tr w:rsidR="004F5DBF" w14:paraId="0BCFF60E" w14:textId="77777777" w:rsidTr="004F5DBF">
        <w:trPr>
          <w:jc w:val="center"/>
        </w:trPr>
        <w:tc>
          <w:tcPr>
            <w:tcW w:w="0" w:type="auto"/>
            <w:shd w:val="clear" w:color="auto" w:fill="F4F6F8"/>
          </w:tcPr>
          <w:p w14:paraId="19A88CA2" w14:textId="77777777" w:rsidR="004F5DBF" w:rsidRDefault="00AF0613">
            <w:pPr>
              <w:pStyle w:val="Compact"/>
            </w:pPr>
            <w:r>
              <w:rPr>
                <w:rFonts w:ascii="Arial" w:hAnsi="Arial"/>
                <w:b/>
                <w:bCs/>
                <w:sz w:val="18"/>
              </w:rPr>
              <w:t>SAMe</w:t>
            </w:r>
          </w:p>
        </w:tc>
        <w:tc>
          <w:tcPr>
            <w:tcW w:w="0" w:type="auto"/>
            <w:shd w:val="clear" w:color="auto" w:fill="F4F6F8"/>
          </w:tcPr>
          <w:p w14:paraId="7227E2FD" w14:textId="77777777" w:rsidR="004F5DBF" w:rsidRDefault="00AF0613">
            <w:pPr>
              <w:pStyle w:val="Compact"/>
            </w:pPr>
            <w:r>
              <w:rPr>
                <w:rFonts w:ascii="Arial" w:hAnsi="Arial"/>
                <w:sz w:val="18"/>
              </w:rPr>
              <w:t>Aging Animals</w:t>
            </w:r>
          </w:p>
        </w:tc>
        <w:tc>
          <w:tcPr>
            <w:tcW w:w="0" w:type="auto"/>
            <w:shd w:val="clear" w:color="auto" w:fill="F4F6F8"/>
          </w:tcPr>
          <w:p w14:paraId="7F3BF054" w14:textId="77777777" w:rsidR="004F5DBF" w:rsidRDefault="00AF0613">
            <w:pPr>
              <w:pStyle w:val="Compact"/>
            </w:pPr>
            <w:r>
              <w:rPr>
                <w:rFonts w:ascii="Arial" w:hAnsi="Arial"/>
                <w:sz w:val="18"/>
              </w:rPr>
              <w:t>Multi</w:t>
            </w:r>
          </w:p>
        </w:tc>
        <w:tc>
          <w:tcPr>
            <w:tcW w:w="0" w:type="auto"/>
            <w:shd w:val="clear" w:color="auto" w:fill="F4F6F8"/>
          </w:tcPr>
          <w:p w14:paraId="397FC06D" w14:textId="77777777" w:rsidR="004F5DBF" w:rsidRDefault="00AF0613">
            <w:pPr>
              <w:pStyle w:val="Compact"/>
            </w:pPr>
            <w:r>
              <w:rPr>
                <w:rFonts w:ascii="Arial" w:hAnsi="Arial"/>
                <w:sz w:val="18"/>
              </w:rPr>
              <w:t>Liver/Brain</w:t>
            </w:r>
          </w:p>
        </w:tc>
        <w:tc>
          <w:tcPr>
            <w:tcW w:w="0" w:type="auto"/>
            <w:shd w:val="clear" w:color="auto" w:fill="F4F6F8"/>
          </w:tcPr>
          <w:p w14:paraId="7505DD73" w14:textId="77777777" w:rsidR="004F5DBF" w:rsidRDefault="00AF0613">
            <w:pPr>
              <w:pStyle w:val="Compact"/>
            </w:pPr>
            <w:r>
              <w:rPr>
                <w:rFonts w:ascii="Arial" w:hAnsi="Arial"/>
                <w:b/>
                <w:bCs/>
                <w:sz w:val="18"/>
              </w:rPr>
              <w:t>Level C</w:t>
            </w:r>
            <w:r>
              <w:rPr>
                <w:rFonts w:ascii="Arial" w:hAnsi="Arial"/>
                <w:sz w:val="18"/>
              </w:rPr>
              <w:t>: Stronger evidence for liver than cognition.</w:t>
            </w:r>
          </w:p>
        </w:tc>
        <w:tc>
          <w:tcPr>
            <w:tcW w:w="0" w:type="auto"/>
            <w:shd w:val="clear" w:color="auto" w:fill="F4F6F8"/>
          </w:tcPr>
          <w:p w14:paraId="7D0D8C65" w14:textId="77777777" w:rsidR="004F5DBF" w:rsidRDefault="00AF0613">
            <w:pPr>
              <w:pStyle w:val="Compact"/>
            </w:pPr>
            <w:r>
              <w:rPr>
                <w:rFonts w:ascii="Arial" w:hAnsi="Arial"/>
                <w:sz w:val="18"/>
              </w:rPr>
              <w:t>$24M</w:t>
            </w:r>
          </w:p>
        </w:tc>
      </w:tr>
      <w:tr w:rsidR="004F5DBF" w14:paraId="06501CA0" w14:textId="77777777">
        <w:trPr>
          <w:jc w:val="center"/>
        </w:trPr>
        <w:tc>
          <w:tcPr>
            <w:tcW w:w="0" w:type="auto"/>
          </w:tcPr>
          <w:p w14:paraId="441F3833" w14:textId="77777777" w:rsidR="004F5DBF" w:rsidRDefault="00AF0613">
            <w:pPr>
              <w:pStyle w:val="Compact"/>
            </w:pPr>
            <w:r>
              <w:rPr>
                <w:rFonts w:ascii="Arial" w:hAnsi="Arial"/>
                <w:b/>
                <w:bCs/>
                <w:sz w:val="18"/>
              </w:rPr>
              <w:t>Ginkgo Biloba</w:t>
            </w:r>
          </w:p>
        </w:tc>
        <w:tc>
          <w:tcPr>
            <w:tcW w:w="0" w:type="auto"/>
          </w:tcPr>
          <w:p w14:paraId="7CBBD072" w14:textId="77777777" w:rsidR="004F5DBF" w:rsidRDefault="00AF0613">
            <w:pPr>
              <w:pStyle w:val="Compact"/>
            </w:pPr>
            <w:r>
              <w:rPr>
                <w:rFonts w:ascii="Arial" w:hAnsi="Arial"/>
                <w:sz w:val="18"/>
              </w:rPr>
              <w:t>Senior Pets</w:t>
            </w:r>
          </w:p>
        </w:tc>
        <w:tc>
          <w:tcPr>
            <w:tcW w:w="0" w:type="auto"/>
          </w:tcPr>
          <w:p w14:paraId="4C389009" w14:textId="77777777" w:rsidR="004F5DBF" w:rsidRDefault="00AF0613">
            <w:pPr>
              <w:pStyle w:val="Compact"/>
            </w:pPr>
            <w:r>
              <w:rPr>
                <w:rFonts w:ascii="Arial" w:hAnsi="Arial"/>
                <w:sz w:val="18"/>
              </w:rPr>
              <w:t>Multi</w:t>
            </w:r>
          </w:p>
        </w:tc>
        <w:tc>
          <w:tcPr>
            <w:tcW w:w="0" w:type="auto"/>
          </w:tcPr>
          <w:p w14:paraId="30FA9564" w14:textId="77777777" w:rsidR="004F5DBF" w:rsidRDefault="00AF0613">
            <w:pPr>
              <w:pStyle w:val="Compact"/>
            </w:pPr>
            <w:r>
              <w:rPr>
                <w:rFonts w:ascii="Arial" w:hAnsi="Arial"/>
                <w:sz w:val="18"/>
              </w:rPr>
              <w:t>Circulation</w:t>
            </w:r>
          </w:p>
        </w:tc>
        <w:tc>
          <w:tcPr>
            <w:tcW w:w="0" w:type="auto"/>
          </w:tcPr>
          <w:p w14:paraId="1841FB4A" w14:textId="77777777" w:rsidR="004F5DBF" w:rsidRDefault="00AF0613">
            <w:pPr>
              <w:pStyle w:val="Compact"/>
            </w:pPr>
            <w:r>
              <w:rPr>
                <w:rFonts w:ascii="Arial" w:hAnsi="Arial"/>
                <w:b/>
                <w:bCs/>
                <w:sz w:val="18"/>
              </w:rPr>
              <w:t>Level C</w:t>
            </w:r>
            <w:r>
              <w:rPr>
                <w:rFonts w:ascii="Arial" w:hAnsi="Arial"/>
                <w:sz w:val="18"/>
              </w:rPr>
              <w:t>: Limited veterinary evidence.</w:t>
            </w:r>
          </w:p>
        </w:tc>
        <w:tc>
          <w:tcPr>
            <w:tcW w:w="0" w:type="auto"/>
          </w:tcPr>
          <w:p w14:paraId="3652172E" w14:textId="77777777" w:rsidR="004F5DBF" w:rsidRDefault="00AF0613">
            <w:pPr>
              <w:pStyle w:val="Compact"/>
            </w:pPr>
            <w:r>
              <w:rPr>
                <w:rFonts w:ascii="Arial" w:hAnsi="Arial"/>
                <w:sz w:val="18"/>
              </w:rPr>
              <w:t>$1M</w:t>
            </w:r>
          </w:p>
        </w:tc>
      </w:tr>
      <w:tr w:rsidR="004F5DBF" w14:paraId="77677AD1" w14:textId="77777777" w:rsidTr="004F5DBF">
        <w:trPr>
          <w:jc w:val="center"/>
        </w:trPr>
        <w:tc>
          <w:tcPr>
            <w:tcW w:w="0" w:type="auto"/>
            <w:shd w:val="clear" w:color="auto" w:fill="F4F6F8"/>
          </w:tcPr>
          <w:p w14:paraId="4A66E298" w14:textId="77777777" w:rsidR="004F5DBF" w:rsidRDefault="00AF0613">
            <w:pPr>
              <w:pStyle w:val="Compact"/>
            </w:pPr>
            <w:r>
              <w:rPr>
                <w:rFonts w:ascii="Arial" w:hAnsi="Arial"/>
                <w:b/>
                <w:bCs/>
                <w:sz w:val="18"/>
              </w:rPr>
              <w:t>B Vitamins</w:t>
            </w:r>
          </w:p>
        </w:tc>
        <w:tc>
          <w:tcPr>
            <w:tcW w:w="0" w:type="auto"/>
            <w:shd w:val="clear" w:color="auto" w:fill="F4F6F8"/>
          </w:tcPr>
          <w:p w14:paraId="680FAB19" w14:textId="77777777" w:rsidR="004F5DBF" w:rsidRDefault="00AF0613">
            <w:pPr>
              <w:pStyle w:val="Compact"/>
            </w:pPr>
            <w:r>
              <w:rPr>
                <w:rFonts w:ascii="Arial" w:hAnsi="Arial"/>
                <w:sz w:val="18"/>
              </w:rPr>
              <w:t>Senior Pets</w:t>
            </w:r>
          </w:p>
        </w:tc>
        <w:tc>
          <w:tcPr>
            <w:tcW w:w="0" w:type="auto"/>
            <w:shd w:val="clear" w:color="auto" w:fill="F4F6F8"/>
          </w:tcPr>
          <w:p w14:paraId="3C23BBAB" w14:textId="77777777" w:rsidR="004F5DBF" w:rsidRDefault="00AF0613">
            <w:pPr>
              <w:pStyle w:val="Compact"/>
            </w:pPr>
            <w:r>
              <w:rPr>
                <w:rFonts w:ascii="Arial" w:hAnsi="Arial"/>
                <w:sz w:val="18"/>
              </w:rPr>
              <w:t>Multi</w:t>
            </w:r>
          </w:p>
        </w:tc>
        <w:tc>
          <w:tcPr>
            <w:tcW w:w="0" w:type="auto"/>
            <w:shd w:val="clear" w:color="auto" w:fill="F4F6F8"/>
          </w:tcPr>
          <w:p w14:paraId="41E363F1" w14:textId="77777777" w:rsidR="004F5DBF" w:rsidRDefault="00AF0613">
            <w:pPr>
              <w:pStyle w:val="Compact"/>
            </w:pPr>
            <w:r>
              <w:rPr>
                <w:rFonts w:ascii="Arial" w:hAnsi="Arial"/>
                <w:sz w:val="18"/>
              </w:rPr>
              <w:t>Vitality</w:t>
            </w:r>
          </w:p>
        </w:tc>
        <w:tc>
          <w:tcPr>
            <w:tcW w:w="0" w:type="auto"/>
            <w:shd w:val="clear" w:color="auto" w:fill="F4F6F8"/>
          </w:tcPr>
          <w:p w14:paraId="4B7DDFB4" w14:textId="77777777" w:rsidR="004F5DBF" w:rsidRDefault="00AF0613">
            <w:pPr>
              <w:pStyle w:val="Compact"/>
            </w:pPr>
            <w:r>
              <w:rPr>
                <w:rFonts w:ascii="Arial" w:hAnsi="Arial"/>
                <w:b/>
                <w:bCs/>
                <w:sz w:val="18"/>
              </w:rPr>
              <w:t>Level C</w:t>
            </w:r>
            <w:r>
              <w:rPr>
                <w:rFonts w:ascii="Arial" w:hAnsi="Arial"/>
                <w:sz w:val="18"/>
              </w:rPr>
              <w:t>: Preventative for deficiency.</w:t>
            </w:r>
          </w:p>
        </w:tc>
        <w:tc>
          <w:tcPr>
            <w:tcW w:w="0" w:type="auto"/>
            <w:shd w:val="clear" w:color="auto" w:fill="F4F6F8"/>
          </w:tcPr>
          <w:p w14:paraId="36FBDD59" w14:textId="77777777" w:rsidR="004F5DBF" w:rsidRDefault="00AF0613">
            <w:pPr>
              <w:pStyle w:val="Compact"/>
            </w:pPr>
            <w:r>
              <w:rPr>
                <w:rFonts w:ascii="Arial" w:hAnsi="Arial"/>
                <w:sz w:val="18"/>
              </w:rPr>
              <w:t>$17M</w:t>
            </w:r>
          </w:p>
        </w:tc>
      </w:tr>
    </w:tbl>
    <w:p w14:paraId="57DF9BCF" w14:textId="77777777" w:rsidR="004F5DBF" w:rsidRDefault="00AF0613">
      <w:pPr>
        <w:pStyle w:val="Heading3"/>
        <w:spacing w:before="240" w:after="120"/>
      </w:pPr>
      <w:bookmarkStart w:id="19" w:name="_Toc221466656"/>
      <w:r>
        <w:rPr>
          <w:rFonts w:ascii="Arial" w:hAnsi="Arial"/>
          <w:b/>
          <w:color w:val="0089CF"/>
        </w:rPr>
        <w:t>II.5. Calming and Behavioral Wellness (Species: Pet)</w:t>
      </w:r>
      <w:bookmarkEnd w:id="19"/>
    </w:p>
    <w:p w14:paraId="38694604" w14:textId="77777777" w:rsidR="004F5DBF" w:rsidRDefault="00AF0613">
      <w:pPr>
        <w:pStyle w:val="FirstParagraph"/>
        <w:spacing w:after="160"/>
        <w:jc w:val="both"/>
      </w:pPr>
      <w:r>
        <w:rPr>
          <w:rFonts w:ascii="Georgia" w:hAnsi="Georgia"/>
          <w:color w:val="333333"/>
          <w:sz w:val="22"/>
        </w:rPr>
        <w:t>Behavioral Wellness (</w:t>
      </w:r>
      <w:r>
        <w:rPr>
          <w:rFonts w:ascii="Georgia" w:hAnsi="Georgia"/>
          <w:b/>
          <w:bCs/>
          <w:color w:val="333333"/>
          <w:sz w:val="22"/>
        </w:rPr>
        <w:t>$1.4B</w:t>
      </w:r>
      <w:r>
        <w:rPr>
          <w:rFonts w:ascii="Georgia" w:hAnsi="Georgia"/>
          <w:color w:val="333333"/>
          <w:sz w:val="22"/>
        </w:rPr>
        <w:t xml:space="preserve">) reduces reliance on sedatives. </w:t>
      </w:r>
      <w:r>
        <w:rPr>
          <w:rFonts w:ascii="Georgia" w:hAnsi="Georgia"/>
          <w:b/>
          <w:bCs/>
          <w:color w:val="333333"/>
          <w:sz w:val="22"/>
        </w:rPr>
        <w:t>Multi-Complexes</w:t>
      </w:r>
      <w:r>
        <w:rPr>
          <w:rFonts w:ascii="Georgia" w:hAnsi="Georgia"/>
          <w:color w:val="333333"/>
          <w:sz w:val="22"/>
        </w:rPr>
        <w:t xml:space="preserve"> ($121M) dominate, with </w:t>
      </w:r>
      <w:r>
        <w:rPr>
          <w:rFonts w:ascii="Georgia" w:hAnsi="Georgia"/>
          <w:b/>
          <w:bCs/>
          <w:color w:val="333333"/>
          <w:sz w:val="22"/>
        </w:rPr>
        <w:t>CBD/Hemp</w:t>
      </w:r>
      <w:r>
        <w:rPr>
          <w:rFonts w:ascii="Georgia" w:hAnsi="Georgia"/>
          <w:color w:val="333333"/>
          <w:sz w:val="22"/>
        </w:rPr>
        <w:t xml:space="preserve"> ($80M) and </w:t>
      </w:r>
      <w:r>
        <w:rPr>
          <w:rFonts w:ascii="Georgia" w:hAnsi="Georgia"/>
          <w:b/>
          <w:bCs/>
          <w:color w:val="333333"/>
          <w:sz w:val="22"/>
        </w:rPr>
        <w:t>L-Theanine</w:t>
      </w:r>
      <w:r>
        <w:rPr>
          <w:rFonts w:ascii="Georgia" w:hAnsi="Georgia"/>
          <w:color w:val="333333"/>
          <w:sz w:val="22"/>
        </w:rPr>
        <w:t xml:space="preserve"> </w:t>
      </w:r>
      <w:r>
        <w:rPr>
          <w:rFonts w:ascii="Georgia" w:hAnsi="Georgia"/>
          <w:color w:val="333333"/>
          <w:sz w:val="22"/>
        </w:rPr>
        <w:t>driving growth in non-drowsy anxiolysis.</w:t>
      </w:r>
    </w:p>
    <w:p w14:paraId="39AFDDEC" w14:textId="77777777" w:rsidR="004F5DBF" w:rsidRDefault="00AF0613">
      <w:pPr>
        <w:pStyle w:val="BodyText"/>
        <w:spacing w:after="160"/>
        <w:jc w:val="both"/>
      </w:pPr>
      <w:r>
        <w:rPr>
          <w:rFonts w:ascii="Georgia" w:hAnsi="Georgia"/>
          <w:noProof/>
          <w:color w:val="333333"/>
          <w:sz w:val="22"/>
        </w:rPr>
        <w:lastRenderedPageBreak/>
        <w:drawing>
          <wp:inline distT="0" distB="0" distL="0" distR="0" wp14:anchorId="68135F25" wp14:editId="4A36002F">
            <wp:extent cx="5334000" cy="4087639"/>
            <wp:effectExtent l="0" t="0" r="0" b="0"/>
            <wp:docPr id="55" name="Picture" descr="Calming Matrix"/>
            <wp:cNvGraphicFramePr/>
            <a:graphic xmlns:a="http://schemas.openxmlformats.org/drawingml/2006/main">
              <a:graphicData uri="http://schemas.openxmlformats.org/drawingml/2006/picture">
                <pic:pic xmlns:pic="http://schemas.openxmlformats.org/drawingml/2006/picture">
                  <pic:nvPicPr>
                    <pic:cNvPr id="56" name="Picture" descr="figures/Figure_II_5_Matrix.png"/>
                    <pic:cNvPicPr>
                      <a:picLocks noChangeAspect="1" noChangeArrowheads="1"/>
                    </pic:cNvPicPr>
                  </pic:nvPicPr>
                  <pic:blipFill>
                    <a:blip r:embed="rId13"/>
                    <a:stretch>
                      <a:fillRect/>
                    </a:stretch>
                  </pic:blipFill>
                  <pic:spPr bwMode="auto">
                    <a:xfrm>
                      <a:off x="0" y="0"/>
                      <a:ext cx="5334000" cy="408763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II.5: Evidence levels and market positioning of key nutraceutical ingredients (Calming). </w:t>
      </w:r>
      <w:r>
        <w:rPr>
          <w:rFonts w:ascii="Georgia" w:hAnsi="Georgia"/>
          <w:b/>
          <w:bCs/>
          <w:i/>
          <w:iCs/>
          <w:color w:val="333333"/>
          <w:sz w:val="22"/>
        </w:rPr>
        <w:t>[Source: Internal Efficacy Analysis]</w:t>
      </w:r>
    </w:p>
    <w:p w14:paraId="2AE171BD" w14:textId="77777777" w:rsidR="004F5DBF" w:rsidRDefault="00AF0613">
      <w:pPr>
        <w:pStyle w:val="Heading3"/>
        <w:spacing w:before="240" w:after="120"/>
      </w:pPr>
      <w:bookmarkStart w:id="20" w:name="_Toc221466657"/>
      <w:r>
        <w:rPr>
          <w:rFonts w:ascii="Arial" w:hAnsi="Arial"/>
          <w:b/>
          <w:color w:val="0089CF"/>
        </w:rPr>
        <w:t>Table II.5: Calming and Behavioral Wellness Targets</w:t>
      </w:r>
      <w:bookmarkEnd w:id="20"/>
    </w:p>
    <w:tbl>
      <w:tblPr>
        <w:tblStyle w:val="Table"/>
        <w:tblW w:w="5000" w:type="pct"/>
        <w:jc w:val="center"/>
        <w:tblLook w:val="0020" w:firstRow="1" w:lastRow="0" w:firstColumn="0" w:lastColumn="0" w:noHBand="0" w:noVBand="0"/>
      </w:tblPr>
      <w:tblGrid>
        <w:gridCol w:w="1542"/>
        <w:gridCol w:w="1156"/>
        <w:gridCol w:w="839"/>
        <w:gridCol w:w="1923"/>
        <w:gridCol w:w="2547"/>
        <w:gridCol w:w="1022"/>
      </w:tblGrid>
      <w:tr w:rsidR="004F5DBF" w14:paraId="3B7D57B1" w14:textId="77777777" w:rsidTr="004F5DBF">
        <w:trPr>
          <w:cnfStyle w:val="100000000000" w:firstRow="1" w:lastRow="0" w:firstColumn="0" w:lastColumn="0" w:oddVBand="0" w:evenVBand="0" w:oddHBand="0" w:evenHBand="0" w:firstRowFirstColumn="0" w:firstRowLastColumn="0" w:lastRowFirstColumn="0" w:lastRowLastColumn="0"/>
          <w:tblHeader/>
          <w:jc w:val="center"/>
        </w:trPr>
        <w:tc>
          <w:tcPr>
            <w:tcW w:w="0" w:type="auto"/>
            <w:shd w:val="clear" w:color="auto" w:fill="003057"/>
          </w:tcPr>
          <w:p w14:paraId="25D532AF" w14:textId="77777777" w:rsidR="004F5DBF" w:rsidRDefault="00AF0613">
            <w:pPr>
              <w:pStyle w:val="Compact"/>
            </w:pPr>
            <w:r>
              <w:rPr>
                <w:rFonts w:ascii="Arial" w:hAnsi="Arial"/>
                <w:b/>
                <w:bCs/>
                <w:color w:val="FFFFFF"/>
                <w:sz w:val="20"/>
              </w:rPr>
              <w:t>Component</w:t>
            </w:r>
          </w:p>
        </w:tc>
        <w:tc>
          <w:tcPr>
            <w:tcW w:w="0" w:type="auto"/>
            <w:shd w:val="clear" w:color="auto" w:fill="003057"/>
          </w:tcPr>
          <w:p w14:paraId="7F0620F0" w14:textId="77777777" w:rsidR="004F5DBF" w:rsidRDefault="00AF0613">
            <w:pPr>
              <w:pStyle w:val="Compact"/>
            </w:pPr>
            <w:r>
              <w:rPr>
                <w:rFonts w:ascii="Arial" w:hAnsi="Arial"/>
                <w:b/>
                <w:bCs/>
                <w:color w:val="FFFFFF"/>
                <w:sz w:val="20"/>
              </w:rPr>
              <w:t>Primary Target</w:t>
            </w:r>
          </w:p>
        </w:tc>
        <w:tc>
          <w:tcPr>
            <w:tcW w:w="0" w:type="auto"/>
            <w:shd w:val="clear" w:color="auto" w:fill="003057"/>
          </w:tcPr>
          <w:p w14:paraId="292A8E53" w14:textId="77777777" w:rsidR="004F5DBF" w:rsidRDefault="00AF0613">
            <w:pPr>
              <w:pStyle w:val="Compact"/>
            </w:pPr>
            <w:r>
              <w:rPr>
                <w:rFonts w:ascii="Arial" w:hAnsi="Arial"/>
                <w:b/>
                <w:bCs/>
                <w:color w:val="FFFFFF"/>
                <w:sz w:val="20"/>
              </w:rPr>
              <w:t>Sector</w:t>
            </w:r>
          </w:p>
        </w:tc>
        <w:tc>
          <w:tcPr>
            <w:tcW w:w="0" w:type="auto"/>
            <w:shd w:val="clear" w:color="auto" w:fill="003057"/>
          </w:tcPr>
          <w:p w14:paraId="60A2D8A6" w14:textId="77777777" w:rsidR="004F5DBF" w:rsidRDefault="00AF0613">
            <w:pPr>
              <w:pStyle w:val="Compact"/>
            </w:pPr>
            <w:r>
              <w:rPr>
                <w:rFonts w:ascii="Arial" w:hAnsi="Arial"/>
                <w:b/>
                <w:bCs/>
                <w:color w:val="FFFFFF"/>
                <w:sz w:val="20"/>
              </w:rPr>
              <w:t>Strategy</w:t>
            </w:r>
          </w:p>
        </w:tc>
        <w:tc>
          <w:tcPr>
            <w:tcW w:w="0" w:type="auto"/>
            <w:shd w:val="clear" w:color="auto" w:fill="003057"/>
          </w:tcPr>
          <w:p w14:paraId="625E319E" w14:textId="77777777" w:rsidR="004F5DBF" w:rsidRDefault="00AF0613">
            <w:pPr>
              <w:pStyle w:val="Compact"/>
            </w:pPr>
            <w:r>
              <w:rPr>
                <w:rFonts w:ascii="Arial" w:hAnsi="Arial"/>
                <w:b/>
                <w:bCs/>
                <w:color w:val="FFFFFF"/>
                <w:sz w:val="20"/>
              </w:rPr>
              <w:t>Clinical Validation (Level &amp; Outcome)</w:t>
            </w:r>
          </w:p>
        </w:tc>
        <w:tc>
          <w:tcPr>
            <w:tcW w:w="0" w:type="auto"/>
            <w:shd w:val="clear" w:color="auto" w:fill="003057"/>
          </w:tcPr>
          <w:p w14:paraId="52A26805" w14:textId="77777777" w:rsidR="004F5DBF" w:rsidRDefault="00AF0613">
            <w:pPr>
              <w:pStyle w:val="Compact"/>
            </w:pPr>
            <w:r>
              <w:rPr>
                <w:rFonts w:ascii="Arial" w:hAnsi="Arial"/>
                <w:b/>
                <w:bCs/>
                <w:color w:val="FFFFFF"/>
                <w:sz w:val="20"/>
              </w:rPr>
              <w:t>Est. Value ($M)</w:t>
            </w:r>
          </w:p>
        </w:tc>
      </w:tr>
      <w:tr w:rsidR="004F5DBF" w14:paraId="2C8381B2" w14:textId="77777777" w:rsidTr="004F5DBF">
        <w:trPr>
          <w:jc w:val="center"/>
        </w:trPr>
        <w:tc>
          <w:tcPr>
            <w:tcW w:w="0" w:type="auto"/>
            <w:shd w:val="clear" w:color="auto" w:fill="F4F6F8"/>
          </w:tcPr>
          <w:p w14:paraId="5299ECE7" w14:textId="77777777" w:rsidR="004F5DBF" w:rsidRDefault="00AF0613">
            <w:pPr>
              <w:pStyle w:val="Compact"/>
            </w:pPr>
            <w:r>
              <w:rPr>
                <w:rFonts w:ascii="Arial" w:hAnsi="Arial"/>
                <w:b/>
                <w:bCs/>
                <w:sz w:val="18"/>
              </w:rPr>
              <w:t>L-Theanine</w:t>
            </w:r>
          </w:p>
        </w:tc>
        <w:tc>
          <w:tcPr>
            <w:tcW w:w="0" w:type="auto"/>
            <w:shd w:val="clear" w:color="auto" w:fill="F4F6F8"/>
          </w:tcPr>
          <w:p w14:paraId="76223E52" w14:textId="77777777" w:rsidR="004F5DBF" w:rsidRDefault="00AF0613">
            <w:pPr>
              <w:pStyle w:val="Compact"/>
            </w:pPr>
            <w:r>
              <w:rPr>
                <w:rFonts w:ascii="Arial" w:hAnsi="Arial"/>
                <w:sz w:val="18"/>
              </w:rPr>
              <w:t>Dogs, Cats</w:t>
            </w:r>
          </w:p>
        </w:tc>
        <w:tc>
          <w:tcPr>
            <w:tcW w:w="0" w:type="auto"/>
            <w:shd w:val="clear" w:color="auto" w:fill="F4F6F8"/>
          </w:tcPr>
          <w:p w14:paraId="1ABDB8EB" w14:textId="77777777" w:rsidR="004F5DBF" w:rsidRDefault="00AF0613">
            <w:pPr>
              <w:pStyle w:val="Compact"/>
            </w:pPr>
            <w:r>
              <w:rPr>
                <w:rFonts w:ascii="Arial" w:hAnsi="Arial"/>
                <w:sz w:val="18"/>
              </w:rPr>
              <w:t>Pet</w:t>
            </w:r>
          </w:p>
        </w:tc>
        <w:tc>
          <w:tcPr>
            <w:tcW w:w="0" w:type="auto"/>
            <w:shd w:val="clear" w:color="auto" w:fill="F4F6F8"/>
          </w:tcPr>
          <w:p w14:paraId="7B6BBCD9" w14:textId="77777777" w:rsidR="004F5DBF" w:rsidRDefault="00AF0613">
            <w:pPr>
              <w:pStyle w:val="Compact"/>
            </w:pPr>
            <w:r>
              <w:rPr>
                <w:rFonts w:ascii="Arial" w:hAnsi="Arial"/>
                <w:sz w:val="18"/>
              </w:rPr>
              <w:t>Anxiolysis</w:t>
            </w:r>
          </w:p>
        </w:tc>
        <w:tc>
          <w:tcPr>
            <w:tcW w:w="0" w:type="auto"/>
            <w:shd w:val="clear" w:color="auto" w:fill="F4F6F8"/>
          </w:tcPr>
          <w:p w14:paraId="6F38DAD9" w14:textId="77777777" w:rsidR="004F5DBF" w:rsidRDefault="00AF0613">
            <w:pPr>
              <w:pStyle w:val="Compact"/>
            </w:pPr>
            <w:r>
              <w:rPr>
                <w:rFonts w:ascii="Arial" w:hAnsi="Arial"/>
                <w:b/>
                <w:bCs/>
                <w:sz w:val="18"/>
              </w:rPr>
              <w:t>Level B</w:t>
            </w:r>
            <w:r>
              <w:rPr>
                <w:rFonts w:ascii="Arial" w:hAnsi="Arial"/>
                <w:sz w:val="18"/>
              </w:rPr>
              <w:t>: Supportive evidence for situational anxiety. (Pike et al., 2015)</w:t>
            </w:r>
          </w:p>
        </w:tc>
        <w:tc>
          <w:tcPr>
            <w:tcW w:w="0" w:type="auto"/>
            <w:shd w:val="clear" w:color="auto" w:fill="F4F6F8"/>
          </w:tcPr>
          <w:p w14:paraId="7330A6FF" w14:textId="77777777" w:rsidR="004F5DBF" w:rsidRDefault="00AF0613">
            <w:pPr>
              <w:pStyle w:val="Compact"/>
            </w:pPr>
            <w:r>
              <w:rPr>
                <w:rFonts w:ascii="Arial" w:hAnsi="Arial"/>
                <w:sz w:val="18"/>
              </w:rPr>
              <w:t>$12M</w:t>
            </w:r>
          </w:p>
        </w:tc>
      </w:tr>
      <w:tr w:rsidR="004F5DBF" w14:paraId="1BBDAD4D" w14:textId="77777777">
        <w:trPr>
          <w:jc w:val="center"/>
        </w:trPr>
        <w:tc>
          <w:tcPr>
            <w:tcW w:w="0" w:type="auto"/>
          </w:tcPr>
          <w:p w14:paraId="4C134349" w14:textId="77777777" w:rsidR="004F5DBF" w:rsidRDefault="00AF0613">
            <w:pPr>
              <w:pStyle w:val="Compact"/>
            </w:pPr>
            <w:r>
              <w:rPr>
                <w:rFonts w:ascii="Arial" w:hAnsi="Arial"/>
                <w:b/>
                <w:bCs/>
                <w:sz w:val="18"/>
              </w:rPr>
              <w:t>Alpha-Casozepine</w:t>
            </w:r>
          </w:p>
        </w:tc>
        <w:tc>
          <w:tcPr>
            <w:tcW w:w="0" w:type="auto"/>
          </w:tcPr>
          <w:p w14:paraId="1A091526" w14:textId="77777777" w:rsidR="004F5DBF" w:rsidRDefault="00AF0613">
            <w:pPr>
              <w:pStyle w:val="Compact"/>
            </w:pPr>
            <w:r>
              <w:rPr>
                <w:rFonts w:ascii="Arial" w:hAnsi="Arial"/>
                <w:sz w:val="18"/>
              </w:rPr>
              <w:t>Dogs, Cats</w:t>
            </w:r>
          </w:p>
        </w:tc>
        <w:tc>
          <w:tcPr>
            <w:tcW w:w="0" w:type="auto"/>
          </w:tcPr>
          <w:p w14:paraId="697D0D2C" w14:textId="77777777" w:rsidR="004F5DBF" w:rsidRDefault="00AF0613">
            <w:pPr>
              <w:pStyle w:val="Compact"/>
            </w:pPr>
            <w:r>
              <w:rPr>
                <w:rFonts w:ascii="Arial" w:hAnsi="Arial"/>
                <w:sz w:val="18"/>
              </w:rPr>
              <w:t>Pet</w:t>
            </w:r>
          </w:p>
        </w:tc>
        <w:tc>
          <w:tcPr>
            <w:tcW w:w="0" w:type="auto"/>
          </w:tcPr>
          <w:p w14:paraId="7D6F3DED" w14:textId="77777777" w:rsidR="004F5DBF" w:rsidRDefault="00AF0613">
            <w:pPr>
              <w:pStyle w:val="Compact"/>
            </w:pPr>
            <w:r>
              <w:rPr>
                <w:rFonts w:ascii="Arial" w:hAnsi="Arial"/>
                <w:sz w:val="18"/>
              </w:rPr>
              <w:t>Stress Mod.</w:t>
            </w:r>
          </w:p>
        </w:tc>
        <w:tc>
          <w:tcPr>
            <w:tcW w:w="0" w:type="auto"/>
          </w:tcPr>
          <w:p w14:paraId="2FA7B159" w14:textId="77777777" w:rsidR="004F5DBF" w:rsidRDefault="00AF0613">
            <w:pPr>
              <w:pStyle w:val="Compact"/>
            </w:pPr>
            <w:r>
              <w:rPr>
                <w:rFonts w:ascii="Arial" w:hAnsi="Arial"/>
                <w:b/>
                <w:bCs/>
                <w:sz w:val="18"/>
              </w:rPr>
              <w:t>Level B</w:t>
            </w:r>
            <w:r>
              <w:rPr>
                <w:rFonts w:ascii="Arial" w:hAnsi="Arial"/>
                <w:sz w:val="18"/>
              </w:rPr>
              <w:t>: Controlled evidence supports calming. (Beata et al., 2007)</w:t>
            </w:r>
          </w:p>
        </w:tc>
        <w:tc>
          <w:tcPr>
            <w:tcW w:w="0" w:type="auto"/>
          </w:tcPr>
          <w:p w14:paraId="4F4B6DBC" w14:textId="77777777" w:rsidR="004F5DBF" w:rsidRDefault="00AF0613">
            <w:pPr>
              <w:pStyle w:val="Compact"/>
            </w:pPr>
            <w:r>
              <w:rPr>
                <w:rFonts w:ascii="Arial" w:hAnsi="Arial"/>
                <w:sz w:val="18"/>
              </w:rPr>
              <w:t>$7M</w:t>
            </w:r>
          </w:p>
        </w:tc>
      </w:tr>
      <w:tr w:rsidR="004F5DBF" w14:paraId="3EF902F2" w14:textId="77777777" w:rsidTr="004F5DBF">
        <w:trPr>
          <w:jc w:val="center"/>
        </w:trPr>
        <w:tc>
          <w:tcPr>
            <w:tcW w:w="0" w:type="auto"/>
            <w:shd w:val="clear" w:color="auto" w:fill="F4F6F8"/>
          </w:tcPr>
          <w:p w14:paraId="56AE1AF1" w14:textId="77777777" w:rsidR="004F5DBF" w:rsidRDefault="00AF0613">
            <w:pPr>
              <w:pStyle w:val="Compact"/>
            </w:pPr>
            <w:r>
              <w:rPr>
                <w:rFonts w:ascii="Arial" w:hAnsi="Arial"/>
                <w:b/>
                <w:bCs/>
                <w:sz w:val="18"/>
              </w:rPr>
              <w:t>Tryptophan</w:t>
            </w:r>
          </w:p>
        </w:tc>
        <w:tc>
          <w:tcPr>
            <w:tcW w:w="0" w:type="auto"/>
            <w:shd w:val="clear" w:color="auto" w:fill="F4F6F8"/>
          </w:tcPr>
          <w:p w14:paraId="704C83B0" w14:textId="77777777" w:rsidR="004F5DBF" w:rsidRDefault="00AF0613">
            <w:pPr>
              <w:pStyle w:val="Compact"/>
            </w:pPr>
            <w:r>
              <w:rPr>
                <w:rFonts w:ascii="Arial" w:hAnsi="Arial"/>
                <w:sz w:val="18"/>
              </w:rPr>
              <w:t>Dogs</w:t>
            </w:r>
          </w:p>
        </w:tc>
        <w:tc>
          <w:tcPr>
            <w:tcW w:w="0" w:type="auto"/>
            <w:shd w:val="clear" w:color="auto" w:fill="F4F6F8"/>
          </w:tcPr>
          <w:p w14:paraId="4264E59B" w14:textId="77777777" w:rsidR="004F5DBF" w:rsidRDefault="00AF0613">
            <w:pPr>
              <w:pStyle w:val="Compact"/>
            </w:pPr>
            <w:r>
              <w:rPr>
                <w:rFonts w:ascii="Arial" w:hAnsi="Arial"/>
                <w:sz w:val="18"/>
              </w:rPr>
              <w:t>Pet</w:t>
            </w:r>
          </w:p>
        </w:tc>
        <w:tc>
          <w:tcPr>
            <w:tcW w:w="0" w:type="auto"/>
            <w:shd w:val="clear" w:color="auto" w:fill="F4F6F8"/>
          </w:tcPr>
          <w:p w14:paraId="33C95017" w14:textId="77777777" w:rsidR="004F5DBF" w:rsidRDefault="00AF0613">
            <w:pPr>
              <w:pStyle w:val="Compact"/>
            </w:pPr>
            <w:r>
              <w:rPr>
                <w:rFonts w:ascii="Arial" w:hAnsi="Arial"/>
                <w:sz w:val="18"/>
              </w:rPr>
              <w:t>Aggression/Stress</w:t>
            </w:r>
          </w:p>
        </w:tc>
        <w:tc>
          <w:tcPr>
            <w:tcW w:w="0" w:type="auto"/>
            <w:shd w:val="clear" w:color="auto" w:fill="F4F6F8"/>
          </w:tcPr>
          <w:p w14:paraId="4D124198" w14:textId="77777777" w:rsidR="004F5DBF" w:rsidRDefault="00AF0613">
            <w:pPr>
              <w:pStyle w:val="Compact"/>
            </w:pPr>
            <w:r>
              <w:rPr>
                <w:rFonts w:ascii="Arial" w:hAnsi="Arial"/>
                <w:b/>
                <w:bCs/>
                <w:sz w:val="18"/>
              </w:rPr>
              <w:t>Level B/C</w:t>
            </w:r>
            <w:r>
              <w:rPr>
                <w:rFonts w:ascii="Arial" w:hAnsi="Arial"/>
                <w:sz w:val="18"/>
              </w:rPr>
              <w:t>: Evidence exists but context-dependent.</w:t>
            </w:r>
          </w:p>
        </w:tc>
        <w:tc>
          <w:tcPr>
            <w:tcW w:w="0" w:type="auto"/>
            <w:shd w:val="clear" w:color="auto" w:fill="F4F6F8"/>
          </w:tcPr>
          <w:p w14:paraId="506B49BF" w14:textId="77777777" w:rsidR="004F5DBF" w:rsidRDefault="00AF0613">
            <w:pPr>
              <w:pStyle w:val="Compact"/>
            </w:pPr>
            <w:r>
              <w:rPr>
                <w:rFonts w:ascii="Arial" w:hAnsi="Arial"/>
                <w:sz w:val="18"/>
              </w:rPr>
              <w:t>$19M</w:t>
            </w:r>
          </w:p>
        </w:tc>
      </w:tr>
      <w:tr w:rsidR="004F5DBF" w14:paraId="3AAC7C52" w14:textId="77777777">
        <w:trPr>
          <w:jc w:val="center"/>
        </w:trPr>
        <w:tc>
          <w:tcPr>
            <w:tcW w:w="0" w:type="auto"/>
          </w:tcPr>
          <w:p w14:paraId="71F2E098" w14:textId="77777777" w:rsidR="004F5DBF" w:rsidRDefault="00AF0613">
            <w:pPr>
              <w:pStyle w:val="Compact"/>
            </w:pPr>
            <w:r>
              <w:rPr>
                <w:rFonts w:ascii="Arial" w:hAnsi="Arial"/>
                <w:b/>
                <w:bCs/>
                <w:sz w:val="18"/>
              </w:rPr>
              <w:t>Magnesium/B-Vits</w:t>
            </w:r>
          </w:p>
        </w:tc>
        <w:tc>
          <w:tcPr>
            <w:tcW w:w="0" w:type="auto"/>
          </w:tcPr>
          <w:p w14:paraId="0D9F0987" w14:textId="77777777" w:rsidR="004F5DBF" w:rsidRDefault="00AF0613">
            <w:pPr>
              <w:pStyle w:val="Compact"/>
            </w:pPr>
            <w:r>
              <w:rPr>
                <w:rFonts w:ascii="Arial" w:hAnsi="Arial"/>
                <w:sz w:val="18"/>
              </w:rPr>
              <w:t>Dogs, Horses</w:t>
            </w:r>
          </w:p>
        </w:tc>
        <w:tc>
          <w:tcPr>
            <w:tcW w:w="0" w:type="auto"/>
          </w:tcPr>
          <w:p w14:paraId="293D3F82" w14:textId="77777777" w:rsidR="004F5DBF" w:rsidRDefault="00AF0613">
            <w:pPr>
              <w:pStyle w:val="Compact"/>
            </w:pPr>
            <w:r>
              <w:rPr>
                <w:rFonts w:ascii="Arial" w:hAnsi="Arial"/>
                <w:sz w:val="18"/>
              </w:rPr>
              <w:t>Pet</w:t>
            </w:r>
          </w:p>
        </w:tc>
        <w:tc>
          <w:tcPr>
            <w:tcW w:w="0" w:type="auto"/>
          </w:tcPr>
          <w:p w14:paraId="2DBA324C" w14:textId="77777777" w:rsidR="004F5DBF" w:rsidRDefault="00AF0613">
            <w:pPr>
              <w:pStyle w:val="Compact"/>
            </w:pPr>
            <w:r>
              <w:rPr>
                <w:rFonts w:ascii="Arial" w:hAnsi="Arial"/>
                <w:sz w:val="18"/>
              </w:rPr>
              <w:t>Stress Stack</w:t>
            </w:r>
          </w:p>
        </w:tc>
        <w:tc>
          <w:tcPr>
            <w:tcW w:w="0" w:type="auto"/>
          </w:tcPr>
          <w:p w14:paraId="5B285FCE" w14:textId="77777777" w:rsidR="004F5DBF" w:rsidRDefault="00AF0613">
            <w:pPr>
              <w:pStyle w:val="Compact"/>
            </w:pPr>
            <w:r>
              <w:rPr>
                <w:rFonts w:ascii="Arial" w:hAnsi="Arial"/>
                <w:b/>
                <w:bCs/>
                <w:sz w:val="18"/>
              </w:rPr>
              <w:t>Level C</w:t>
            </w:r>
            <w:r>
              <w:rPr>
                <w:rFonts w:ascii="Arial" w:hAnsi="Arial"/>
                <w:sz w:val="18"/>
              </w:rPr>
              <w:t>: Plausible but limited RCTs.</w:t>
            </w:r>
          </w:p>
        </w:tc>
        <w:tc>
          <w:tcPr>
            <w:tcW w:w="0" w:type="auto"/>
          </w:tcPr>
          <w:p w14:paraId="36F045A4" w14:textId="77777777" w:rsidR="004F5DBF" w:rsidRDefault="00AF0613">
            <w:pPr>
              <w:pStyle w:val="Compact"/>
            </w:pPr>
            <w:r>
              <w:rPr>
                <w:rFonts w:ascii="Arial" w:hAnsi="Arial"/>
                <w:sz w:val="18"/>
              </w:rPr>
              <w:t>$2M</w:t>
            </w:r>
          </w:p>
        </w:tc>
      </w:tr>
      <w:tr w:rsidR="004F5DBF" w14:paraId="07E2A757" w14:textId="77777777" w:rsidTr="004F5DBF">
        <w:trPr>
          <w:jc w:val="center"/>
        </w:trPr>
        <w:tc>
          <w:tcPr>
            <w:tcW w:w="0" w:type="auto"/>
            <w:shd w:val="clear" w:color="auto" w:fill="F4F6F8"/>
          </w:tcPr>
          <w:p w14:paraId="062A242B" w14:textId="77777777" w:rsidR="004F5DBF" w:rsidRDefault="00AF0613">
            <w:pPr>
              <w:pStyle w:val="Compact"/>
            </w:pPr>
            <w:r>
              <w:rPr>
                <w:rFonts w:ascii="Arial" w:hAnsi="Arial"/>
                <w:b/>
                <w:bCs/>
                <w:sz w:val="18"/>
              </w:rPr>
              <w:t>Botanicals</w:t>
            </w:r>
          </w:p>
        </w:tc>
        <w:tc>
          <w:tcPr>
            <w:tcW w:w="0" w:type="auto"/>
            <w:shd w:val="clear" w:color="auto" w:fill="F4F6F8"/>
          </w:tcPr>
          <w:p w14:paraId="19BA38F3" w14:textId="77777777" w:rsidR="004F5DBF" w:rsidRDefault="00AF0613">
            <w:pPr>
              <w:pStyle w:val="Compact"/>
            </w:pPr>
            <w:r>
              <w:rPr>
                <w:rFonts w:ascii="Arial" w:hAnsi="Arial"/>
                <w:sz w:val="18"/>
              </w:rPr>
              <w:t>Pets</w:t>
            </w:r>
          </w:p>
        </w:tc>
        <w:tc>
          <w:tcPr>
            <w:tcW w:w="0" w:type="auto"/>
            <w:shd w:val="clear" w:color="auto" w:fill="F4F6F8"/>
          </w:tcPr>
          <w:p w14:paraId="18278604" w14:textId="77777777" w:rsidR="004F5DBF" w:rsidRDefault="00AF0613">
            <w:pPr>
              <w:pStyle w:val="Compact"/>
            </w:pPr>
            <w:r>
              <w:rPr>
                <w:rFonts w:ascii="Arial" w:hAnsi="Arial"/>
                <w:sz w:val="18"/>
              </w:rPr>
              <w:t>Pet</w:t>
            </w:r>
          </w:p>
        </w:tc>
        <w:tc>
          <w:tcPr>
            <w:tcW w:w="0" w:type="auto"/>
            <w:shd w:val="clear" w:color="auto" w:fill="F4F6F8"/>
          </w:tcPr>
          <w:p w14:paraId="3F4D02B9" w14:textId="77777777" w:rsidR="004F5DBF" w:rsidRDefault="00AF0613">
            <w:pPr>
              <w:pStyle w:val="Compact"/>
            </w:pPr>
            <w:r>
              <w:rPr>
                <w:rFonts w:ascii="Arial" w:hAnsi="Arial"/>
                <w:sz w:val="18"/>
              </w:rPr>
              <w:t>Adjunct</w:t>
            </w:r>
          </w:p>
        </w:tc>
        <w:tc>
          <w:tcPr>
            <w:tcW w:w="0" w:type="auto"/>
            <w:shd w:val="clear" w:color="auto" w:fill="F4F6F8"/>
          </w:tcPr>
          <w:p w14:paraId="086E40B0" w14:textId="77777777" w:rsidR="004F5DBF" w:rsidRDefault="00AF0613">
            <w:pPr>
              <w:pStyle w:val="Compact"/>
            </w:pPr>
            <w:r>
              <w:rPr>
                <w:rFonts w:ascii="Arial" w:hAnsi="Arial"/>
                <w:b/>
                <w:bCs/>
                <w:sz w:val="18"/>
              </w:rPr>
              <w:t>Level C</w:t>
            </w:r>
            <w:r>
              <w:rPr>
                <w:rFonts w:ascii="Arial" w:hAnsi="Arial"/>
                <w:sz w:val="18"/>
              </w:rPr>
              <w:t>: Variable; safety review required.</w:t>
            </w:r>
          </w:p>
        </w:tc>
        <w:tc>
          <w:tcPr>
            <w:tcW w:w="0" w:type="auto"/>
            <w:shd w:val="clear" w:color="auto" w:fill="F4F6F8"/>
          </w:tcPr>
          <w:p w14:paraId="08B44C60" w14:textId="77777777" w:rsidR="004F5DBF" w:rsidRDefault="00AF0613">
            <w:pPr>
              <w:pStyle w:val="Compact"/>
            </w:pPr>
            <w:r>
              <w:rPr>
                <w:rFonts w:ascii="Arial" w:hAnsi="Arial"/>
                <w:sz w:val="18"/>
              </w:rPr>
              <w:t>$24M</w:t>
            </w:r>
          </w:p>
        </w:tc>
      </w:tr>
      <w:tr w:rsidR="004F5DBF" w14:paraId="71924917" w14:textId="77777777">
        <w:trPr>
          <w:jc w:val="center"/>
        </w:trPr>
        <w:tc>
          <w:tcPr>
            <w:tcW w:w="0" w:type="auto"/>
          </w:tcPr>
          <w:p w14:paraId="1D3A6B61" w14:textId="77777777" w:rsidR="004F5DBF" w:rsidRDefault="00AF0613">
            <w:pPr>
              <w:pStyle w:val="Compact"/>
            </w:pPr>
            <w:r>
              <w:rPr>
                <w:rFonts w:ascii="Arial" w:hAnsi="Arial"/>
                <w:b/>
                <w:bCs/>
                <w:sz w:val="18"/>
              </w:rPr>
              <w:t>CBD/Hemp</w:t>
            </w:r>
          </w:p>
        </w:tc>
        <w:tc>
          <w:tcPr>
            <w:tcW w:w="0" w:type="auto"/>
          </w:tcPr>
          <w:p w14:paraId="6536399C" w14:textId="77777777" w:rsidR="004F5DBF" w:rsidRDefault="00AF0613">
            <w:pPr>
              <w:pStyle w:val="Compact"/>
            </w:pPr>
            <w:r>
              <w:rPr>
                <w:rFonts w:ascii="Arial" w:hAnsi="Arial"/>
                <w:sz w:val="18"/>
              </w:rPr>
              <w:t>Dogs</w:t>
            </w:r>
          </w:p>
        </w:tc>
        <w:tc>
          <w:tcPr>
            <w:tcW w:w="0" w:type="auto"/>
          </w:tcPr>
          <w:p w14:paraId="6C4CF98D" w14:textId="77777777" w:rsidR="004F5DBF" w:rsidRDefault="00AF0613">
            <w:pPr>
              <w:pStyle w:val="Compact"/>
            </w:pPr>
            <w:r>
              <w:rPr>
                <w:rFonts w:ascii="Arial" w:hAnsi="Arial"/>
                <w:sz w:val="18"/>
              </w:rPr>
              <w:t>Pet</w:t>
            </w:r>
          </w:p>
        </w:tc>
        <w:tc>
          <w:tcPr>
            <w:tcW w:w="0" w:type="auto"/>
          </w:tcPr>
          <w:p w14:paraId="600E74EE" w14:textId="77777777" w:rsidR="004F5DBF" w:rsidRDefault="00AF0613">
            <w:pPr>
              <w:pStyle w:val="Compact"/>
            </w:pPr>
            <w:r>
              <w:rPr>
                <w:rFonts w:ascii="Arial" w:hAnsi="Arial"/>
                <w:sz w:val="18"/>
              </w:rPr>
              <w:t>Pain/Anxiety</w:t>
            </w:r>
          </w:p>
        </w:tc>
        <w:tc>
          <w:tcPr>
            <w:tcW w:w="0" w:type="auto"/>
          </w:tcPr>
          <w:p w14:paraId="25A8BF15" w14:textId="77777777" w:rsidR="004F5DBF" w:rsidRDefault="00AF0613">
            <w:pPr>
              <w:pStyle w:val="Compact"/>
            </w:pPr>
            <w:r>
              <w:rPr>
                <w:rFonts w:ascii="Arial" w:hAnsi="Arial"/>
                <w:b/>
                <w:bCs/>
                <w:sz w:val="18"/>
              </w:rPr>
              <w:t>Level C/B</w:t>
            </w:r>
            <w:r>
              <w:rPr>
                <w:rFonts w:ascii="Arial" w:hAnsi="Arial"/>
                <w:sz w:val="18"/>
              </w:rPr>
              <w:t>: Growing base; regulatory issues persist. (Mejia et al., 2023)</w:t>
            </w:r>
          </w:p>
        </w:tc>
        <w:tc>
          <w:tcPr>
            <w:tcW w:w="0" w:type="auto"/>
          </w:tcPr>
          <w:p w14:paraId="55B73C54" w14:textId="77777777" w:rsidR="004F5DBF" w:rsidRDefault="00AF0613">
            <w:pPr>
              <w:pStyle w:val="Compact"/>
            </w:pPr>
            <w:r>
              <w:rPr>
                <w:rFonts w:ascii="Arial" w:hAnsi="Arial"/>
                <w:sz w:val="18"/>
              </w:rPr>
              <w:t>$80M</w:t>
            </w:r>
          </w:p>
        </w:tc>
      </w:tr>
      <w:tr w:rsidR="004F5DBF" w14:paraId="1A4C4A6D" w14:textId="77777777" w:rsidTr="004F5DBF">
        <w:trPr>
          <w:jc w:val="center"/>
        </w:trPr>
        <w:tc>
          <w:tcPr>
            <w:tcW w:w="0" w:type="auto"/>
            <w:shd w:val="clear" w:color="auto" w:fill="F4F6F8"/>
          </w:tcPr>
          <w:p w14:paraId="140AEABF" w14:textId="77777777" w:rsidR="004F5DBF" w:rsidRDefault="00AF0613">
            <w:pPr>
              <w:pStyle w:val="Compact"/>
            </w:pPr>
            <w:r>
              <w:rPr>
                <w:rFonts w:ascii="Arial" w:hAnsi="Arial"/>
                <w:b/>
                <w:bCs/>
                <w:sz w:val="18"/>
              </w:rPr>
              <w:t>Multi-Complexes</w:t>
            </w:r>
          </w:p>
        </w:tc>
        <w:tc>
          <w:tcPr>
            <w:tcW w:w="0" w:type="auto"/>
            <w:shd w:val="clear" w:color="auto" w:fill="F4F6F8"/>
          </w:tcPr>
          <w:p w14:paraId="01DC70BD" w14:textId="77777777" w:rsidR="004F5DBF" w:rsidRDefault="00AF0613">
            <w:pPr>
              <w:pStyle w:val="Compact"/>
            </w:pPr>
            <w:r>
              <w:rPr>
                <w:rFonts w:ascii="Arial" w:hAnsi="Arial"/>
                <w:sz w:val="18"/>
              </w:rPr>
              <w:t>Pets</w:t>
            </w:r>
          </w:p>
        </w:tc>
        <w:tc>
          <w:tcPr>
            <w:tcW w:w="0" w:type="auto"/>
            <w:shd w:val="clear" w:color="auto" w:fill="F4F6F8"/>
          </w:tcPr>
          <w:p w14:paraId="00DDC3DA" w14:textId="77777777" w:rsidR="004F5DBF" w:rsidRDefault="00AF0613">
            <w:pPr>
              <w:pStyle w:val="Compact"/>
            </w:pPr>
            <w:r>
              <w:rPr>
                <w:rFonts w:ascii="Arial" w:hAnsi="Arial"/>
                <w:sz w:val="18"/>
              </w:rPr>
              <w:t>Pet</w:t>
            </w:r>
          </w:p>
        </w:tc>
        <w:tc>
          <w:tcPr>
            <w:tcW w:w="0" w:type="auto"/>
            <w:shd w:val="clear" w:color="auto" w:fill="F4F6F8"/>
          </w:tcPr>
          <w:p w14:paraId="56AF36B9" w14:textId="77777777" w:rsidR="004F5DBF" w:rsidRDefault="00AF0613">
            <w:pPr>
              <w:pStyle w:val="Compact"/>
            </w:pPr>
            <w:r>
              <w:rPr>
                <w:rFonts w:ascii="Arial" w:hAnsi="Arial"/>
                <w:sz w:val="18"/>
              </w:rPr>
              <w:t>Convenience (</w:t>
            </w:r>
            <w:r>
              <w:rPr>
                <w:rFonts w:ascii="Arial" w:hAnsi="Arial"/>
                <w:b/>
                <w:bCs/>
                <w:sz w:val="18"/>
              </w:rPr>
              <w:t>VetriScience</w:t>
            </w:r>
            <w:r>
              <w:rPr>
                <w:rFonts w:ascii="Arial" w:hAnsi="Arial"/>
                <w:sz w:val="18"/>
              </w:rPr>
              <w:t>)</w:t>
            </w:r>
          </w:p>
        </w:tc>
        <w:tc>
          <w:tcPr>
            <w:tcW w:w="0" w:type="auto"/>
            <w:shd w:val="clear" w:color="auto" w:fill="F4F6F8"/>
          </w:tcPr>
          <w:p w14:paraId="1AD32E58" w14:textId="77777777" w:rsidR="004F5DBF" w:rsidRDefault="00AF0613">
            <w:pPr>
              <w:pStyle w:val="Compact"/>
            </w:pPr>
            <w:r>
              <w:rPr>
                <w:rFonts w:ascii="Arial" w:hAnsi="Arial"/>
                <w:b/>
                <w:bCs/>
                <w:sz w:val="18"/>
              </w:rPr>
              <w:t>Level C</w:t>
            </w:r>
            <w:r>
              <w:rPr>
                <w:rFonts w:ascii="Arial" w:hAnsi="Arial"/>
                <w:sz w:val="18"/>
              </w:rPr>
              <w:t>: Efficacy depends on lead active.</w:t>
            </w:r>
          </w:p>
        </w:tc>
        <w:tc>
          <w:tcPr>
            <w:tcW w:w="0" w:type="auto"/>
            <w:shd w:val="clear" w:color="auto" w:fill="F4F6F8"/>
          </w:tcPr>
          <w:p w14:paraId="32A5B638" w14:textId="77777777" w:rsidR="004F5DBF" w:rsidRDefault="00AF0613">
            <w:pPr>
              <w:pStyle w:val="Compact"/>
            </w:pPr>
            <w:r>
              <w:rPr>
                <w:rFonts w:ascii="Arial" w:hAnsi="Arial"/>
                <w:sz w:val="18"/>
              </w:rPr>
              <w:t>$121M</w:t>
            </w:r>
          </w:p>
        </w:tc>
      </w:tr>
    </w:tbl>
    <w:p w14:paraId="7BD00765" w14:textId="77777777" w:rsidR="004F5DBF" w:rsidRDefault="00AF0613">
      <w:pPr>
        <w:pStyle w:val="Heading3"/>
        <w:spacing w:before="240" w:after="120"/>
      </w:pPr>
      <w:bookmarkStart w:id="21" w:name="_Toc221466658"/>
      <w:r>
        <w:rPr>
          <w:rFonts w:ascii="Arial" w:hAnsi="Arial"/>
          <w:b/>
          <w:color w:val="0089CF"/>
        </w:rPr>
        <w:t>II.6. Performance, FCR, and Growth (Species: Livestock)</w:t>
      </w:r>
      <w:bookmarkEnd w:id="21"/>
    </w:p>
    <w:p w14:paraId="76B898B0" w14:textId="77777777" w:rsidR="004F5DBF" w:rsidRDefault="00AF0613">
      <w:pPr>
        <w:pStyle w:val="FirstParagraph"/>
        <w:spacing w:after="160"/>
        <w:jc w:val="both"/>
      </w:pPr>
      <w:r>
        <w:rPr>
          <w:rFonts w:ascii="Georgia" w:hAnsi="Georgia"/>
          <w:color w:val="333333"/>
          <w:sz w:val="22"/>
        </w:rPr>
        <w:t xml:space="preserve">Valued at </w:t>
      </w:r>
      <w:r>
        <w:rPr>
          <w:rFonts w:ascii="Georgia" w:hAnsi="Georgia"/>
          <w:b/>
          <w:bCs/>
          <w:color w:val="333333"/>
          <w:sz w:val="22"/>
        </w:rPr>
        <w:t>$7.1B</w:t>
      </w:r>
      <w:r>
        <w:rPr>
          <w:rFonts w:ascii="Georgia" w:hAnsi="Georgia"/>
          <w:color w:val="333333"/>
          <w:sz w:val="22"/>
        </w:rPr>
        <w:t xml:space="preserve">, this sector replaces Antibiotic Growth Promoters with “Precision Efficiency” tools. </w:t>
      </w:r>
      <w:r>
        <w:rPr>
          <w:rFonts w:ascii="Georgia" w:hAnsi="Georgia"/>
          <w:b/>
          <w:bCs/>
          <w:color w:val="333333"/>
          <w:sz w:val="22"/>
        </w:rPr>
        <w:t>Yeast Cultures</w:t>
      </w:r>
      <w:r>
        <w:rPr>
          <w:rFonts w:ascii="Georgia" w:hAnsi="Georgia"/>
          <w:color w:val="333333"/>
          <w:sz w:val="22"/>
        </w:rPr>
        <w:t xml:space="preserve"> ($484M) and </w:t>
      </w:r>
      <w:r>
        <w:rPr>
          <w:rFonts w:ascii="Georgia" w:hAnsi="Georgia"/>
          <w:b/>
          <w:bCs/>
          <w:color w:val="333333"/>
          <w:sz w:val="22"/>
        </w:rPr>
        <w:t>Enzymes</w:t>
      </w:r>
      <w:r>
        <w:rPr>
          <w:rFonts w:ascii="Georgia" w:hAnsi="Georgia"/>
          <w:color w:val="333333"/>
          <w:sz w:val="22"/>
        </w:rPr>
        <w:t xml:space="preserve"> (Phytase $145M, Xylanase $242M) optimize Feed Conversion Ratios (FCR) and minimize metabolic waste.</w:t>
      </w:r>
    </w:p>
    <w:p w14:paraId="22C68077" w14:textId="77777777" w:rsidR="004F5DBF" w:rsidRDefault="00AF0613">
      <w:pPr>
        <w:pStyle w:val="BodyText"/>
        <w:spacing w:after="160"/>
        <w:jc w:val="both"/>
      </w:pPr>
      <w:r>
        <w:rPr>
          <w:rFonts w:ascii="Georgia" w:hAnsi="Georgia"/>
          <w:noProof/>
          <w:color w:val="333333"/>
          <w:sz w:val="22"/>
        </w:rPr>
        <w:lastRenderedPageBreak/>
        <w:drawing>
          <wp:inline distT="0" distB="0" distL="0" distR="0" wp14:anchorId="14B1DA93" wp14:editId="061B0888">
            <wp:extent cx="5334000" cy="4087639"/>
            <wp:effectExtent l="0" t="0" r="0" b="0"/>
            <wp:docPr id="60" name="Picture" descr="Performance Matrix"/>
            <wp:cNvGraphicFramePr/>
            <a:graphic xmlns:a="http://schemas.openxmlformats.org/drawingml/2006/main">
              <a:graphicData uri="http://schemas.openxmlformats.org/drawingml/2006/picture">
                <pic:pic xmlns:pic="http://schemas.openxmlformats.org/drawingml/2006/picture">
                  <pic:nvPicPr>
                    <pic:cNvPr id="61" name="Picture" descr="figures/Figure_II_6_Matrix.png"/>
                    <pic:cNvPicPr>
                      <a:picLocks noChangeAspect="1" noChangeArrowheads="1"/>
                    </pic:cNvPicPr>
                  </pic:nvPicPr>
                  <pic:blipFill>
                    <a:blip r:embed="rId14"/>
                    <a:stretch>
                      <a:fillRect/>
                    </a:stretch>
                  </pic:blipFill>
                  <pic:spPr bwMode="auto">
                    <a:xfrm>
                      <a:off x="0" y="0"/>
                      <a:ext cx="5334000" cy="408763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II.6: Evidence levels and market positioning of key nutraceutical ingredients (Performance). </w:t>
      </w:r>
      <w:r>
        <w:rPr>
          <w:rFonts w:ascii="Georgia" w:hAnsi="Georgia"/>
          <w:b/>
          <w:bCs/>
          <w:i/>
          <w:iCs/>
          <w:color w:val="333333"/>
          <w:sz w:val="22"/>
        </w:rPr>
        <w:t>[Source: Internal Efficacy Analysis]</w:t>
      </w:r>
    </w:p>
    <w:p w14:paraId="343B17B1" w14:textId="77777777" w:rsidR="004F5DBF" w:rsidRDefault="00AF0613">
      <w:pPr>
        <w:pStyle w:val="Heading3"/>
        <w:spacing w:before="240" w:after="120"/>
      </w:pPr>
      <w:bookmarkStart w:id="22" w:name="_Toc221466659"/>
      <w:r>
        <w:rPr>
          <w:rFonts w:ascii="Arial" w:hAnsi="Arial"/>
          <w:b/>
          <w:color w:val="0089CF"/>
        </w:rPr>
        <w:t>Table II.6: Performance and Efficiency Targets</w:t>
      </w:r>
      <w:bookmarkEnd w:id="22"/>
    </w:p>
    <w:tbl>
      <w:tblPr>
        <w:tblStyle w:val="Table"/>
        <w:tblW w:w="5000" w:type="pct"/>
        <w:jc w:val="center"/>
        <w:tblLook w:val="0020" w:firstRow="1" w:lastRow="0" w:firstColumn="0" w:lastColumn="0" w:noHBand="0" w:noVBand="0"/>
      </w:tblPr>
      <w:tblGrid>
        <w:gridCol w:w="1489"/>
        <w:gridCol w:w="1276"/>
        <w:gridCol w:w="967"/>
        <w:gridCol w:w="1588"/>
        <w:gridCol w:w="2579"/>
        <w:gridCol w:w="1130"/>
      </w:tblGrid>
      <w:tr w:rsidR="004F5DBF" w14:paraId="5636D7E0" w14:textId="77777777" w:rsidTr="004F5DBF">
        <w:trPr>
          <w:cnfStyle w:val="100000000000" w:firstRow="1" w:lastRow="0" w:firstColumn="0" w:lastColumn="0" w:oddVBand="0" w:evenVBand="0" w:oddHBand="0" w:evenHBand="0" w:firstRowFirstColumn="0" w:firstRowLastColumn="0" w:lastRowFirstColumn="0" w:lastRowLastColumn="0"/>
          <w:tblHeader/>
          <w:jc w:val="center"/>
        </w:trPr>
        <w:tc>
          <w:tcPr>
            <w:tcW w:w="0" w:type="auto"/>
            <w:shd w:val="clear" w:color="auto" w:fill="003057"/>
          </w:tcPr>
          <w:p w14:paraId="5A08BF8F" w14:textId="77777777" w:rsidR="004F5DBF" w:rsidRDefault="00AF0613">
            <w:pPr>
              <w:pStyle w:val="Compact"/>
            </w:pPr>
            <w:r>
              <w:rPr>
                <w:rFonts w:ascii="Arial" w:hAnsi="Arial"/>
                <w:b/>
                <w:bCs/>
                <w:color w:val="FFFFFF"/>
                <w:sz w:val="20"/>
              </w:rPr>
              <w:t>Component</w:t>
            </w:r>
          </w:p>
        </w:tc>
        <w:tc>
          <w:tcPr>
            <w:tcW w:w="0" w:type="auto"/>
            <w:shd w:val="clear" w:color="auto" w:fill="003057"/>
          </w:tcPr>
          <w:p w14:paraId="1CA9BE1F" w14:textId="77777777" w:rsidR="004F5DBF" w:rsidRDefault="00AF0613">
            <w:pPr>
              <w:pStyle w:val="Compact"/>
            </w:pPr>
            <w:r>
              <w:rPr>
                <w:rFonts w:ascii="Arial" w:hAnsi="Arial"/>
                <w:b/>
                <w:bCs/>
                <w:color w:val="FFFFFF"/>
                <w:sz w:val="20"/>
              </w:rPr>
              <w:t>Primary Target</w:t>
            </w:r>
          </w:p>
        </w:tc>
        <w:tc>
          <w:tcPr>
            <w:tcW w:w="0" w:type="auto"/>
            <w:shd w:val="clear" w:color="auto" w:fill="003057"/>
          </w:tcPr>
          <w:p w14:paraId="36EF77B1" w14:textId="77777777" w:rsidR="004F5DBF" w:rsidRDefault="00AF0613">
            <w:pPr>
              <w:pStyle w:val="Compact"/>
            </w:pPr>
            <w:r>
              <w:rPr>
                <w:rFonts w:ascii="Arial" w:hAnsi="Arial"/>
                <w:b/>
                <w:bCs/>
                <w:color w:val="FFFFFF"/>
                <w:sz w:val="20"/>
              </w:rPr>
              <w:t>Sector</w:t>
            </w:r>
          </w:p>
        </w:tc>
        <w:tc>
          <w:tcPr>
            <w:tcW w:w="0" w:type="auto"/>
            <w:shd w:val="clear" w:color="auto" w:fill="003057"/>
          </w:tcPr>
          <w:p w14:paraId="1BCF7F45" w14:textId="77777777" w:rsidR="004F5DBF" w:rsidRDefault="00AF0613">
            <w:pPr>
              <w:pStyle w:val="Compact"/>
            </w:pPr>
            <w:r>
              <w:rPr>
                <w:rFonts w:ascii="Arial" w:hAnsi="Arial"/>
                <w:b/>
                <w:bCs/>
                <w:color w:val="FFFFFF"/>
                <w:sz w:val="20"/>
              </w:rPr>
              <w:t>Strategy</w:t>
            </w:r>
          </w:p>
        </w:tc>
        <w:tc>
          <w:tcPr>
            <w:tcW w:w="0" w:type="auto"/>
            <w:shd w:val="clear" w:color="auto" w:fill="003057"/>
          </w:tcPr>
          <w:p w14:paraId="025235DD" w14:textId="77777777" w:rsidR="004F5DBF" w:rsidRDefault="00AF0613">
            <w:pPr>
              <w:pStyle w:val="Compact"/>
            </w:pPr>
            <w:r>
              <w:rPr>
                <w:rFonts w:ascii="Arial" w:hAnsi="Arial"/>
                <w:b/>
                <w:bCs/>
                <w:color w:val="FFFFFF"/>
                <w:sz w:val="20"/>
              </w:rPr>
              <w:t>Clinical Validation (Level &amp; Outcome)</w:t>
            </w:r>
          </w:p>
        </w:tc>
        <w:tc>
          <w:tcPr>
            <w:tcW w:w="0" w:type="auto"/>
            <w:shd w:val="clear" w:color="auto" w:fill="003057"/>
          </w:tcPr>
          <w:p w14:paraId="26E910D1" w14:textId="77777777" w:rsidR="004F5DBF" w:rsidRDefault="00AF0613">
            <w:pPr>
              <w:pStyle w:val="Compact"/>
            </w:pPr>
            <w:r>
              <w:rPr>
                <w:rFonts w:ascii="Arial" w:hAnsi="Arial"/>
                <w:b/>
                <w:bCs/>
                <w:color w:val="FFFFFF"/>
                <w:sz w:val="20"/>
              </w:rPr>
              <w:t>Est. Value ($M)</w:t>
            </w:r>
          </w:p>
        </w:tc>
      </w:tr>
      <w:tr w:rsidR="004F5DBF" w14:paraId="51B231CF" w14:textId="77777777" w:rsidTr="004F5DBF">
        <w:trPr>
          <w:jc w:val="center"/>
        </w:trPr>
        <w:tc>
          <w:tcPr>
            <w:tcW w:w="0" w:type="auto"/>
            <w:shd w:val="clear" w:color="auto" w:fill="F4F6F8"/>
          </w:tcPr>
          <w:p w14:paraId="110494D4" w14:textId="77777777" w:rsidR="004F5DBF" w:rsidRDefault="00AF0613">
            <w:pPr>
              <w:pStyle w:val="Compact"/>
            </w:pPr>
            <w:r>
              <w:rPr>
                <w:rFonts w:ascii="Arial" w:hAnsi="Arial"/>
                <w:b/>
                <w:bCs/>
                <w:sz w:val="18"/>
              </w:rPr>
              <w:t>Phytase</w:t>
            </w:r>
          </w:p>
        </w:tc>
        <w:tc>
          <w:tcPr>
            <w:tcW w:w="0" w:type="auto"/>
            <w:shd w:val="clear" w:color="auto" w:fill="F4F6F8"/>
          </w:tcPr>
          <w:p w14:paraId="77CE446E" w14:textId="77777777" w:rsidR="004F5DBF" w:rsidRDefault="00AF0613">
            <w:pPr>
              <w:pStyle w:val="Compact"/>
            </w:pPr>
            <w:r>
              <w:rPr>
                <w:rFonts w:ascii="Arial" w:hAnsi="Arial"/>
                <w:sz w:val="18"/>
              </w:rPr>
              <w:t>Poultry, Swine</w:t>
            </w:r>
          </w:p>
        </w:tc>
        <w:tc>
          <w:tcPr>
            <w:tcW w:w="0" w:type="auto"/>
            <w:shd w:val="clear" w:color="auto" w:fill="F4F6F8"/>
          </w:tcPr>
          <w:p w14:paraId="3F2431BD" w14:textId="77777777" w:rsidR="004F5DBF" w:rsidRDefault="00AF0613">
            <w:pPr>
              <w:pStyle w:val="Compact"/>
            </w:pPr>
            <w:r>
              <w:rPr>
                <w:rFonts w:ascii="Arial" w:hAnsi="Arial"/>
                <w:sz w:val="18"/>
              </w:rPr>
              <w:t>Livestock</w:t>
            </w:r>
          </w:p>
        </w:tc>
        <w:tc>
          <w:tcPr>
            <w:tcW w:w="0" w:type="auto"/>
            <w:shd w:val="clear" w:color="auto" w:fill="F4F6F8"/>
          </w:tcPr>
          <w:p w14:paraId="6A94EA36" w14:textId="77777777" w:rsidR="004F5DBF" w:rsidRDefault="00AF0613">
            <w:pPr>
              <w:pStyle w:val="Compact"/>
            </w:pPr>
            <w:r>
              <w:rPr>
                <w:rFonts w:ascii="Arial" w:hAnsi="Arial"/>
                <w:sz w:val="18"/>
              </w:rPr>
              <w:t>P Digestibility</w:t>
            </w:r>
          </w:p>
        </w:tc>
        <w:tc>
          <w:tcPr>
            <w:tcW w:w="0" w:type="auto"/>
            <w:shd w:val="clear" w:color="auto" w:fill="F4F6F8"/>
          </w:tcPr>
          <w:p w14:paraId="6DEA0F8D" w14:textId="77777777" w:rsidR="004F5DBF" w:rsidRDefault="00AF0613">
            <w:pPr>
              <w:pStyle w:val="Compact"/>
            </w:pPr>
            <w:r>
              <w:rPr>
                <w:rFonts w:ascii="Arial" w:hAnsi="Arial"/>
                <w:b/>
                <w:bCs/>
                <w:sz w:val="18"/>
              </w:rPr>
              <w:t>Level A</w:t>
            </w:r>
            <w:r>
              <w:rPr>
                <w:rFonts w:ascii="Arial" w:hAnsi="Arial"/>
                <w:sz w:val="18"/>
              </w:rPr>
              <w:t>: Established tool for FCR &amp; P waste reduction.</w:t>
            </w:r>
          </w:p>
        </w:tc>
        <w:tc>
          <w:tcPr>
            <w:tcW w:w="0" w:type="auto"/>
            <w:shd w:val="clear" w:color="auto" w:fill="F4F6F8"/>
          </w:tcPr>
          <w:p w14:paraId="476390AE" w14:textId="77777777" w:rsidR="004F5DBF" w:rsidRDefault="00AF0613">
            <w:pPr>
              <w:pStyle w:val="Compact"/>
            </w:pPr>
            <w:r>
              <w:rPr>
                <w:rFonts w:ascii="Arial" w:hAnsi="Arial"/>
                <w:sz w:val="18"/>
              </w:rPr>
              <w:t>$145M</w:t>
            </w:r>
          </w:p>
        </w:tc>
      </w:tr>
      <w:tr w:rsidR="004F5DBF" w14:paraId="2EB6E002" w14:textId="77777777">
        <w:trPr>
          <w:jc w:val="center"/>
        </w:trPr>
        <w:tc>
          <w:tcPr>
            <w:tcW w:w="0" w:type="auto"/>
          </w:tcPr>
          <w:p w14:paraId="3C2DC0CB" w14:textId="77777777" w:rsidR="004F5DBF" w:rsidRDefault="00AF0613">
            <w:pPr>
              <w:pStyle w:val="Compact"/>
            </w:pPr>
            <w:r>
              <w:rPr>
                <w:rFonts w:ascii="Arial" w:hAnsi="Arial"/>
                <w:b/>
                <w:bCs/>
                <w:sz w:val="18"/>
              </w:rPr>
              <w:t>Xylanase</w:t>
            </w:r>
          </w:p>
        </w:tc>
        <w:tc>
          <w:tcPr>
            <w:tcW w:w="0" w:type="auto"/>
          </w:tcPr>
          <w:p w14:paraId="424A097B" w14:textId="77777777" w:rsidR="004F5DBF" w:rsidRDefault="00AF0613">
            <w:pPr>
              <w:pStyle w:val="Compact"/>
            </w:pPr>
            <w:r>
              <w:rPr>
                <w:rFonts w:ascii="Arial" w:hAnsi="Arial"/>
                <w:sz w:val="18"/>
              </w:rPr>
              <w:t>Poultry, Swine</w:t>
            </w:r>
          </w:p>
        </w:tc>
        <w:tc>
          <w:tcPr>
            <w:tcW w:w="0" w:type="auto"/>
          </w:tcPr>
          <w:p w14:paraId="2D5A9671" w14:textId="77777777" w:rsidR="004F5DBF" w:rsidRDefault="00AF0613">
            <w:pPr>
              <w:pStyle w:val="Compact"/>
            </w:pPr>
            <w:r>
              <w:rPr>
                <w:rFonts w:ascii="Arial" w:hAnsi="Arial"/>
                <w:sz w:val="18"/>
              </w:rPr>
              <w:t>Livestock</w:t>
            </w:r>
          </w:p>
        </w:tc>
        <w:tc>
          <w:tcPr>
            <w:tcW w:w="0" w:type="auto"/>
          </w:tcPr>
          <w:p w14:paraId="074A2FF7" w14:textId="77777777" w:rsidR="004F5DBF" w:rsidRDefault="00AF0613">
            <w:pPr>
              <w:pStyle w:val="Compact"/>
            </w:pPr>
            <w:r>
              <w:rPr>
                <w:rFonts w:ascii="Arial" w:hAnsi="Arial"/>
                <w:sz w:val="18"/>
              </w:rPr>
              <w:t>Carbohydrate Dig.</w:t>
            </w:r>
          </w:p>
        </w:tc>
        <w:tc>
          <w:tcPr>
            <w:tcW w:w="0" w:type="auto"/>
          </w:tcPr>
          <w:p w14:paraId="441ED213" w14:textId="77777777" w:rsidR="004F5DBF" w:rsidRDefault="00AF0613">
            <w:pPr>
              <w:pStyle w:val="Compact"/>
            </w:pPr>
            <w:r>
              <w:rPr>
                <w:rFonts w:ascii="Arial" w:hAnsi="Arial"/>
                <w:b/>
                <w:bCs/>
                <w:sz w:val="18"/>
              </w:rPr>
              <w:t>Level A</w:t>
            </w:r>
            <w:r>
              <w:rPr>
                <w:rFonts w:ascii="Arial" w:hAnsi="Arial"/>
                <w:sz w:val="18"/>
              </w:rPr>
              <w:t>: Mature evidence base; strong ROI.</w:t>
            </w:r>
          </w:p>
        </w:tc>
        <w:tc>
          <w:tcPr>
            <w:tcW w:w="0" w:type="auto"/>
          </w:tcPr>
          <w:p w14:paraId="6D6DF758" w14:textId="77777777" w:rsidR="004F5DBF" w:rsidRDefault="00AF0613">
            <w:pPr>
              <w:pStyle w:val="Compact"/>
            </w:pPr>
            <w:r>
              <w:rPr>
                <w:rFonts w:ascii="Arial" w:hAnsi="Arial"/>
                <w:sz w:val="18"/>
              </w:rPr>
              <w:t>$242M</w:t>
            </w:r>
          </w:p>
        </w:tc>
      </w:tr>
      <w:tr w:rsidR="004F5DBF" w14:paraId="1364667A" w14:textId="77777777" w:rsidTr="004F5DBF">
        <w:trPr>
          <w:jc w:val="center"/>
        </w:trPr>
        <w:tc>
          <w:tcPr>
            <w:tcW w:w="0" w:type="auto"/>
            <w:shd w:val="clear" w:color="auto" w:fill="F4F6F8"/>
          </w:tcPr>
          <w:p w14:paraId="38BC7BED" w14:textId="77777777" w:rsidR="004F5DBF" w:rsidRDefault="00AF0613">
            <w:pPr>
              <w:pStyle w:val="Compact"/>
            </w:pPr>
            <w:r>
              <w:rPr>
                <w:rFonts w:ascii="Arial" w:hAnsi="Arial"/>
                <w:b/>
                <w:bCs/>
                <w:sz w:val="18"/>
              </w:rPr>
              <w:t>Protease</w:t>
            </w:r>
          </w:p>
        </w:tc>
        <w:tc>
          <w:tcPr>
            <w:tcW w:w="0" w:type="auto"/>
            <w:shd w:val="clear" w:color="auto" w:fill="F4F6F8"/>
          </w:tcPr>
          <w:p w14:paraId="31EB0CB7" w14:textId="77777777" w:rsidR="004F5DBF" w:rsidRDefault="00AF0613">
            <w:pPr>
              <w:pStyle w:val="Compact"/>
            </w:pPr>
            <w:r>
              <w:rPr>
                <w:rFonts w:ascii="Arial" w:hAnsi="Arial"/>
                <w:sz w:val="18"/>
              </w:rPr>
              <w:t>Poultry</w:t>
            </w:r>
          </w:p>
        </w:tc>
        <w:tc>
          <w:tcPr>
            <w:tcW w:w="0" w:type="auto"/>
            <w:shd w:val="clear" w:color="auto" w:fill="F4F6F8"/>
          </w:tcPr>
          <w:p w14:paraId="21538540" w14:textId="77777777" w:rsidR="004F5DBF" w:rsidRDefault="00AF0613">
            <w:pPr>
              <w:pStyle w:val="Compact"/>
            </w:pPr>
            <w:r>
              <w:rPr>
                <w:rFonts w:ascii="Arial" w:hAnsi="Arial"/>
                <w:sz w:val="18"/>
              </w:rPr>
              <w:t>Livestock</w:t>
            </w:r>
          </w:p>
        </w:tc>
        <w:tc>
          <w:tcPr>
            <w:tcW w:w="0" w:type="auto"/>
            <w:shd w:val="clear" w:color="auto" w:fill="F4F6F8"/>
          </w:tcPr>
          <w:p w14:paraId="1C2BA7A4" w14:textId="77777777" w:rsidR="004F5DBF" w:rsidRDefault="00AF0613">
            <w:pPr>
              <w:pStyle w:val="Compact"/>
            </w:pPr>
            <w:r>
              <w:rPr>
                <w:rFonts w:ascii="Arial" w:hAnsi="Arial"/>
                <w:sz w:val="18"/>
              </w:rPr>
              <w:t>Protein Util.</w:t>
            </w:r>
          </w:p>
        </w:tc>
        <w:tc>
          <w:tcPr>
            <w:tcW w:w="0" w:type="auto"/>
            <w:shd w:val="clear" w:color="auto" w:fill="F4F6F8"/>
          </w:tcPr>
          <w:p w14:paraId="51CB0BAE" w14:textId="77777777" w:rsidR="004F5DBF" w:rsidRDefault="00AF0613">
            <w:pPr>
              <w:pStyle w:val="Compact"/>
            </w:pPr>
            <w:r>
              <w:rPr>
                <w:rFonts w:ascii="Arial" w:hAnsi="Arial"/>
                <w:b/>
                <w:bCs/>
                <w:sz w:val="18"/>
              </w:rPr>
              <w:t>Level A/B</w:t>
            </w:r>
            <w:r>
              <w:rPr>
                <w:rFonts w:ascii="Arial" w:hAnsi="Arial"/>
                <w:sz w:val="18"/>
              </w:rPr>
              <w:t>: Reduces nitrogen waste.</w:t>
            </w:r>
          </w:p>
        </w:tc>
        <w:tc>
          <w:tcPr>
            <w:tcW w:w="0" w:type="auto"/>
            <w:shd w:val="clear" w:color="auto" w:fill="F4F6F8"/>
          </w:tcPr>
          <w:p w14:paraId="758BE886" w14:textId="77777777" w:rsidR="004F5DBF" w:rsidRDefault="00AF0613">
            <w:pPr>
              <w:pStyle w:val="Compact"/>
            </w:pPr>
            <w:r>
              <w:rPr>
                <w:rFonts w:ascii="Arial" w:hAnsi="Arial"/>
                <w:sz w:val="18"/>
              </w:rPr>
              <w:t>$48M</w:t>
            </w:r>
          </w:p>
        </w:tc>
      </w:tr>
      <w:tr w:rsidR="004F5DBF" w14:paraId="4E31BCB1" w14:textId="77777777">
        <w:trPr>
          <w:jc w:val="center"/>
        </w:trPr>
        <w:tc>
          <w:tcPr>
            <w:tcW w:w="0" w:type="auto"/>
          </w:tcPr>
          <w:p w14:paraId="0DBC0B4C" w14:textId="77777777" w:rsidR="004F5DBF" w:rsidRDefault="00AF0613">
            <w:pPr>
              <w:pStyle w:val="Compact"/>
            </w:pPr>
            <w:r>
              <w:rPr>
                <w:rFonts w:ascii="Arial" w:hAnsi="Arial"/>
                <w:b/>
                <w:bCs/>
                <w:sz w:val="18"/>
              </w:rPr>
              <w:t>Phytogenics</w:t>
            </w:r>
          </w:p>
        </w:tc>
        <w:tc>
          <w:tcPr>
            <w:tcW w:w="0" w:type="auto"/>
          </w:tcPr>
          <w:p w14:paraId="020A2633" w14:textId="77777777" w:rsidR="004F5DBF" w:rsidRDefault="00AF0613">
            <w:pPr>
              <w:pStyle w:val="Compact"/>
            </w:pPr>
            <w:r>
              <w:rPr>
                <w:rFonts w:ascii="Arial" w:hAnsi="Arial"/>
                <w:sz w:val="18"/>
              </w:rPr>
              <w:t>Poultry, Swine</w:t>
            </w:r>
          </w:p>
        </w:tc>
        <w:tc>
          <w:tcPr>
            <w:tcW w:w="0" w:type="auto"/>
          </w:tcPr>
          <w:p w14:paraId="5A681FDC" w14:textId="77777777" w:rsidR="004F5DBF" w:rsidRDefault="00AF0613">
            <w:pPr>
              <w:pStyle w:val="Compact"/>
            </w:pPr>
            <w:r>
              <w:rPr>
                <w:rFonts w:ascii="Arial" w:hAnsi="Arial"/>
                <w:sz w:val="18"/>
              </w:rPr>
              <w:t>Livestock</w:t>
            </w:r>
          </w:p>
        </w:tc>
        <w:tc>
          <w:tcPr>
            <w:tcW w:w="0" w:type="auto"/>
          </w:tcPr>
          <w:p w14:paraId="679B10A4" w14:textId="77777777" w:rsidR="004F5DBF" w:rsidRDefault="00AF0613">
            <w:pPr>
              <w:pStyle w:val="Compact"/>
            </w:pPr>
            <w:r>
              <w:rPr>
                <w:rFonts w:ascii="Arial" w:hAnsi="Arial"/>
                <w:sz w:val="18"/>
              </w:rPr>
              <w:t>Gut Stability (</w:t>
            </w:r>
            <w:r>
              <w:rPr>
                <w:rFonts w:ascii="Arial" w:hAnsi="Arial"/>
                <w:b/>
                <w:bCs/>
                <w:sz w:val="18"/>
              </w:rPr>
              <w:t>Anpario</w:t>
            </w:r>
            <w:r>
              <w:rPr>
                <w:rFonts w:ascii="Arial" w:hAnsi="Arial"/>
                <w:sz w:val="18"/>
              </w:rPr>
              <w:t>)</w:t>
            </w:r>
          </w:p>
        </w:tc>
        <w:tc>
          <w:tcPr>
            <w:tcW w:w="0" w:type="auto"/>
          </w:tcPr>
          <w:p w14:paraId="42DA4CA1" w14:textId="77777777" w:rsidR="004F5DBF" w:rsidRDefault="00AF0613">
            <w:pPr>
              <w:pStyle w:val="Compact"/>
            </w:pPr>
            <w:r>
              <w:rPr>
                <w:rFonts w:ascii="Arial" w:hAnsi="Arial"/>
                <w:b/>
                <w:bCs/>
                <w:sz w:val="18"/>
              </w:rPr>
              <w:t>Level B</w:t>
            </w:r>
            <w:r>
              <w:rPr>
                <w:rFonts w:ascii="Arial" w:hAnsi="Arial"/>
                <w:sz w:val="18"/>
              </w:rPr>
              <w:t>: Broad but heterogeneous; delivery matters.</w:t>
            </w:r>
          </w:p>
        </w:tc>
        <w:tc>
          <w:tcPr>
            <w:tcW w:w="0" w:type="auto"/>
          </w:tcPr>
          <w:p w14:paraId="4BBA894A" w14:textId="77777777" w:rsidR="004F5DBF" w:rsidRDefault="00AF0613">
            <w:pPr>
              <w:pStyle w:val="Compact"/>
            </w:pPr>
            <w:r>
              <w:rPr>
                <w:rFonts w:ascii="Arial" w:hAnsi="Arial"/>
                <w:sz w:val="18"/>
              </w:rPr>
              <w:t>$216M</w:t>
            </w:r>
          </w:p>
        </w:tc>
      </w:tr>
      <w:tr w:rsidR="004F5DBF" w14:paraId="5D49FE6E" w14:textId="77777777" w:rsidTr="004F5DBF">
        <w:trPr>
          <w:jc w:val="center"/>
        </w:trPr>
        <w:tc>
          <w:tcPr>
            <w:tcW w:w="0" w:type="auto"/>
            <w:shd w:val="clear" w:color="auto" w:fill="F4F6F8"/>
          </w:tcPr>
          <w:p w14:paraId="65209FDA" w14:textId="77777777" w:rsidR="004F5DBF" w:rsidRDefault="00AF0613">
            <w:pPr>
              <w:pStyle w:val="Compact"/>
            </w:pPr>
            <w:r>
              <w:rPr>
                <w:rFonts w:ascii="Arial" w:hAnsi="Arial"/>
                <w:b/>
                <w:bCs/>
                <w:sz w:val="18"/>
              </w:rPr>
              <w:t>Yeast Culture</w:t>
            </w:r>
          </w:p>
        </w:tc>
        <w:tc>
          <w:tcPr>
            <w:tcW w:w="0" w:type="auto"/>
            <w:shd w:val="clear" w:color="auto" w:fill="F4F6F8"/>
          </w:tcPr>
          <w:p w14:paraId="2FA147F6" w14:textId="77777777" w:rsidR="004F5DBF" w:rsidRDefault="00AF0613">
            <w:pPr>
              <w:pStyle w:val="Compact"/>
            </w:pPr>
            <w:r>
              <w:rPr>
                <w:rFonts w:ascii="Arial" w:hAnsi="Arial"/>
                <w:sz w:val="18"/>
              </w:rPr>
              <w:t>Ruminants</w:t>
            </w:r>
          </w:p>
        </w:tc>
        <w:tc>
          <w:tcPr>
            <w:tcW w:w="0" w:type="auto"/>
            <w:shd w:val="clear" w:color="auto" w:fill="F4F6F8"/>
          </w:tcPr>
          <w:p w14:paraId="59527312" w14:textId="77777777" w:rsidR="004F5DBF" w:rsidRDefault="00AF0613">
            <w:pPr>
              <w:pStyle w:val="Compact"/>
            </w:pPr>
            <w:r>
              <w:rPr>
                <w:rFonts w:ascii="Arial" w:hAnsi="Arial"/>
                <w:sz w:val="18"/>
              </w:rPr>
              <w:t>Livestock</w:t>
            </w:r>
          </w:p>
        </w:tc>
        <w:tc>
          <w:tcPr>
            <w:tcW w:w="0" w:type="auto"/>
            <w:shd w:val="clear" w:color="auto" w:fill="F4F6F8"/>
          </w:tcPr>
          <w:p w14:paraId="4B15570D" w14:textId="77777777" w:rsidR="004F5DBF" w:rsidRDefault="00AF0613">
            <w:pPr>
              <w:pStyle w:val="Compact"/>
            </w:pPr>
            <w:r>
              <w:rPr>
                <w:rFonts w:ascii="Arial" w:hAnsi="Arial"/>
                <w:sz w:val="18"/>
              </w:rPr>
              <w:t>Rumen Efficiency (</w:t>
            </w:r>
            <w:r>
              <w:rPr>
                <w:rFonts w:ascii="Arial" w:hAnsi="Arial"/>
                <w:b/>
                <w:bCs/>
                <w:sz w:val="18"/>
              </w:rPr>
              <w:t>Leiber</w:t>
            </w:r>
            <w:r>
              <w:rPr>
                <w:rFonts w:ascii="Arial" w:hAnsi="Arial"/>
                <w:sz w:val="18"/>
              </w:rPr>
              <w:t>)</w:t>
            </w:r>
          </w:p>
        </w:tc>
        <w:tc>
          <w:tcPr>
            <w:tcW w:w="0" w:type="auto"/>
            <w:shd w:val="clear" w:color="auto" w:fill="F4F6F8"/>
          </w:tcPr>
          <w:p w14:paraId="0CB95B94" w14:textId="77777777" w:rsidR="004F5DBF" w:rsidRDefault="00AF0613">
            <w:pPr>
              <w:pStyle w:val="Compact"/>
            </w:pPr>
            <w:r>
              <w:rPr>
                <w:rFonts w:ascii="Arial" w:hAnsi="Arial"/>
                <w:b/>
                <w:bCs/>
                <w:sz w:val="18"/>
              </w:rPr>
              <w:t>Level B</w:t>
            </w:r>
            <w:r>
              <w:rPr>
                <w:rFonts w:ascii="Arial" w:hAnsi="Arial"/>
                <w:sz w:val="18"/>
              </w:rPr>
              <w:t>: Meta-analysis support; context sensitive.</w:t>
            </w:r>
          </w:p>
        </w:tc>
        <w:tc>
          <w:tcPr>
            <w:tcW w:w="0" w:type="auto"/>
            <w:shd w:val="clear" w:color="auto" w:fill="F4F6F8"/>
          </w:tcPr>
          <w:p w14:paraId="3DFAE5AD" w14:textId="77777777" w:rsidR="004F5DBF" w:rsidRDefault="00AF0613">
            <w:pPr>
              <w:pStyle w:val="Compact"/>
            </w:pPr>
            <w:r>
              <w:rPr>
                <w:rFonts w:ascii="Arial" w:hAnsi="Arial"/>
                <w:sz w:val="18"/>
              </w:rPr>
              <w:t>$484M</w:t>
            </w:r>
          </w:p>
        </w:tc>
      </w:tr>
      <w:tr w:rsidR="004F5DBF" w14:paraId="484DAD7A" w14:textId="77777777">
        <w:trPr>
          <w:jc w:val="center"/>
        </w:trPr>
        <w:tc>
          <w:tcPr>
            <w:tcW w:w="0" w:type="auto"/>
          </w:tcPr>
          <w:p w14:paraId="7AB2A0F7" w14:textId="77777777" w:rsidR="004F5DBF" w:rsidRDefault="00AF0613">
            <w:pPr>
              <w:pStyle w:val="Compact"/>
            </w:pPr>
            <w:r>
              <w:rPr>
                <w:rFonts w:ascii="Arial" w:hAnsi="Arial"/>
                <w:b/>
                <w:bCs/>
                <w:sz w:val="18"/>
              </w:rPr>
              <w:t>Organic Minerals</w:t>
            </w:r>
          </w:p>
        </w:tc>
        <w:tc>
          <w:tcPr>
            <w:tcW w:w="0" w:type="auto"/>
          </w:tcPr>
          <w:p w14:paraId="31D63039" w14:textId="77777777" w:rsidR="004F5DBF" w:rsidRDefault="00AF0613">
            <w:pPr>
              <w:pStyle w:val="Compact"/>
            </w:pPr>
            <w:r>
              <w:rPr>
                <w:rFonts w:ascii="Arial" w:hAnsi="Arial"/>
                <w:sz w:val="18"/>
              </w:rPr>
              <w:t>Multi</w:t>
            </w:r>
          </w:p>
        </w:tc>
        <w:tc>
          <w:tcPr>
            <w:tcW w:w="0" w:type="auto"/>
          </w:tcPr>
          <w:p w14:paraId="0104C45E" w14:textId="77777777" w:rsidR="004F5DBF" w:rsidRDefault="00AF0613">
            <w:pPr>
              <w:pStyle w:val="Compact"/>
            </w:pPr>
            <w:r>
              <w:rPr>
                <w:rFonts w:ascii="Arial" w:hAnsi="Arial"/>
                <w:sz w:val="18"/>
              </w:rPr>
              <w:t>Livestock</w:t>
            </w:r>
          </w:p>
        </w:tc>
        <w:tc>
          <w:tcPr>
            <w:tcW w:w="0" w:type="auto"/>
          </w:tcPr>
          <w:p w14:paraId="2EEDEC78" w14:textId="77777777" w:rsidR="004F5DBF" w:rsidRDefault="00AF0613">
            <w:pPr>
              <w:pStyle w:val="Compact"/>
            </w:pPr>
            <w:r>
              <w:rPr>
                <w:rFonts w:ascii="Arial" w:hAnsi="Arial"/>
                <w:sz w:val="18"/>
              </w:rPr>
              <w:t>Tissue Integrity (</w:t>
            </w:r>
            <w:r>
              <w:rPr>
                <w:rFonts w:ascii="Arial" w:hAnsi="Arial"/>
                <w:b/>
                <w:bCs/>
                <w:sz w:val="18"/>
              </w:rPr>
              <w:t>Zinpro</w:t>
            </w:r>
            <w:r>
              <w:rPr>
                <w:rFonts w:ascii="Arial" w:hAnsi="Arial"/>
                <w:sz w:val="18"/>
              </w:rPr>
              <w:t>)</w:t>
            </w:r>
          </w:p>
        </w:tc>
        <w:tc>
          <w:tcPr>
            <w:tcW w:w="0" w:type="auto"/>
          </w:tcPr>
          <w:p w14:paraId="78957269" w14:textId="77777777" w:rsidR="004F5DBF" w:rsidRDefault="00AF0613">
            <w:pPr>
              <w:pStyle w:val="Compact"/>
            </w:pPr>
            <w:r>
              <w:rPr>
                <w:rFonts w:ascii="Arial" w:hAnsi="Arial"/>
                <w:b/>
                <w:bCs/>
                <w:sz w:val="18"/>
              </w:rPr>
              <w:t>Level B</w:t>
            </w:r>
            <w:r>
              <w:rPr>
                <w:rFonts w:ascii="Arial" w:hAnsi="Arial"/>
                <w:sz w:val="18"/>
              </w:rPr>
              <w:t>: Supportive; economics depend on baseline.</w:t>
            </w:r>
          </w:p>
        </w:tc>
        <w:tc>
          <w:tcPr>
            <w:tcW w:w="0" w:type="auto"/>
          </w:tcPr>
          <w:p w14:paraId="1853220B" w14:textId="77777777" w:rsidR="004F5DBF" w:rsidRDefault="00AF0613">
            <w:pPr>
              <w:pStyle w:val="Compact"/>
            </w:pPr>
            <w:r>
              <w:rPr>
                <w:rFonts w:ascii="Arial" w:hAnsi="Arial"/>
                <w:sz w:val="18"/>
              </w:rPr>
              <w:t>$0M (Adjunct)</w:t>
            </w:r>
          </w:p>
        </w:tc>
      </w:tr>
      <w:tr w:rsidR="004F5DBF" w14:paraId="6B4C338E" w14:textId="77777777" w:rsidTr="004F5DBF">
        <w:trPr>
          <w:jc w:val="center"/>
        </w:trPr>
        <w:tc>
          <w:tcPr>
            <w:tcW w:w="0" w:type="auto"/>
            <w:shd w:val="clear" w:color="auto" w:fill="F4F6F8"/>
          </w:tcPr>
          <w:p w14:paraId="670504F9" w14:textId="77777777" w:rsidR="004F5DBF" w:rsidRDefault="00AF0613">
            <w:pPr>
              <w:pStyle w:val="Compact"/>
            </w:pPr>
            <w:r>
              <w:rPr>
                <w:rFonts w:ascii="Arial" w:hAnsi="Arial"/>
                <w:b/>
                <w:bCs/>
                <w:sz w:val="18"/>
              </w:rPr>
              <w:t>Electrolytes</w:t>
            </w:r>
          </w:p>
        </w:tc>
        <w:tc>
          <w:tcPr>
            <w:tcW w:w="0" w:type="auto"/>
            <w:shd w:val="clear" w:color="auto" w:fill="F4F6F8"/>
          </w:tcPr>
          <w:p w14:paraId="469CB4A0" w14:textId="77777777" w:rsidR="004F5DBF" w:rsidRDefault="00AF0613">
            <w:pPr>
              <w:pStyle w:val="Compact"/>
            </w:pPr>
            <w:r>
              <w:rPr>
                <w:rFonts w:ascii="Arial" w:hAnsi="Arial"/>
                <w:sz w:val="18"/>
              </w:rPr>
              <w:t>Poultry, Horses</w:t>
            </w:r>
          </w:p>
        </w:tc>
        <w:tc>
          <w:tcPr>
            <w:tcW w:w="0" w:type="auto"/>
            <w:shd w:val="clear" w:color="auto" w:fill="F4F6F8"/>
          </w:tcPr>
          <w:p w14:paraId="04CA34BF" w14:textId="77777777" w:rsidR="004F5DBF" w:rsidRDefault="00AF0613">
            <w:pPr>
              <w:pStyle w:val="Compact"/>
            </w:pPr>
            <w:r>
              <w:rPr>
                <w:rFonts w:ascii="Arial" w:hAnsi="Arial"/>
                <w:sz w:val="18"/>
              </w:rPr>
              <w:t>Multi</w:t>
            </w:r>
          </w:p>
        </w:tc>
        <w:tc>
          <w:tcPr>
            <w:tcW w:w="0" w:type="auto"/>
            <w:shd w:val="clear" w:color="auto" w:fill="F4F6F8"/>
          </w:tcPr>
          <w:p w14:paraId="5C5635F6" w14:textId="77777777" w:rsidR="004F5DBF" w:rsidRDefault="00AF0613">
            <w:pPr>
              <w:pStyle w:val="Compact"/>
            </w:pPr>
            <w:r>
              <w:rPr>
                <w:rFonts w:ascii="Arial" w:hAnsi="Arial"/>
                <w:sz w:val="18"/>
              </w:rPr>
              <w:t>Rehydration</w:t>
            </w:r>
          </w:p>
        </w:tc>
        <w:tc>
          <w:tcPr>
            <w:tcW w:w="0" w:type="auto"/>
            <w:shd w:val="clear" w:color="auto" w:fill="F4F6F8"/>
          </w:tcPr>
          <w:p w14:paraId="72610F82" w14:textId="77777777" w:rsidR="004F5DBF" w:rsidRDefault="00AF0613">
            <w:pPr>
              <w:pStyle w:val="Compact"/>
            </w:pPr>
            <w:r>
              <w:rPr>
                <w:rFonts w:ascii="Arial" w:hAnsi="Arial"/>
                <w:b/>
                <w:bCs/>
                <w:sz w:val="18"/>
              </w:rPr>
              <w:t>Level B</w:t>
            </w:r>
            <w:r>
              <w:rPr>
                <w:rFonts w:ascii="Arial" w:hAnsi="Arial"/>
                <w:sz w:val="18"/>
              </w:rPr>
              <w:t>: Strong rationale for heat stress/performance.</w:t>
            </w:r>
          </w:p>
        </w:tc>
        <w:tc>
          <w:tcPr>
            <w:tcW w:w="0" w:type="auto"/>
            <w:shd w:val="clear" w:color="auto" w:fill="F4F6F8"/>
          </w:tcPr>
          <w:p w14:paraId="109CD2B5" w14:textId="77777777" w:rsidR="004F5DBF" w:rsidRDefault="00AF0613">
            <w:pPr>
              <w:pStyle w:val="Compact"/>
            </w:pPr>
            <w:r>
              <w:rPr>
                <w:rFonts w:ascii="Arial" w:hAnsi="Arial"/>
                <w:sz w:val="18"/>
              </w:rPr>
              <w:t>$203M</w:t>
            </w:r>
          </w:p>
        </w:tc>
      </w:tr>
      <w:tr w:rsidR="004F5DBF" w14:paraId="14F31355" w14:textId="77777777">
        <w:trPr>
          <w:jc w:val="center"/>
        </w:trPr>
        <w:tc>
          <w:tcPr>
            <w:tcW w:w="0" w:type="auto"/>
          </w:tcPr>
          <w:p w14:paraId="6562CB90" w14:textId="77777777" w:rsidR="004F5DBF" w:rsidRDefault="00AF0613">
            <w:pPr>
              <w:pStyle w:val="Compact"/>
            </w:pPr>
            <w:r>
              <w:rPr>
                <w:rFonts w:ascii="Arial" w:hAnsi="Arial"/>
                <w:b/>
                <w:bCs/>
                <w:sz w:val="18"/>
              </w:rPr>
              <w:t>Amino Acids</w:t>
            </w:r>
          </w:p>
        </w:tc>
        <w:tc>
          <w:tcPr>
            <w:tcW w:w="0" w:type="auto"/>
          </w:tcPr>
          <w:p w14:paraId="1A28529E" w14:textId="77777777" w:rsidR="004F5DBF" w:rsidRDefault="00AF0613">
            <w:pPr>
              <w:pStyle w:val="Compact"/>
            </w:pPr>
            <w:r>
              <w:rPr>
                <w:rFonts w:ascii="Arial" w:hAnsi="Arial"/>
                <w:sz w:val="18"/>
              </w:rPr>
              <w:t>Ruminants, Swine</w:t>
            </w:r>
          </w:p>
        </w:tc>
        <w:tc>
          <w:tcPr>
            <w:tcW w:w="0" w:type="auto"/>
          </w:tcPr>
          <w:p w14:paraId="17F6422E" w14:textId="77777777" w:rsidR="004F5DBF" w:rsidRDefault="00AF0613">
            <w:pPr>
              <w:pStyle w:val="Compact"/>
            </w:pPr>
            <w:r>
              <w:rPr>
                <w:rFonts w:ascii="Arial" w:hAnsi="Arial"/>
                <w:sz w:val="18"/>
              </w:rPr>
              <w:t>Livestock</w:t>
            </w:r>
          </w:p>
        </w:tc>
        <w:tc>
          <w:tcPr>
            <w:tcW w:w="0" w:type="auto"/>
          </w:tcPr>
          <w:p w14:paraId="5D559CD3" w14:textId="77777777" w:rsidR="004F5DBF" w:rsidRDefault="00AF0613">
            <w:pPr>
              <w:pStyle w:val="Compact"/>
            </w:pPr>
            <w:r>
              <w:rPr>
                <w:rFonts w:ascii="Arial" w:hAnsi="Arial"/>
                <w:sz w:val="18"/>
              </w:rPr>
              <w:t>N Efficiency</w:t>
            </w:r>
          </w:p>
        </w:tc>
        <w:tc>
          <w:tcPr>
            <w:tcW w:w="0" w:type="auto"/>
          </w:tcPr>
          <w:p w14:paraId="386E3ABF" w14:textId="77777777" w:rsidR="004F5DBF" w:rsidRDefault="00AF0613">
            <w:pPr>
              <w:pStyle w:val="Compact"/>
            </w:pPr>
            <w:r>
              <w:rPr>
                <w:rFonts w:ascii="Arial" w:hAnsi="Arial"/>
                <w:b/>
                <w:bCs/>
                <w:sz w:val="18"/>
              </w:rPr>
              <w:t>Level B</w:t>
            </w:r>
            <w:r>
              <w:rPr>
                <w:rFonts w:ascii="Arial" w:hAnsi="Arial"/>
                <w:sz w:val="18"/>
              </w:rPr>
              <w:t>: Mature for protected AA; improves yield.</w:t>
            </w:r>
          </w:p>
        </w:tc>
        <w:tc>
          <w:tcPr>
            <w:tcW w:w="0" w:type="auto"/>
          </w:tcPr>
          <w:p w14:paraId="77D08108" w14:textId="77777777" w:rsidR="004F5DBF" w:rsidRDefault="00AF0613">
            <w:pPr>
              <w:pStyle w:val="Compact"/>
            </w:pPr>
            <w:r>
              <w:rPr>
                <w:rFonts w:ascii="Arial" w:hAnsi="Arial"/>
                <w:sz w:val="18"/>
              </w:rPr>
              <w:t>$291M</w:t>
            </w:r>
          </w:p>
        </w:tc>
      </w:tr>
      <w:tr w:rsidR="004F5DBF" w14:paraId="397B2F66" w14:textId="77777777" w:rsidTr="004F5DBF">
        <w:trPr>
          <w:jc w:val="center"/>
        </w:trPr>
        <w:tc>
          <w:tcPr>
            <w:tcW w:w="0" w:type="auto"/>
            <w:shd w:val="clear" w:color="auto" w:fill="F4F6F8"/>
          </w:tcPr>
          <w:p w14:paraId="4C396E48" w14:textId="77777777" w:rsidR="004F5DBF" w:rsidRDefault="00AF0613">
            <w:pPr>
              <w:pStyle w:val="Compact"/>
            </w:pPr>
            <w:r>
              <w:rPr>
                <w:rFonts w:ascii="Arial" w:hAnsi="Arial"/>
                <w:b/>
                <w:bCs/>
                <w:sz w:val="18"/>
              </w:rPr>
              <w:t>Carnitine/CLA</w:t>
            </w:r>
          </w:p>
        </w:tc>
        <w:tc>
          <w:tcPr>
            <w:tcW w:w="0" w:type="auto"/>
            <w:shd w:val="clear" w:color="auto" w:fill="F4F6F8"/>
          </w:tcPr>
          <w:p w14:paraId="5248A828" w14:textId="77777777" w:rsidR="004F5DBF" w:rsidRDefault="00AF0613">
            <w:pPr>
              <w:pStyle w:val="Compact"/>
            </w:pPr>
            <w:r>
              <w:rPr>
                <w:rFonts w:ascii="Arial" w:hAnsi="Arial"/>
                <w:sz w:val="18"/>
              </w:rPr>
              <w:t>Pets, Horses</w:t>
            </w:r>
          </w:p>
        </w:tc>
        <w:tc>
          <w:tcPr>
            <w:tcW w:w="0" w:type="auto"/>
            <w:shd w:val="clear" w:color="auto" w:fill="F4F6F8"/>
          </w:tcPr>
          <w:p w14:paraId="4867E4DE" w14:textId="77777777" w:rsidR="004F5DBF" w:rsidRDefault="00AF0613">
            <w:pPr>
              <w:pStyle w:val="Compact"/>
            </w:pPr>
            <w:r>
              <w:rPr>
                <w:rFonts w:ascii="Arial" w:hAnsi="Arial"/>
                <w:sz w:val="18"/>
              </w:rPr>
              <w:t>Pet</w:t>
            </w:r>
          </w:p>
        </w:tc>
        <w:tc>
          <w:tcPr>
            <w:tcW w:w="0" w:type="auto"/>
            <w:shd w:val="clear" w:color="auto" w:fill="F4F6F8"/>
          </w:tcPr>
          <w:p w14:paraId="54C3E66C" w14:textId="77777777" w:rsidR="004F5DBF" w:rsidRDefault="00AF0613">
            <w:pPr>
              <w:pStyle w:val="Compact"/>
            </w:pPr>
            <w:r>
              <w:rPr>
                <w:rFonts w:ascii="Arial" w:hAnsi="Arial"/>
                <w:sz w:val="18"/>
              </w:rPr>
              <w:t>Metabolism</w:t>
            </w:r>
          </w:p>
        </w:tc>
        <w:tc>
          <w:tcPr>
            <w:tcW w:w="0" w:type="auto"/>
            <w:shd w:val="clear" w:color="auto" w:fill="F4F6F8"/>
          </w:tcPr>
          <w:p w14:paraId="7A6BABE6" w14:textId="77777777" w:rsidR="004F5DBF" w:rsidRDefault="00AF0613">
            <w:pPr>
              <w:pStyle w:val="Compact"/>
            </w:pPr>
            <w:r>
              <w:rPr>
                <w:rFonts w:ascii="Arial" w:hAnsi="Arial"/>
                <w:b/>
                <w:bCs/>
                <w:sz w:val="18"/>
              </w:rPr>
              <w:t>Level C</w:t>
            </w:r>
            <w:r>
              <w:rPr>
                <w:rFonts w:ascii="Arial" w:hAnsi="Arial"/>
                <w:sz w:val="18"/>
              </w:rPr>
              <w:t>: Niche; limited veterinary-specific RCTs.</w:t>
            </w:r>
          </w:p>
        </w:tc>
        <w:tc>
          <w:tcPr>
            <w:tcW w:w="0" w:type="auto"/>
            <w:shd w:val="clear" w:color="auto" w:fill="F4F6F8"/>
          </w:tcPr>
          <w:p w14:paraId="0FAEA1A0" w14:textId="77777777" w:rsidR="004F5DBF" w:rsidRDefault="00AF0613">
            <w:pPr>
              <w:pStyle w:val="Compact"/>
            </w:pPr>
            <w:r>
              <w:rPr>
                <w:rFonts w:ascii="Arial" w:hAnsi="Arial"/>
                <w:sz w:val="18"/>
              </w:rPr>
              <w:t>$13M</w:t>
            </w:r>
          </w:p>
        </w:tc>
      </w:tr>
    </w:tbl>
    <w:p w14:paraId="45D61F57" w14:textId="77777777" w:rsidR="004F5DBF" w:rsidRDefault="00AF0613">
      <w:pPr>
        <w:pStyle w:val="Heading3"/>
        <w:spacing w:before="240" w:after="120"/>
      </w:pPr>
      <w:bookmarkStart w:id="23" w:name="_Toc221466660"/>
      <w:r>
        <w:rPr>
          <w:rFonts w:ascii="Arial" w:hAnsi="Arial"/>
          <w:b/>
          <w:color w:val="0089CF"/>
        </w:rPr>
        <w:lastRenderedPageBreak/>
        <w:t>II.7. Special Niches (Species: Multi-Species)</w:t>
      </w:r>
      <w:bookmarkEnd w:id="23"/>
    </w:p>
    <w:p w14:paraId="427D2ACA" w14:textId="77777777" w:rsidR="004F5DBF" w:rsidRDefault="00AF0613">
      <w:pPr>
        <w:pStyle w:val="FirstParagraph"/>
        <w:spacing w:after="160"/>
        <w:jc w:val="both"/>
      </w:pPr>
      <w:r>
        <w:rPr>
          <w:rFonts w:ascii="Georgia" w:hAnsi="Georgia"/>
          <w:color w:val="333333"/>
          <w:sz w:val="22"/>
        </w:rPr>
        <w:t xml:space="preserve">The </w:t>
      </w:r>
      <w:r>
        <w:rPr>
          <w:rFonts w:ascii="Georgia" w:hAnsi="Georgia"/>
          <w:b/>
          <w:bCs/>
          <w:color w:val="333333"/>
          <w:sz w:val="22"/>
        </w:rPr>
        <w:t>$1.75B Niche sector</w:t>
      </w:r>
      <w:r>
        <w:rPr>
          <w:rFonts w:ascii="Georgia" w:hAnsi="Georgia"/>
          <w:color w:val="333333"/>
          <w:sz w:val="22"/>
        </w:rPr>
        <w:t xml:space="preserve"> targets “functional aesthetics.” </w:t>
      </w:r>
      <w:r>
        <w:rPr>
          <w:rFonts w:ascii="Georgia" w:hAnsi="Georgia"/>
          <w:b/>
          <w:bCs/>
          <w:color w:val="333333"/>
          <w:sz w:val="22"/>
        </w:rPr>
        <w:t>Astaxanthin</w:t>
      </w:r>
      <w:r>
        <w:rPr>
          <w:rFonts w:ascii="Georgia" w:hAnsi="Georgia"/>
          <w:color w:val="333333"/>
          <w:sz w:val="22"/>
        </w:rPr>
        <w:t xml:space="preserve"> ($327M) drives aquaculture pigmentation, while </w:t>
      </w:r>
      <w:r>
        <w:rPr>
          <w:rFonts w:ascii="Georgia" w:hAnsi="Georgia"/>
          <w:b/>
          <w:bCs/>
          <w:color w:val="333333"/>
          <w:sz w:val="22"/>
        </w:rPr>
        <w:t>Zinc Methionine</w:t>
      </w:r>
      <w:r>
        <w:rPr>
          <w:rFonts w:ascii="Georgia" w:hAnsi="Georgia"/>
          <w:color w:val="333333"/>
          <w:sz w:val="22"/>
        </w:rPr>
        <w:t xml:space="preserve"> ($42M) and </w:t>
      </w:r>
      <w:r>
        <w:rPr>
          <w:rFonts w:ascii="Georgia" w:hAnsi="Georgia"/>
          <w:b/>
          <w:bCs/>
          <w:color w:val="333333"/>
          <w:sz w:val="22"/>
        </w:rPr>
        <w:t>Omega-6</w:t>
      </w:r>
      <w:r>
        <w:rPr>
          <w:rFonts w:ascii="Georgia" w:hAnsi="Georgia"/>
          <w:color w:val="333333"/>
          <w:sz w:val="22"/>
        </w:rPr>
        <w:t xml:space="preserve"> </w:t>
      </w:r>
      <w:r>
        <w:rPr>
          <w:rFonts w:ascii="Georgia" w:hAnsi="Georgia"/>
          <w:color w:val="333333"/>
          <w:sz w:val="22"/>
        </w:rPr>
        <w:t>($29M) support companion animal dermatology.</w:t>
      </w:r>
    </w:p>
    <w:p w14:paraId="56DF6D95" w14:textId="77777777" w:rsidR="004F5DBF" w:rsidRDefault="00AF0613">
      <w:pPr>
        <w:pStyle w:val="BodyText"/>
        <w:spacing w:after="160"/>
        <w:jc w:val="both"/>
      </w:pPr>
      <w:r>
        <w:rPr>
          <w:rFonts w:ascii="Georgia" w:hAnsi="Georgia"/>
          <w:noProof/>
          <w:color w:val="333333"/>
          <w:sz w:val="22"/>
        </w:rPr>
        <w:drawing>
          <wp:inline distT="0" distB="0" distL="0" distR="0" wp14:anchorId="5622F5B0" wp14:editId="16384831">
            <wp:extent cx="5334000" cy="4087639"/>
            <wp:effectExtent l="0" t="0" r="0" b="0"/>
            <wp:docPr id="65" name="Picture" descr="Niche Matrix"/>
            <wp:cNvGraphicFramePr/>
            <a:graphic xmlns:a="http://schemas.openxmlformats.org/drawingml/2006/main">
              <a:graphicData uri="http://schemas.openxmlformats.org/drawingml/2006/picture">
                <pic:pic xmlns:pic="http://schemas.openxmlformats.org/drawingml/2006/picture">
                  <pic:nvPicPr>
                    <pic:cNvPr id="66" name="Picture" descr="figures/Figure_II_7_Matrix.png"/>
                    <pic:cNvPicPr>
                      <a:picLocks noChangeAspect="1" noChangeArrowheads="1"/>
                    </pic:cNvPicPr>
                  </pic:nvPicPr>
                  <pic:blipFill>
                    <a:blip r:embed="rId15"/>
                    <a:stretch>
                      <a:fillRect/>
                    </a:stretch>
                  </pic:blipFill>
                  <pic:spPr bwMode="auto">
                    <a:xfrm>
                      <a:off x="0" y="0"/>
                      <a:ext cx="5334000" cy="408763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II.7: Evidence levels and market positioning of key nutraceutical ingredients (Niches). </w:t>
      </w:r>
      <w:r>
        <w:rPr>
          <w:rFonts w:ascii="Georgia" w:hAnsi="Georgia"/>
          <w:b/>
          <w:bCs/>
          <w:i/>
          <w:iCs/>
          <w:color w:val="333333"/>
          <w:sz w:val="22"/>
        </w:rPr>
        <w:t>[Source: Internal Efficacy Analysis]</w:t>
      </w:r>
    </w:p>
    <w:p w14:paraId="547BE40A" w14:textId="77777777" w:rsidR="004F5DBF" w:rsidRDefault="00AF0613">
      <w:pPr>
        <w:pStyle w:val="Heading3"/>
        <w:spacing w:before="240" w:after="120"/>
      </w:pPr>
      <w:bookmarkStart w:id="24" w:name="_Toc221466661"/>
      <w:r>
        <w:rPr>
          <w:rFonts w:ascii="Arial" w:hAnsi="Arial"/>
          <w:b/>
          <w:color w:val="0089CF"/>
        </w:rPr>
        <w:t>Table II.7: Special Niches Targets</w:t>
      </w:r>
      <w:bookmarkEnd w:id="24"/>
    </w:p>
    <w:tbl>
      <w:tblPr>
        <w:tblStyle w:val="Table"/>
        <w:tblW w:w="5000" w:type="pct"/>
        <w:jc w:val="center"/>
        <w:tblLook w:val="0020" w:firstRow="1" w:lastRow="0" w:firstColumn="0" w:lastColumn="0" w:noHBand="0" w:noVBand="0"/>
      </w:tblPr>
      <w:tblGrid>
        <w:gridCol w:w="1502"/>
        <w:gridCol w:w="1261"/>
        <w:gridCol w:w="967"/>
        <w:gridCol w:w="1267"/>
        <w:gridCol w:w="2873"/>
        <w:gridCol w:w="1159"/>
      </w:tblGrid>
      <w:tr w:rsidR="004F5DBF" w14:paraId="72401DE9" w14:textId="77777777" w:rsidTr="004F5DBF">
        <w:trPr>
          <w:cnfStyle w:val="100000000000" w:firstRow="1" w:lastRow="0" w:firstColumn="0" w:lastColumn="0" w:oddVBand="0" w:evenVBand="0" w:oddHBand="0" w:evenHBand="0" w:firstRowFirstColumn="0" w:firstRowLastColumn="0" w:lastRowFirstColumn="0" w:lastRowLastColumn="0"/>
          <w:tblHeader/>
          <w:jc w:val="center"/>
        </w:trPr>
        <w:tc>
          <w:tcPr>
            <w:tcW w:w="0" w:type="auto"/>
            <w:shd w:val="clear" w:color="auto" w:fill="003057"/>
          </w:tcPr>
          <w:p w14:paraId="2FE83797" w14:textId="77777777" w:rsidR="004F5DBF" w:rsidRDefault="00AF0613">
            <w:pPr>
              <w:pStyle w:val="Compact"/>
            </w:pPr>
            <w:r>
              <w:rPr>
                <w:rFonts w:ascii="Arial" w:hAnsi="Arial"/>
                <w:b/>
                <w:bCs/>
                <w:color w:val="FFFFFF"/>
                <w:sz w:val="20"/>
              </w:rPr>
              <w:t>Component</w:t>
            </w:r>
          </w:p>
        </w:tc>
        <w:tc>
          <w:tcPr>
            <w:tcW w:w="0" w:type="auto"/>
            <w:shd w:val="clear" w:color="auto" w:fill="003057"/>
          </w:tcPr>
          <w:p w14:paraId="7AA95B2B" w14:textId="77777777" w:rsidR="004F5DBF" w:rsidRDefault="00AF0613">
            <w:pPr>
              <w:pStyle w:val="Compact"/>
            </w:pPr>
            <w:r>
              <w:rPr>
                <w:rFonts w:ascii="Arial" w:hAnsi="Arial"/>
                <w:b/>
                <w:bCs/>
                <w:color w:val="FFFFFF"/>
                <w:sz w:val="20"/>
              </w:rPr>
              <w:t>Primary Target</w:t>
            </w:r>
          </w:p>
        </w:tc>
        <w:tc>
          <w:tcPr>
            <w:tcW w:w="0" w:type="auto"/>
            <w:shd w:val="clear" w:color="auto" w:fill="003057"/>
          </w:tcPr>
          <w:p w14:paraId="4E1B6D1E" w14:textId="77777777" w:rsidR="004F5DBF" w:rsidRDefault="00AF0613">
            <w:pPr>
              <w:pStyle w:val="Compact"/>
            </w:pPr>
            <w:r>
              <w:rPr>
                <w:rFonts w:ascii="Arial" w:hAnsi="Arial"/>
                <w:b/>
                <w:bCs/>
                <w:color w:val="FFFFFF"/>
                <w:sz w:val="20"/>
              </w:rPr>
              <w:t>Sector</w:t>
            </w:r>
          </w:p>
        </w:tc>
        <w:tc>
          <w:tcPr>
            <w:tcW w:w="0" w:type="auto"/>
            <w:shd w:val="clear" w:color="auto" w:fill="003057"/>
          </w:tcPr>
          <w:p w14:paraId="0D35F257" w14:textId="77777777" w:rsidR="004F5DBF" w:rsidRDefault="00AF0613">
            <w:pPr>
              <w:pStyle w:val="Compact"/>
            </w:pPr>
            <w:r>
              <w:rPr>
                <w:rFonts w:ascii="Arial" w:hAnsi="Arial"/>
                <w:b/>
                <w:bCs/>
                <w:color w:val="FFFFFF"/>
                <w:sz w:val="20"/>
              </w:rPr>
              <w:t>Strategy</w:t>
            </w:r>
          </w:p>
        </w:tc>
        <w:tc>
          <w:tcPr>
            <w:tcW w:w="0" w:type="auto"/>
            <w:shd w:val="clear" w:color="auto" w:fill="003057"/>
          </w:tcPr>
          <w:p w14:paraId="699EB04C" w14:textId="77777777" w:rsidR="004F5DBF" w:rsidRDefault="00AF0613">
            <w:pPr>
              <w:pStyle w:val="Compact"/>
            </w:pPr>
            <w:r>
              <w:rPr>
                <w:rFonts w:ascii="Arial" w:hAnsi="Arial"/>
                <w:b/>
                <w:bCs/>
                <w:color w:val="FFFFFF"/>
                <w:sz w:val="20"/>
              </w:rPr>
              <w:t>Clinical Validation (Level &amp; Outcome)</w:t>
            </w:r>
          </w:p>
        </w:tc>
        <w:tc>
          <w:tcPr>
            <w:tcW w:w="0" w:type="auto"/>
            <w:shd w:val="clear" w:color="auto" w:fill="003057"/>
          </w:tcPr>
          <w:p w14:paraId="07DE3266" w14:textId="77777777" w:rsidR="004F5DBF" w:rsidRDefault="00AF0613">
            <w:pPr>
              <w:pStyle w:val="Compact"/>
            </w:pPr>
            <w:r>
              <w:rPr>
                <w:rFonts w:ascii="Arial" w:hAnsi="Arial"/>
                <w:b/>
                <w:bCs/>
                <w:color w:val="FFFFFF"/>
                <w:sz w:val="20"/>
              </w:rPr>
              <w:t>Est. Value ($M)</w:t>
            </w:r>
          </w:p>
        </w:tc>
      </w:tr>
      <w:tr w:rsidR="004F5DBF" w14:paraId="2172E364" w14:textId="77777777" w:rsidTr="004F5DBF">
        <w:trPr>
          <w:jc w:val="center"/>
        </w:trPr>
        <w:tc>
          <w:tcPr>
            <w:tcW w:w="0" w:type="auto"/>
            <w:shd w:val="clear" w:color="auto" w:fill="F4F6F8"/>
          </w:tcPr>
          <w:p w14:paraId="20C86FF4" w14:textId="77777777" w:rsidR="004F5DBF" w:rsidRDefault="00AF0613">
            <w:pPr>
              <w:pStyle w:val="Compact"/>
            </w:pPr>
            <w:r>
              <w:rPr>
                <w:rFonts w:ascii="Arial" w:hAnsi="Arial"/>
                <w:b/>
                <w:bCs/>
                <w:sz w:val="18"/>
              </w:rPr>
              <w:t>Omega-6/Linoleic</w:t>
            </w:r>
          </w:p>
        </w:tc>
        <w:tc>
          <w:tcPr>
            <w:tcW w:w="0" w:type="auto"/>
            <w:shd w:val="clear" w:color="auto" w:fill="F4F6F8"/>
          </w:tcPr>
          <w:p w14:paraId="447BA44E" w14:textId="77777777" w:rsidR="004F5DBF" w:rsidRDefault="00AF0613">
            <w:pPr>
              <w:pStyle w:val="Compact"/>
            </w:pPr>
            <w:r>
              <w:rPr>
                <w:rFonts w:ascii="Arial" w:hAnsi="Arial"/>
                <w:sz w:val="18"/>
              </w:rPr>
              <w:t>Dogs, Cats</w:t>
            </w:r>
          </w:p>
        </w:tc>
        <w:tc>
          <w:tcPr>
            <w:tcW w:w="0" w:type="auto"/>
            <w:shd w:val="clear" w:color="auto" w:fill="F4F6F8"/>
          </w:tcPr>
          <w:p w14:paraId="565B14CF" w14:textId="77777777" w:rsidR="004F5DBF" w:rsidRDefault="00AF0613">
            <w:pPr>
              <w:pStyle w:val="Compact"/>
            </w:pPr>
            <w:r>
              <w:rPr>
                <w:rFonts w:ascii="Arial" w:hAnsi="Arial"/>
                <w:sz w:val="18"/>
              </w:rPr>
              <w:t>Pet</w:t>
            </w:r>
          </w:p>
        </w:tc>
        <w:tc>
          <w:tcPr>
            <w:tcW w:w="0" w:type="auto"/>
            <w:shd w:val="clear" w:color="auto" w:fill="F4F6F8"/>
          </w:tcPr>
          <w:p w14:paraId="7F3A262F" w14:textId="77777777" w:rsidR="004F5DBF" w:rsidRDefault="00AF0613">
            <w:pPr>
              <w:pStyle w:val="Compact"/>
            </w:pPr>
            <w:r>
              <w:rPr>
                <w:rFonts w:ascii="Arial" w:hAnsi="Arial"/>
                <w:sz w:val="18"/>
              </w:rPr>
              <w:t>Skin Barrier</w:t>
            </w:r>
          </w:p>
        </w:tc>
        <w:tc>
          <w:tcPr>
            <w:tcW w:w="0" w:type="auto"/>
            <w:shd w:val="clear" w:color="auto" w:fill="F4F6F8"/>
          </w:tcPr>
          <w:p w14:paraId="74D7C2DF" w14:textId="77777777" w:rsidR="004F5DBF" w:rsidRDefault="00AF0613">
            <w:pPr>
              <w:pStyle w:val="Compact"/>
            </w:pPr>
            <w:r>
              <w:rPr>
                <w:rFonts w:ascii="Arial" w:hAnsi="Arial"/>
                <w:b/>
                <w:bCs/>
                <w:sz w:val="18"/>
              </w:rPr>
              <w:t>Level B</w:t>
            </w:r>
            <w:r>
              <w:rPr>
                <w:rFonts w:ascii="Arial" w:hAnsi="Arial"/>
                <w:sz w:val="18"/>
              </w:rPr>
              <w:t>: Strongest for barrier repair/deficiency.</w:t>
            </w:r>
          </w:p>
        </w:tc>
        <w:tc>
          <w:tcPr>
            <w:tcW w:w="0" w:type="auto"/>
            <w:shd w:val="clear" w:color="auto" w:fill="F4F6F8"/>
          </w:tcPr>
          <w:p w14:paraId="145BD123" w14:textId="77777777" w:rsidR="004F5DBF" w:rsidRDefault="00AF0613">
            <w:pPr>
              <w:pStyle w:val="Compact"/>
            </w:pPr>
            <w:r>
              <w:rPr>
                <w:rFonts w:ascii="Arial" w:hAnsi="Arial"/>
                <w:sz w:val="18"/>
              </w:rPr>
              <w:t>$29M</w:t>
            </w:r>
          </w:p>
        </w:tc>
      </w:tr>
      <w:tr w:rsidR="004F5DBF" w14:paraId="269B6B8E" w14:textId="77777777">
        <w:trPr>
          <w:jc w:val="center"/>
        </w:trPr>
        <w:tc>
          <w:tcPr>
            <w:tcW w:w="0" w:type="auto"/>
          </w:tcPr>
          <w:p w14:paraId="4F8A253B" w14:textId="77777777" w:rsidR="004F5DBF" w:rsidRDefault="00AF0613">
            <w:pPr>
              <w:pStyle w:val="Compact"/>
            </w:pPr>
            <w:r>
              <w:rPr>
                <w:rFonts w:ascii="Arial" w:hAnsi="Arial"/>
                <w:b/>
                <w:bCs/>
                <w:sz w:val="18"/>
              </w:rPr>
              <w:t>Biotin</w:t>
            </w:r>
          </w:p>
        </w:tc>
        <w:tc>
          <w:tcPr>
            <w:tcW w:w="0" w:type="auto"/>
          </w:tcPr>
          <w:p w14:paraId="01C3213A" w14:textId="77777777" w:rsidR="004F5DBF" w:rsidRDefault="00AF0613">
            <w:pPr>
              <w:pStyle w:val="Compact"/>
            </w:pPr>
            <w:r>
              <w:rPr>
                <w:rFonts w:ascii="Arial" w:hAnsi="Arial"/>
                <w:sz w:val="18"/>
              </w:rPr>
              <w:t>Horses, Dogs</w:t>
            </w:r>
          </w:p>
        </w:tc>
        <w:tc>
          <w:tcPr>
            <w:tcW w:w="0" w:type="auto"/>
          </w:tcPr>
          <w:p w14:paraId="35DE6AEA" w14:textId="77777777" w:rsidR="004F5DBF" w:rsidRDefault="00AF0613">
            <w:pPr>
              <w:pStyle w:val="Compact"/>
            </w:pPr>
            <w:r>
              <w:rPr>
                <w:rFonts w:ascii="Arial" w:hAnsi="Arial"/>
                <w:sz w:val="18"/>
              </w:rPr>
              <w:t>Pet</w:t>
            </w:r>
          </w:p>
        </w:tc>
        <w:tc>
          <w:tcPr>
            <w:tcW w:w="0" w:type="auto"/>
          </w:tcPr>
          <w:p w14:paraId="30B8595E" w14:textId="77777777" w:rsidR="004F5DBF" w:rsidRDefault="00AF0613">
            <w:pPr>
              <w:pStyle w:val="Compact"/>
            </w:pPr>
            <w:r>
              <w:rPr>
                <w:rFonts w:ascii="Arial" w:hAnsi="Arial"/>
                <w:sz w:val="18"/>
              </w:rPr>
              <w:t>Hoof/Coat</w:t>
            </w:r>
          </w:p>
        </w:tc>
        <w:tc>
          <w:tcPr>
            <w:tcW w:w="0" w:type="auto"/>
          </w:tcPr>
          <w:p w14:paraId="2B494B22" w14:textId="77777777" w:rsidR="004F5DBF" w:rsidRDefault="00AF0613">
            <w:pPr>
              <w:pStyle w:val="Compact"/>
            </w:pPr>
            <w:r>
              <w:rPr>
                <w:rFonts w:ascii="Arial" w:hAnsi="Arial"/>
                <w:b/>
                <w:bCs/>
                <w:sz w:val="18"/>
              </w:rPr>
              <w:t>Level C</w:t>
            </w:r>
            <w:r>
              <w:rPr>
                <w:rFonts w:ascii="Arial" w:hAnsi="Arial"/>
                <w:sz w:val="18"/>
              </w:rPr>
              <w:t>: Commonly used; mixed evidence strength.</w:t>
            </w:r>
          </w:p>
        </w:tc>
        <w:tc>
          <w:tcPr>
            <w:tcW w:w="0" w:type="auto"/>
          </w:tcPr>
          <w:p w14:paraId="35D424FA" w14:textId="77777777" w:rsidR="004F5DBF" w:rsidRDefault="00AF0613">
            <w:pPr>
              <w:pStyle w:val="Compact"/>
            </w:pPr>
            <w:r>
              <w:rPr>
                <w:rFonts w:ascii="Arial" w:hAnsi="Arial"/>
                <w:sz w:val="18"/>
              </w:rPr>
              <w:t>$14M</w:t>
            </w:r>
          </w:p>
        </w:tc>
      </w:tr>
      <w:tr w:rsidR="004F5DBF" w14:paraId="57E1BB32" w14:textId="77777777" w:rsidTr="004F5DBF">
        <w:trPr>
          <w:jc w:val="center"/>
        </w:trPr>
        <w:tc>
          <w:tcPr>
            <w:tcW w:w="0" w:type="auto"/>
            <w:shd w:val="clear" w:color="auto" w:fill="F4F6F8"/>
          </w:tcPr>
          <w:p w14:paraId="3379ED2B" w14:textId="77777777" w:rsidR="004F5DBF" w:rsidRDefault="00AF0613">
            <w:pPr>
              <w:pStyle w:val="Compact"/>
            </w:pPr>
            <w:r>
              <w:rPr>
                <w:rFonts w:ascii="Arial" w:hAnsi="Arial"/>
                <w:b/>
                <w:bCs/>
                <w:sz w:val="18"/>
              </w:rPr>
              <w:t>Zinc Methionine</w:t>
            </w:r>
          </w:p>
        </w:tc>
        <w:tc>
          <w:tcPr>
            <w:tcW w:w="0" w:type="auto"/>
            <w:shd w:val="clear" w:color="auto" w:fill="F4F6F8"/>
          </w:tcPr>
          <w:p w14:paraId="678C6881" w14:textId="77777777" w:rsidR="004F5DBF" w:rsidRDefault="00AF0613">
            <w:pPr>
              <w:pStyle w:val="Compact"/>
            </w:pPr>
            <w:r>
              <w:rPr>
                <w:rFonts w:ascii="Arial" w:hAnsi="Arial"/>
                <w:sz w:val="18"/>
              </w:rPr>
              <w:t>Dogs</w:t>
            </w:r>
          </w:p>
        </w:tc>
        <w:tc>
          <w:tcPr>
            <w:tcW w:w="0" w:type="auto"/>
            <w:shd w:val="clear" w:color="auto" w:fill="F4F6F8"/>
          </w:tcPr>
          <w:p w14:paraId="10920D8F" w14:textId="77777777" w:rsidR="004F5DBF" w:rsidRDefault="00AF0613">
            <w:pPr>
              <w:pStyle w:val="Compact"/>
            </w:pPr>
            <w:r>
              <w:rPr>
                <w:rFonts w:ascii="Arial" w:hAnsi="Arial"/>
                <w:sz w:val="18"/>
              </w:rPr>
              <w:t>Pet</w:t>
            </w:r>
          </w:p>
        </w:tc>
        <w:tc>
          <w:tcPr>
            <w:tcW w:w="0" w:type="auto"/>
            <w:shd w:val="clear" w:color="auto" w:fill="F4F6F8"/>
          </w:tcPr>
          <w:p w14:paraId="4E1EE19E" w14:textId="77777777" w:rsidR="004F5DBF" w:rsidRDefault="00AF0613">
            <w:pPr>
              <w:pStyle w:val="Compact"/>
            </w:pPr>
            <w:r>
              <w:rPr>
                <w:rFonts w:ascii="Arial" w:hAnsi="Arial"/>
                <w:sz w:val="18"/>
              </w:rPr>
              <w:t>Skin Integrity</w:t>
            </w:r>
          </w:p>
        </w:tc>
        <w:tc>
          <w:tcPr>
            <w:tcW w:w="0" w:type="auto"/>
            <w:shd w:val="clear" w:color="auto" w:fill="F4F6F8"/>
          </w:tcPr>
          <w:p w14:paraId="11C24CDB" w14:textId="77777777" w:rsidR="004F5DBF" w:rsidRDefault="00AF0613">
            <w:pPr>
              <w:pStyle w:val="Compact"/>
            </w:pPr>
            <w:r>
              <w:rPr>
                <w:rFonts w:ascii="Arial" w:hAnsi="Arial"/>
                <w:b/>
                <w:bCs/>
                <w:sz w:val="18"/>
              </w:rPr>
              <w:t>Level B/C</w:t>
            </w:r>
            <w:r>
              <w:rPr>
                <w:rFonts w:ascii="Arial" w:hAnsi="Arial"/>
                <w:sz w:val="18"/>
              </w:rPr>
              <w:t>: Supportive; baseline status matters.</w:t>
            </w:r>
          </w:p>
        </w:tc>
        <w:tc>
          <w:tcPr>
            <w:tcW w:w="0" w:type="auto"/>
            <w:shd w:val="clear" w:color="auto" w:fill="F4F6F8"/>
          </w:tcPr>
          <w:p w14:paraId="660B3AF5" w14:textId="77777777" w:rsidR="004F5DBF" w:rsidRDefault="00AF0613">
            <w:pPr>
              <w:pStyle w:val="Compact"/>
            </w:pPr>
            <w:r>
              <w:rPr>
                <w:rFonts w:ascii="Arial" w:hAnsi="Arial"/>
                <w:sz w:val="18"/>
              </w:rPr>
              <w:t>$42M</w:t>
            </w:r>
          </w:p>
        </w:tc>
      </w:tr>
      <w:tr w:rsidR="004F5DBF" w14:paraId="7F99B921" w14:textId="77777777">
        <w:trPr>
          <w:jc w:val="center"/>
        </w:trPr>
        <w:tc>
          <w:tcPr>
            <w:tcW w:w="0" w:type="auto"/>
          </w:tcPr>
          <w:p w14:paraId="09D7401D" w14:textId="77777777" w:rsidR="004F5DBF" w:rsidRDefault="00AF0613">
            <w:pPr>
              <w:pStyle w:val="Compact"/>
            </w:pPr>
            <w:r>
              <w:rPr>
                <w:rFonts w:ascii="Arial" w:hAnsi="Arial"/>
                <w:b/>
                <w:bCs/>
                <w:sz w:val="18"/>
              </w:rPr>
              <w:t>Cranberry</w:t>
            </w:r>
          </w:p>
        </w:tc>
        <w:tc>
          <w:tcPr>
            <w:tcW w:w="0" w:type="auto"/>
          </w:tcPr>
          <w:p w14:paraId="21C34EEF" w14:textId="77777777" w:rsidR="004F5DBF" w:rsidRDefault="00AF0613">
            <w:pPr>
              <w:pStyle w:val="Compact"/>
            </w:pPr>
            <w:r>
              <w:rPr>
                <w:rFonts w:ascii="Arial" w:hAnsi="Arial"/>
                <w:sz w:val="18"/>
              </w:rPr>
              <w:t>Dogs, Cats</w:t>
            </w:r>
          </w:p>
        </w:tc>
        <w:tc>
          <w:tcPr>
            <w:tcW w:w="0" w:type="auto"/>
          </w:tcPr>
          <w:p w14:paraId="5CB7FBB7" w14:textId="77777777" w:rsidR="004F5DBF" w:rsidRDefault="00AF0613">
            <w:pPr>
              <w:pStyle w:val="Compact"/>
            </w:pPr>
            <w:r>
              <w:rPr>
                <w:rFonts w:ascii="Arial" w:hAnsi="Arial"/>
                <w:sz w:val="18"/>
              </w:rPr>
              <w:t>Pet</w:t>
            </w:r>
          </w:p>
        </w:tc>
        <w:tc>
          <w:tcPr>
            <w:tcW w:w="0" w:type="auto"/>
          </w:tcPr>
          <w:p w14:paraId="194093F8" w14:textId="77777777" w:rsidR="004F5DBF" w:rsidRDefault="00AF0613">
            <w:pPr>
              <w:pStyle w:val="Compact"/>
            </w:pPr>
            <w:r>
              <w:rPr>
                <w:rFonts w:ascii="Arial" w:hAnsi="Arial"/>
                <w:sz w:val="18"/>
              </w:rPr>
              <w:t>Urinary Tract</w:t>
            </w:r>
          </w:p>
        </w:tc>
        <w:tc>
          <w:tcPr>
            <w:tcW w:w="0" w:type="auto"/>
          </w:tcPr>
          <w:p w14:paraId="5D794791" w14:textId="77777777" w:rsidR="004F5DBF" w:rsidRDefault="00AF0613">
            <w:pPr>
              <w:pStyle w:val="Compact"/>
            </w:pPr>
            <w:r>
              <w:rPr>
                <w:rFonts w:ascii="Arial" w:hAnsi="Arial"/>
                <w:b/>
                <w:bCs/>
                <w:sz w:val="18"/>
              </w:rPr>
              <w:t>Level C</w:t>
            </w:r>
            <w:r>
              <w:rPr>
                <w:rFonts w:ascii="Arial" w:hAnsi="Arial"/>
                <w:sz w:val="18"/>
              </w:rPr>
              <w:t>: Mixed evidence; careful positioning needed.</w:t>
            </w:r>
          </w:p>
        </w:tc>
        <w:tc>
          <w:tcPr>
            <w:tcW w:w="0" w:type="auto"/>
          </w:tcPr>
          <w:p w14:paraId="10BB618B" w14:textId="77777777" w:rsidR="004F5DBF" w:rsidRDefault="00AF0613">
            <w:pPr>
              <w:pStyle w:val="Compact"/>
            </w:pPr>
            <w:r>
              <w:rPr>
                <w:rFonts w:ascii="Arial" w:hAnsi="Arial"/>
                <w:sz w:val="18"/>
              </w:rPr>
              <w:t>$12M</w:t>
            </w:r>
          </w:p>
        </w:tc>
      </w:tr>
      <w:tr w:rsidR="004F5DBF" w14:paraId="3D6FDCDF" w14:textId="77777777" w:rsidTr="004F5DBF">
        <w:trPr>
          <w:jc w:val="center"/>
        </w:trPr>
        <w:tc>
          <w:tcPr>
            <w:tcW w:w="0" w:type="auto"/>
            <w:shd w:val="clear" w:color="auto" w:fill="F4F6F8"/>
          </w:tcPr>
          <w:p w14:paraId="47602A90" w14:textId="77777777" w:rsidR="004F5DBF" w:rsidRDefault="00AF0613">
            <w:pPr>
              <w:pStyle w:val="Compact"/>
            </w:pPr>
            <w:r>
              <w:rPr>
                <w:rFonts w:ascii="Arial" w:hAnsi="Arial"/>
                <w:b/>
                <w:bCs/>
                <w:sz w:val="18"/>
              </w:rPr>
              <w:t>Astaxanthin</w:t>
            </w:r>
          </w:p>
        </w:tc>
        <w:tc>
          <w:tcPr>
            <w:tcW w:w="0" w:type="auto"/>
            <w:shd w:val="clear" w:color="auto" w:fill="F4F6F8"/>
          </w:tcPr>
          <w:p w14:paraId="4F4DAEA7" w14:textId="77777777" w:rsidR="004F5DBF" w:rsidRDefault="00AF0613">
            <w:pPr>
              <w:pStyle w:val="Compact"/>
            </w:pPr>
            <w:r>
              <w:rPr>
                <w:rFonts w:ascii="Arial" w:hAnsi="Arial"/>
                <w:sz w:val="18"/>
              </w:rPr>
              <w:t>Aqua, Poultry</w:t>
            </w:r>
          </w:p>
        </w:tc>
        <w:tc>
          <w:tcPr>
            <w:tcW w:w="0" w:type="auto"/>
            <w:shd w:val="clear" w:color="auto" w:fill="F4F6F8"/>
          </w:tcPr>
          <w:p w14:paraId="72321C6C" w14:textId="77777777" w:rsidR="004F5DBF" w:rsidRDefault="00AF0613">
            <w:pPr>
              <w:pStyle w:val="Compact"/>
            </w:pPr>
            <w:r>
              <w:rPr>
                <w:rFonts w:ascii="Arial" w:hAnsi="Arial"/>
                <w:sz w:val="18"/>
              </w:rPr>
              <w:t>Livestock</w:t>
            </w:r>
          </w:p>
        </w:tc>
        <w:tc>
          <w:tcPr>
            <w:tcW w:w="0" w:type="auto"/>
            <w:shd w:val="clear" w:color="auto" w:fill="F4F6F8"/>
          </w:tcPr>
          <w:p w14:paraId="077960AF" w14:textId="77777777" w:rsidR="004F5DBF" w:rsidRDefault="00AF0613">
            <w:pPr>
              <w:pStyle w:val="Compact"/>
            </w:pPr>
            <w:r>
              <w:rPr>
                <w:rFonts w:ascii="Arial" w:hAnsi="Arial"/>
                <w:sz w:val="18"/>
              </w:rPr>
              <w:t>Pigmentation</w:t>
            </w:r>
          </w:p>
        </w:tc>
        <w:tc>
          <w:tcPr>
            <w:tcW w:w="0" w:type="auto"/>
            <w:shd w:val="clear" w:color="auto" w:fill="F4F6F8"/>
          </w:tcPr>
          <w:p w14:paraId="567EE061" w14:textId="77777777" w:rsidR="004F5DBF" w:rsidRDefault="00AF0613">
            <w:pPr>
              <w:pStyle w:val="Compact"/>
            </w:pPr>
            <w:r>
              <w:rPr>
                <w:rFonts w:ascii="Arial" w:hAnsi="Arial"/>
                <w:b/>
                <w:bCs/>
                <w:sz w:val="18"/>
              </w:rPr>
              <w:t>Level B</w:t>
            </w:r>
            <w:r>
              <w:rPr>
                <w:rFonts w:ascii="Arial" w:hAnsi="Arial"/>
                <w:sz w:val="18"/>
              </w:rPr>
              <w:t>: Established for flesh coloration economics.</w:t>
            </w:r>
          </w:p>
        </w:tc>
        <w:tc>
          <w:tcPr>
            <w:tcW w:w="0" w:type="auto"/>
            <w:shd w:val="clear" w:color="auto" w:fill="F4F6F8"/>
          </w:tcPr>
          <w:p w14:paraId="5C72DC07" w14:textId="77777777" w:rsidR="004F5DBF" w:rsidRDefault="00AF0613">
            <w:pPr>
              <w:pStyle w:val="Compact"/>
            </w:pPr>
            <w:r>
              <w:rPr>
                <w:rFonts w:ascii="Arial" w:hAnsi="Arial"/>
                <w:sz w:val="18"/>
              </w:rPr>
              <w:t>$327M</w:t>
            </w:r>
          </w:p>
        </w:tc>
      </w:tr>
    </w:tbl>
    <w:p w14:paraId="0779392C" w14:textId="77777777" w:rsidR="004F5DBF" w:rsidRDefault="00AF0613">
      <w:pPr>
        <w:pStyle w:val="Heading3"/>
        <w:spacing w:before="240" w:after="120"/>
      </w:pPr>
      <w:bookmarkStart w:id="25" w:name="_Toc221466662"/>
      <w:r>
        <w:rPr>
          <w:rFonts w:ascii="Arial" w:hAnsi="Arial"/>
          <w:b/>
          <w:color w:val="0089CF"/>
        </w:rPr>
        <w:t>II.8. Natural Ectoparasite Defense (Species: Multi-Species)</w:t>
      </w:r>
      <w:bookmarkEnd w:id="25"/>
    </w:p>
    <w:p w14:paraId="5092FE83" w14:textId="77777777" w:rsidR="004F5DBF" w:rsidRDefault="00AF0613">
      <w:pPr>
        <w:pStyle w:val="FirstParagraph"/>
        <w:spacing w:after="160"/>
        <w:jc w:val="both"/>
      </w:pPr>
      <w:r>
        <w:rPr>
          <w:rFonts w:ascii="Georgia" w:hAnsi="Georgia"/>
          <w:color w:val="333333"/>
          <w:sz w:val="22"/>
        </w:rPr>
        <w:t xml:space="preserve">The </w:t>
      </w:r>
      <w:r>
        <w:rPr>
          <w:rFonts w:ascii="Georgia" w:hAnsi="Georgia"/>
          <w:b/>
          <w:bCs/>
          <w:color w:val="333333"/>
          <w:sz w:val="22"/>
        </w:rPr>
        <w:t>$1.0B Natural Defense</w:t>
      </w:r>
      <w:r>
        <w:rPr>
          <w:rFonts w:ascii="Georgia" w:hAnsi="Georgia"/>
          <w:color w:val="333333"/>
          <w:sz w:val="22"/>
        </w:rPr>
        <w:t xml:space="preserve"> sector targets consumer “Chemophobia.” </w:t>
      </w:r>
      <w:r>
        <w:rPr>
          <w:rFonts w:ascii="Georgia" w:hAnsi="Georgia"/>
          <w:b/>
          <w:bCs/>
          <w:color w:val="333333"/>
          <w:sz w:val="22"/>
        </w:rPr>
        <w:t>Natural Repellents</w:t>
      </w:r>
      <w:r>
        <w:rPr>
          <w:rFonts w:ascii="Georgia" w:hAnsi="Georgia"/>
          <w:color w:val="333333"/>
          <w:sz w:val="22"/>
        </w:rPr>
        <w:t xml:space="preserve"> ($133M) use essential oils to compete with pharmaceuticals, trading efficacy for safety appeal.</w:t>
      </w:r>
    </w:p>
    <w:p w14:paraId="323AC3E7" w14:textId="77777777" w:rsidR="004F5DBF" w:rsidRDefault="00AF0613">
      <w:pPr>
        <w:pStyle w:val="BodyText"/>
        <w:spacing w:after="160"/>
        <w:jc w:val="both"/>
      </w:pPr>
      <w:r>
        <w:rPr>
          <w:rFonts w:ascii="Georgia" w:hAnsi="Georgia"/>
          <w:noProof/>
          <w:color w:val="333333"/>
          <w:sz w:val="22"/>
        </w:rPr>
        <w:lastRenderedPageBreak/>
        <w:drawing>
          <wp:inline distT="0" distB="0" distL="0" distR="0" wp14:anchorId="08363ED2" wp14:editId="2414A88D">
            <wp:extent cx="5334000" cy="4087639"/>
            <wp:effectExtent l="0" t="0" r="0" b="0"/>
            <wp:docPr id="70" name="Picture" descr="Ectoparasite Matrix"/>
            <wp:cNvGraphicFramePr/>
            <a:graphic xmlns:a="http://schemas.openxmlformats.org/drawingml/2006/main">
              <a:graphicData uri="http://schemas.openxmlformats.org/drawingml/2006/picture">
                <pic:pic xmlns:pic="http://schemas.openxmlformats.org/drawingml/2006/picture">
                  <pic:nvPicPr>
                    <pic:cNvPr id="71" name="Picture" descr="figures/Figure_II_8_Matrix.png"/>
                    <pic:cNvPicPr>
                      <a:picLocks noChangeAspect="1" noChangeArrowheads="1"/>
                    </pic:cNvPicPr>
                  </pic:nvPicPr>
                  <pic:blipFill>
                    <a:blip r:embed="rId16"/>
                    <a:stretch>
                      <a:fillRect/>
                    </a:stretch>
                  </pic:blipFill>
                  <pic:spPr bwMode="auto">
                    <a:xfrm>
                      <a:off x="0" y="0"/>
                      <a:ext cx="5334000" cy="408763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II.8: Evidence levels and market positioning of key nutraceutical ingredients (Ectoparasite). </w:t>
      </w:r>
      <w:r>
        <w:rPr>
          <w:rFonts w:ascii="Georgia" w:hAnsi="Georgia"/>
          <w:b/>
          <w:bCs/>
          <w:i/>
          <w:iCs/>
          <w:color w:val="333333"/>
          <w:sz w:val="22"/>
        </w:rPr>
        <w:t>[Source: Internal Efficacy Analysis]</w:t>
      </w:r>
    </w:p>
    <w:p w14:paraId="137A465E" w14:textId="77777777" w:rsidR="004F5DBF" w:rsidRDefault="00AF0613">
      <w:pPr>
        <w:pStyle w:val="Heading3"/>
        <w:spacing w:before="240" w:after="120"/>
      </w:pPr>
      <w:bookmarkStart w:id="26" w:name="_Toc221466663"/>
      <w:r>
        <w:rPr>
          <w:rFonts w:ascii="Arial" w:hAnsi="Arial"/>
          <w:b/>
          <w:color w:val="0089CF"/>
        </w:rPr>
        <w:t>Table II.8: Natural Ectoparasite Defense Targets</w:t>
      </w:r>
      <w:bookmarkEnd w:id="26"/>
    </w:p>
    <w:tbl>
      <w:tblPr>
        <w:tblStyle w:val="Table"/>
        <w:tblW w:w="5000" w:type="pct"/>
        <w:jc w:val="center"/>
        <w:tblLook w:val="0020" w:firstRow="1" w:lastRow="0" w:firstColumn="0" w:lastColumn="0" w:noHBand="0" w:noVBand="0"/>
      </w:tblPr>
      <w:tblGrid>
        <w:gridCol w:w="1750"/>
        <w:gridCol w:w="1241"/>
        <w:gridCol w:w="839"/>
        <w:gridCol w:w="1497"/>
        <w:gridCol w:w="2628"/>
        <w:gridCol w:w="1074"/>
      </w:tblGrid>
      <w:tr w:rsidR="004F5DBF" w14:paraId="4D6AD9EF" w14:textId="77777777" w:rsidTr="004F5DBF">
        <w:trPr>
          <w:cnfStyle w:val="100000000000" w:firstRow="1" w:lastRow="0" w:firstColumn="0" w:lastColumn="0" w:oddVBand="0" w:evenVBand="0" w:oddHBand="0" w:evenHBand="0" w:firstRowFirstColumn="0" w:firstRowLastColumn="0" w:lastRowFirstColumn="0" w:lastRowLastColumn="0"/>
          <w:tblHeader/>
          <w:jc w:val="center"/>
        </w:trPr>
        <w:tc>
          <w:tcPr>
            <w:tcW w:w="0" w:type="auto"/>
            <w:shd w:val="clear" w:color="auto" w:fill="003057"/>
          </w:tcPr>
          <w:p w14:paraId="54EA48A2" w14:textId="77777777" w:rsidR="004F5DBF" w:rsidRDefault="00AF0613">
            <w:pPr>
              <w:pStyle w:val="Compact"/>
            </w:pPr>
            <w:r>
              <w:rPr>
                <w:rFonts w:ascii="Arial" w:hAnsi="Arial"/>
                <w:b/>
                <w:bCs/>
                <w:color w:val="FFFFFF"/>
                <w:sz w:val="20"/>
              </w:rPr>
              <w:t>Component</w:t>
            </w:r>
          </w:p>
        </w:tc>
        <w:tc>
          <w:tcPr>
            <w:tcW w:w="0" w:type="auto"/>
            <w:shd w:val="clear" w:color="auto" w:fill="003057"/>
          </w:tcPr>
          <w:p w14:paraId="3AF14971" w14:textId="77777777" w:rsidR="004F5DBF" w:rsidRDefault="00AF0613">
            <w:pPr>
              <w:pStyle w:val="Compact"/>
            </w:pPr>
            <w:r>
              <w:rPr>
                <w:rFonts w:ascii="Arial" w:hAnsi="Arial"/>
                <w:b/>
                <w:bCs/>
                <w:color w:val="FFFFFF"/>
                <w:sz w:val="20"/>
              </w:rPr>
              <w:t>Primary Target</w:t>
            </w:r>
          </w:p>
        </w:tc>
        <w:tc>
          <w:tcPr>
            <w:tcW w:w="0" w:type="auto"/>
            <w:shd w:val="clear" w:color="auto" w:fill="003057"/>
          </w:tcPr>
          <w:p w14:paraId="559B3EAE" w14:textId="77777777" w:rsidR="004F5DBF" w:rsidRDefault="00AF0613">
            <w:pPr>
              <w:pStyle w:val="Compact"/>
            </w:pPr>
            <w:r>
              <w:rPr>
                <w:rFonts w:ascii="Arial" w:hAnsi="Arial"/>
                <w:b/>
                <w:bCs/>
                <w:color w:val="FFFFFF"/>
                <w:sz w:val="20"/>
              </w:rPr>
              <w:t>Sector</w:t>
            </w:r>
          </w:p>
        </w:tc>
        <w:tc>
          <w:tcPr>
            <w:tcW w:w="0" w:type="auto"/>
            <w:shd w:val="clear" w:color="auto" w:fill="003057"/>
          </w:tcPr>
          <w:p w14:paraId="3FC06FC1" w14:textId="77777777" w:rsidR="004F5DBF" w:rsidRDefault="00AF0613">
            <w:pPr>
              <w:pStyle w:val="Compact"/>
            </w:pPr>
            <w:r>
              <w:rPr>
                <w:rFonts w:ascii="Arial" w:hAnsi="Arial"/>
                <w:b/>
                <w:bCs/>
                <w:color w:val="FFFFFF"/>
                <w:sz w:val="20"/>
              </w:rPr>
              <w:t>Strategy</w:t>
            </w:r>
          </w:p>
        </w:tc>
        <w:tc>
          <w:tcPr>
            <w:tcW w:w="0" w:type="auto"/>
            <w:shd w:val="clear" w:color="auto" w:fill="003057"/>
          </w:tcPr>
          <w:p w14:paraId="548C1115" w14:textId="77777777" w:rsidR="004F5DBF" w:rsidRDefault="00AF0613">
            <w:pPr>
              <w:pStyle w:val="Compact"/>
            </w:pPr>
            <w:r>
              <w:rPr>
                <w:rFonts w:ascii="Arial" w:hAnsi="Arial"/>
                <w:b/>
                <w:bCs/>
                <w:color w:val="FFFFFF"/>
                <w:sz w:val="20"/>
              </w:rPr>
              <w:t>Clinical Validation (Level &amp; Outcome)</w:t>
            </w:r>
          </w:p>
        </w:tc>
        <w:tc>
          <w:tcPr>
            <w:tcW w:w="0" w:type="auto"/>
            <w:shd w:val="clear" w:color="auto" w:fill="003057"/>
          </w:tcPr>
          <w:p w14:paraId="1C7847E5" w14:textId="77777777" w:rsidR="004F5DBF" w:rsidRDefault="00AF0613">
            <w:pPr>
              <w:pStyle w:val="Compact"/>
            </w:pPr>
            <w:r>
              <w:rPr>
                <w:rFonts w:ascii="Arial" w:hAnsi="Arial"/>
                <w:b/>
                <w:bCs/>
                <w:color w:val="FFFFFF"/>
                <w:sz w:val="20"/>
              </w:rPr>
              <w:t>Est. Value ($M)</w:t>
            </w:r>
          </w:p>
        </w:tc>
      </w:tr>
      <w:tr w:rsidR="004F5DBF" w14:paraId="0DAC85E7" w14:textId="77777777" w:rsidTr="004F5DBF">
        <w:trPr>
          <w:jc w:val="center"/>
        </w:trPr>
        <w:tc>
          <w:tcPr>
            <w:tcW w:w="0" w:type="auto"/>
            <w:shd w:val="clear" w:color="auto" w:fill="F4F6F8"/>
          </w:tcPr>
          <w:p w14:paraId="17377314" w14:textId="77777777" w:rsidR="004F5DBF" w:rsidRDefault="00AF0613">
            <w:pPr>
              <w:pStyle w:val="Compact"/>
            </w:pPr>
            <w:r>
              <w:rPr>
                <w:rFonts w:ascii="Arial" w:hAnsi="Arial"/>
                <w:b/>
                <w:bCs/>
                <w:sz w:val="18"/>
              </w:rPr>
              <w:t>Natural Repellents</w:t>
            </w:r>
          </w:p>
        </w:tc>
        <w:tc>
          <w:tcPr>
            <w:tcW w:w="0" w:type="auto"/>
            <w:shd w:val="clear" w:color="auto" w:fill="F4F6F8"/>
          </w:tcPr>
          <w:p w14:paraId="45468428" w14:textId="77777777" w:rsidR="004F5DBF" w:rsidRDefault="00AF0613">
            <w:pPr>
              <w:pStyle w:val="Compact"/>
            </w:pPr>
            <w:r>
              <w:rPr>
                <w:rFonts w:ascii="Arial" w:hAnsi="Arial"/>
                <w:sz w:val="18"/>
              </w:rPr>
              <w:t>Dogs</w:t>
            </w:r>
          </w:p>
        </w:tc>
        <w:tc>
          <w:tcPr>
            <w:tcW w:w="0" w:type="auto"/>
            <w:shd w:val="clear" w:color="auto" w:fill="F4F6F8"/>
          </w:tcPr>
          <w:p w14:paraId="3D48CDB8" w14:textId="77777777" w:rsidR="004F5DBF" w:rsidRDefault="00AF0613">
            <w:pPr>
              <w:pStyle w:val="Compact"/>
            </w:pPr>
            <w:r>
              <w:rPr>
                <w:rFonts w:ascii="Arial" w:hAnsi="Arial"/>
                <w:sz w:val="18"/>
              </w:rPr>
              <w:t>Pet</w:t>
            </w:r>
          </w:p>
        </w:tc>
        <w:tc>
          <w:tcPr>
            <w:tcW w:w="0" w:type="auto"/>
            <w:shd w:val="clear" w:color="auto" w:fill="F4F6F8"/>
          </w:tcPr>
          <w:p w14:paraId="2D08E7DB" w14:textId="77777777" w:rsidR="004F5DBF" w:rsidRDefault="00AF0613">
            <w:pPr>
              <w:pStyle w:val="Compact"/>
            </w:pPr>
            <w:r>
              <w:rPr>
                <w:rFonts w:ascii="Arial" w:hAnsi="Arial"/>
                <w:sz w:val="18"/>
              </w:rPr>
              <w:t>Isoxazoline Alt (</w:t>
            </w:r>
            <w:r>
              <w:rPr>
                <w:rFonts w:ascii="Arial" w:hAnsi="Arial"/>
                <w:b/>
                <w:bCs/>
                <w:sz w:val="18"/>
              </w:rPr>
              <w:t>Farnam</w:t>
            </w:r>
            <w:r>
              <w:rPr>
                <w:rFonts w:ascii="Arial" w:hAnsi="Arial"/>
                <w:sz w:val="18"/>
              </w:rPr>
              <w:t>)</w:t>
            </w:r>
          </w:p>
        </w:tc>
        <w:tc>
          <w:tcPr>
            <w:tcW w:w="0" w:type="auto"/>
            <w:shd w:val="clear" w:color="auto" w:fill="F4F6F8"/>
          </w:tcPr>
          <w:p w14:paraId="49B3987F" w14:textId="77777777" w:rsidR="004F5DBF" w:rsidRDefault="00AF0613">
            <w:pPr>
              <w:pStyle w:val="Compact"/>
            </w:pPr>
            <w:r>
              <w:rPr>
                <w:rFonts w:ascii="Arial" w:hAnsi="Arial"/>
                <w:b/>
                <w:bCs/>
                <w:sz w:val="18"/>
              </w:rPr>
              <w:t>Level C</w:t>
            </w:r>
            <w:r>
              <w:rPr>
                <w:rFonts w:ascii="Arial" w:hAnsi="Arial"/>
                <w:sz w:val="18"/>
              </w:rPr>
              <w:t>: Efficacy variable; high safety appeal. (Robinson, 2025)</w:t>
            </w:r>
          </w:p>
        </w:tc>
        <w:tc>
          <w:tcPr>
            <w:tcW w:w="0" w:type="auto"/>
            <w:shd w:val="clear" w:color="auto" w:fill="F4F6F8"/>
          </w:tcPr>
          <w:p w14:paraId="09EE151C" w14:textId="77777777" w:rsidR="004F5DBF" w:rsidRDefault="00AF0613">
            <w:pPr>
              <w:pStyle w:val="Compact"/>
            </w:pPr>
            <w:r>
              <w:rPr>
                <w:rFonts w:ascii="Arial" w:hAnsi="Arial"/>
                <w:sz w:val="18"/>
              </w:rPr>
              <w:t>$133M</w:t>
            </w:r>
          </w:p>
        </w:tc>
      </w:tr>
      <w:tr w:rsidR="004F5DBF" w14:paraId="3107B1CB" w14:textId="77777777">
        <w:trPr>
          <w:jc w:val="center"/>
        </w:trPr>
        <w:tc>
          <w:tcPr>
            <w:tcW w:w="0" w:type="auto"/>
          </w:tcPr>
          <w:p w14:paraId="2E99A145" w14:textId="77777777" w:rsidR="004F5DBF" w:rsidRDefault="00AF0613">
            <w:pPr>
              <w:pStyle w:val="Compact"/>
            </w:pPr>
            <w:r>
              <w:rPr>
                <w:rFonts w:ascii="Arial" w:hAnsi="Arial"/>
                <w:b/>
                <w:bCs/>
                <w:sz w:val="18"/>
              </w:rPr>
              <w:t>Garlic/Botanicals</w:t>
            </w:r>
          </w:p>
        </w:tc>
        <w:tc>
          <w:tcPr>
            <w:tcW w:w="0" w:type="auto"/>
          </w:tcPr>
          <w:p w14:paraId="56CCB04D" w14:textId="77777777" w:rsidR="004F5DBF" w:rsidRDefault="00AF0613">
            <w:pPr>
              <w:pStyle w:val="Compact"/>
            </w:pPr>
            <w:r>
              <w:rPr>
                <w:rFonts w:ascii="Arial" w:hAnsi="Arial"/>
                <w:sz w:val="18"/>
              </w:rPr>
              <w:t>Pets</w:t>
            </w:r>
          </w:p>
        </w:tc>
        <w:tc>
          <w:tcPr>
            <w:tcW w:w="0" w:type="auto"/>
          </w:tcPr>
          <w:p w14:paraId="05946AD2" w14:textId="77777777" w:rsidR="004F5DBF" w:rsidRDefault="00AF0613">
            <w:pPr>
              <w:pStyle w:val="Compact"/>
            </w:pPr>
            <w:r>
              <w:rPr>
                <w:rFonts w:ascii="Arial" w:hAnsi="Arial"/>
                <w:sz w:val="18"/>
              </w:rPr>
              <w:t>Pet</w:t>
            </w:r>
          </w:p>
        </w:tc>
        <w:tc>
          <w:tcPr>
            <w:tcW w:w="0" w:type="auto"/>
          </w:tcPr>
          <w:p w14:paraId="29D29C88" w14:textId="77777777" w:rsidR="004F5DBF" w:rsidRDefault="00AF0613">
            <w:pPr>
              <w:pStyle w:val="Compact"/>
            </w:pPr>
            <w:r>
              <w:rPr>
                <w:rFonts w:ascii="Arial" w:hAnsi="Arial"/>
                <w:sz w:val="18"/>
              </w:rPr>
              <w:t>Natural Claims</w:t>
            </w:r>
          </w:p>
        </w:tc>
        <w:tc>
          <w:tcPr>
            <w:tcW w:w="0" w:type="auto"/>
          </w:tcPr>
          <w:p w14:paraId="0FCBE7A0" w14:textId="77777777" w:rsidR="004F5DBF" w:rsidRDefault="00AF0613">
            <w:pPr>
              <w:pStyle w:val="Compact"/>
            </w:pPr>
            <w:r>
              <w:rPr>
                <w:rFonts w:ascii="Arial" w:hAnsi="Arial"/>
                <w:b/>
                <w:bCs/>
                <w:sz w:val="18"/>
              </w:rPr>
              <w:t>Level C</w:t>
            </w:r>
            <w:r>
              <w:rPr>
                <w:rFonts w:ascii="Arial" w:hAnsi="Arial"/>
                <w:sz w:val="18"/>
              </w:rPr>
              <w:t>: Weak efficacy; safety concerns at high dose.</w:t>
            </w:r>
          </w:p>
        </w:tc>
        <w:tc>
          <w:tcPr>
            <w:tcW w:w="0" w:type="auto"/>
          </w:tcPr>
          <w:p w14:paraId="1C818CEA" w14:textId="77777777" w:rsidR="004F5DBF" w:rsidRDefault="00AF0613">
            <w:pPr>
              <w:pStyle w:val="Compact"/>
            </w:pPr>
            <w:r>
              <w:rPr>
                <w:rFonts w:ascii="Arial" w:hAnsi="Arial"/>
                <w:sz w:val="18"/>
              </w:rPr>
              <w:t>$10M</w:t>
            </w:r>
          </w:p>
        </w:tc>
      </w:tr>
      <w:tr w:rsidR="004F5DBF" w14:paraId="0F3BA4D1" w14:textId="77777777" w:rsidTr="004F5DBF">
        <w:trPr>
          <w:jc w:val="center"/>
        </w:trPr>
        <w:tc>
          <w:tcPr>
            <w:tcW w:w="0" w:type="auto"/>
            <w:shd w:val="clear" w:color="auto" w:fill="F4F6F8"/>
          </w:tcPr>
          <w:p w14:paraId="0F3C88D9" w14:textId="77777777" w:rsidR="004F5DBF" w:rsidRDefault="00AF0613">
            <w:pPr>
              <w:pStyle w:val="Compact"/>
            </w:pPr>
            <w:r>
              <w:rPr>
                <w:rFonts w:ascii="Arial" w:hAnsi="Arial"/>
                <w:b/>
                <w:bCs/>
                <w:sz w:val="18"/>
              </w:rPr>
              <w:t>Skin Barrier Stacks</w:t>
            </w:r>
          </w:p>
        </w:tc>
        <w:tc>
          <w:tcPr>
            <w:tcW w:w="0" w:type="auto"/>
            <w:shd w:val="clear" w:color="auto" w:fill="F4F6F8"/>
          </w:tcPr>
          <w:p w14:paraId="205AA6FB" w14:textId="77777777" w:rsidR="004F5DBF" w:rsidRDefault="00AF0613">
            <w:pPr>
              <w:pStyle w:val="Compact"/>
            </w:pPr>
            <w:r>
              <w:rPr>
                <w:rFonts w:ascii="Arial" w:hAnsi="Arial"/>
                <w:sz w:val="18"/>
              </w:rPr>
              <w:t>Dogs (Flea Allergy)</w:t>
            </w:r>
          </w:p>
        </w:tc>
        <w:tc>
          <w:tcPr>
            <w:tcW w:w="0" w:type="auto"/>
            <w:shd w:val="clear" w:color="auto" w:fill="F4F6F8"/>
          </w:tcPr>
          <w:p w14:paraId="50C49CDC" w14:textId="77777777" w:rsidR="004F5DBF" w:rsidRDefault="00AF0613">
            <w:pPr>
              <w:pStyle w:val="Compact"/>
            </w:pPr>
            <w:r>
              <w:rPr>
                <w:rFonts w:ascii="Arial" w:hAnsi="Arial"/>
                <w:sz w:val="18"/>
              </w:rPr>
              <w:t>Pet</w:t>
            </w:r>
          </w:p>
        </w:tc>
        <w:tc>
          <w:tcPr>
            <w:tcW w:w="0" w:type="auto"/>
            <w:shd w:val="clear" w:color="auto" w:fill="F4F6F8"/>
          </w:tcPr>
          <w:p w14:paraId="21C28E2C" w14:textId="77777777" w:rsidR="004F5DBF" w:rsidRDefault="00AF0613">
            <w:pPr>
              <w:pStyle w:val="Compact"/>
            </w:pPr>
            <w:r>
              <w:rPr>
                <w:rFonts w:ascii="Arial" w:hAnsi="Arial"/>
                <w:sz w:val="18"/>
              </w:rPr>
              <w:t>Adjunct Support</w:t>
            </w:r>
          </w:p>
        </w:tc>
        <w:tc>
          <w:tcPr>
            <w:tcW w:w="0" w:type="auto"/>
            <w:shd w:val="clear" w:color="auto" w:fill="F4F6F8"/>
          </w:tcPr>
          <w:p w14:paraId="3FD4F731" w14:textId="77777777" w:rsidR="004F5DBF" w:rsidRDefault="00AF0613">
            <w:pPr>
              <w:pStyle w:val="Compact"/>
            </w:pPr>
            <w:r>
              <w:rPr>
                <w:rFonts w:ascii="Arial" w:hAnsi="Arial"/>
                <w:b/>
                <w:bCs/>
                <w:sz w:val="18"/>
              </w:rPr>
              <w:t>Level C</w:t>
            </w:r>
            <w:r>
              <w:rPr>
                <w:rFonts w:ascii="Arial" w:hAnsi="Arial"/>
                <w:sz w:val="18"/>
              </w:rPr>
              <w:t>: Defensible for dermatitis; weak for control.</w:t>
            </w:r>
          </w:p>
        </w:tc>
        <w:tc>
          <w:tcPr>
            <w:tcW w:w="0" w:type="auto"/>
            <w:shd w:val="clear" w:color="auto" w:fill="F4F6F8"/>
          </w:tcPr>
          <w:p w14:paraId="681BD808" w14:textId="77777777" w:rsidR="004F5DBF" w:rsidRDefault="00AF0613">
            <w:pPr>
              <w:pStyle w:val="Compact"/>
            </w:pPr>
            <w:r>
              <w:rPr>
                <w:rFonts w:ascii="Arial" w:hAnsi="Arial"/>
                <w:sz w:val="18"/>
              </w:rPr>
              <w:t>$36M</w:t>
            </w:r>
          </w:p>
        </w:tc>
      </w:tr>
    </w:tbl>
    <w:p w14:paraId="7E2EADB4" w14:textId="77777777" w:rsidR="004F5DBF" w:rsidRDefault="00AF0613">
      <w:pPr>
        <w:pStyle w:val="Heading3"/>
        <w:spacing w:before="240" w:after="120"/>
      </w:pPr>
      <w:bookmarkStart w:id="27" w:name="_Toc221466664"/>
      <w:r>
        <w:rPr>
          <w:rFonts w:ascii="Arial" w:hAnsi="Arial"/>
          <w:b/>
          <w:color w:val="0089CF"/>
        </w:rPr>
        <w:t>II.9. Nutrigenomics and Systemic Prevention (Species: Multi-Species)</w:t>
      </w:r>
      <w:bookmarkEnd w:id="27"/>
    </w:p>
    <w:p w14:paraId="5FCAD30A" w14:textId="77777777" w:rsidR="004F5DBF" w:rsidRDefault="00AF0613">
      <w:pPr>
        <w:pStyle w:val="FirstParagraph"/>
        <w:spacing w:after="160"/>
        <w:jc w:val="both"/>
      </w:pPr>
      <w:r>
        <w:rPr>
          <w:rFonts w:ascii="Georgia" w:hAnsi="Georgia"/>
          <w:b/>
          <w:bCs/>
          <w:color w:val="333333"/>
          <w:sz w:val="22"/>
        </w:rPr>
        <w:t>Nutrigenomics ($3.5B)</w:t>
      </w:r>
      <w:r>
        <w:rPr>
          <w:rFonts w:ascii="Georgia" w:hAnsi="Georgia"/>
          <w:color w:val="333333"/>
          <w:sz w:val="22"/>
        </w:rPr>
        <w:t xml:space="preserve"> differentiates ingredients via gene-expression data. </w:t>
      </w:r>
      <w:r>
        <w:rPr>
          <w:rFonts w:ascii="Georgia" w:hAnsi="Georgia"/>
          <w:b/>
          <w:bCs/>
          <w:color w:val="333333"/>
          <w:sz w:val="22"/>
        </w:rPr>
        <w:t>Gut Infrastructure</w:t>
      </w:r>
      <w:r>
        <w:rPr>
          <w:rFonts w:ascii="Georgia" w:hAnsi="Georgia"/>
          <w:color w:val="333333"/>
          <w:sz w:val="22"/>
        </w:rPr>
        <w:t xml:space="preserve"> ($526M) and </w:t>
      </w:r>
      <w:r>
        <w:rPr>
          <w:rFonts w:ascii="Georgia" w:hAnsi="Georgia"/>
          <w:b/>
          <w:bCs/>
          <w:color w:val="333333"/>
          <w:sz w:val="22"/>
        </w:rPr>
        <w:t>Biomarker Substantiation</w:t>
      </w:r>
      <w:r>
        <w:rPr>
          <w:rFonts w:ascii="Georgia" w:hAnsi="Georgia"/>
          <w:color w:val="333333"/>
          <w:sz w:val="22"/>
        </w:rPr>
        <w:t xml:space="preserve"> ($148M) create defensible validation for non-patentable IP.</w:t>
      </w:r>
    </w:p>
    <w:p w14:paraId="030F2232" w14:textId="77777777" w:rsidR="004F5DBF" w:rsidRDefault="00AF0613">
      <w:pPr>
        <w:pStyle w:val="BodyText"/>
        <w:spacing w:after="160"/>
        <w:jc w:val="both"/>
      </w:pPr>
      <w:r>
        <w:rPr>
          <w:rFonts w:ascii="Georgia" w:hAnsi="Georgia"/>
          <w:noProof/>
          <w:color w:val="333333"/>
          <w:sz w:val="22"/>
        </w:rPr>
        <w:lastRenderedPageBreak/>
        <w:drawing>
          <wp:inline distT="0" distB="0" distL="0" distR="0" wp14:anchorId="4792EDC8" wp14:editId="6AB8F336">
            <wp:extent cx="5334000" cy="4087639"/>
            <wp:effectExtent l="0" t="0" r="0" b="0"/>
            <wp:docPr id="75" name="Picture" descr="Nutrigenomics Matrix"/>
            <wp:cNvGraphicFramePr/>
            <a:graphic xmlns:a="http://schemas.openxmlformats.org/drawingml/2006/main">
              <a:graphicData uri="http://schemas.openxmlformats.org/drawingml/2006/picture">
                <pic:pic xmlns:pic="http://schemas.openxmlformats.org/drawingml/2006/picture">
                  <pic:nvPicPr>
                    <pic:cNvPr id="76" name="Picture" descr="figures/Figure_II_9_Matrix.png"/>
                    <pic:cNvPicPr>
                      <a:picLocks noChangeAspect="1" noChangeArrowheads="1"/>
                    </pic:cNvPicPr>
                  </pic:nvPicPr>
                  <pic:blipFill>
                    <a:blip r:embed="rId17"/>
                    <a:stretch>
                      <a:fillRect/>
                    </a:stretch>
                  </pic:blipFill>
                  <pic:spPr bwMode="auto">
                    <a:xfrm>
                      <a:off x="0" y="0"/>
                      <a:ext cx="5334000" cy="408763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II.9: Evidence levels and market positioning of key nutraceutical ingredients (Nutrigenomics). </w:t>
      </w:r>
      <w:r>
        <w:rPr>
          <w:rFonts w:ascii="Georgia" w:hAnsi="Georgia"/>
          <w:b/>
          <w:bCs/>
          <w:i/>
          <w:iCs/>
          <w:color w:val="333333"/>
          <w:sz w:val="22"/>
        </w:rPr>
        <w:t>[Source: Internal Efficacy Analysis]</w:t>
      </w:r>
    </w:p>
    <w:p w14:paraId="769F796E" w14:textId="77777777" w:rsidR="004F5DBF" w:rsidRDefault="00AF0613">
      <w:pPr>
        <w:pStyle w:val="Heading3"/>
        <w:spacing w:before="240" w:after="120"/>
      </w:pPr>
      <w:bookmarkStart w:id="28" w:name="_Toc221466665"/>
      <w:r>
        <w:rPr>
          <w:rFonts w:ascii="Arial" w:hAnsi="Arial"/>
          <w:b/>
          <w:color w:val="0089CF"/>
        </w:rPr>
        <w:t>Table II.9: Nutrigenomics Targets</w:t>
      </w:r>
      <w:bookmarkEnd w:id="28"/>
    </w:p>
    <w:tbl>
      <w:tblPr>
        <w:tblStyle w:val="Table"/>
        <w:tblW w:w="5000" w:type="pct"/>
        <w:jc w:val="center"/>
        <w:tblLook w:val="0020" w:firstRow="1" w:lastRow="0" w:firstColumn="0" w:lastColumn="0" w:noHBand="0" w:noVBand="0"/>
      </w:tblPr>
      <w:tblGrid>
        <w:gridCol w:w="1999"/>
        <w:gridCol w:w="967"/>
        <w:gridCol w:w="1357"/>
        <w:gridCol w:w="3446"/>
        <w:gridCol w:w="1260"/>
      </w:tblGrid>
      <w:tr w:rsidR="004F5DBF" w14:paraId="3D43ABE2" w14:textId="77777777" w:rsidTr="004F5DBF">
        <w:trPr>
          <w:cnfStyle w:val="100000000000" w:firstRow="1" w:lastRow="0" w:firstColumn="0" w:lastColumn="0" w:oddVBand="0" w:evenVBand="0" w:oddHBand="0" w:evenHBand="0" w:firstRowFirstColumn="0" w:firstRowLastColumn="0" w:lastRowFirstColumn="0" w:lastRowLastColumn="0"/>
          <w:tblHeader/>
          <w:jc w:val="center"/>
        </w:trPr>
        <w:tc>
          <w:tcPr>
            <w:tcW w:w="0" w:type="auto"/>
            <w:shd w:val="clear" w:color="auto" w:fill="003057"/>
          </w:tcPr>
          <w:p w14:paraId="5F0263AD" w14:textId="77777777" w:rsidR="004F5DBF" w:rsidRDefault="00AF0613">
            <w:pPr>
              <w:pStyle w:val="Compact"/>
            </w:pPr>
            <w:r>
              <w:rPr>
                <w:rFonts w:ascii="Arial" w:hAnsi="Arial"/>
                <w:b/>
                <w:bCs/>
                <w:color w:val="FFFFFF"/>
                <w:sz w:val="20"/>
              </w:rPr>
              <w:t>Strategy</w:t>
            </w:r>
          </w:p>
        </w:tc>
        <w:tc>
          <w:tcPr>
            <w:tcW w:w="0" w:type="auto"/>
            <w:shd w:val="clear" w:color="auto" w:fill="003057"/>
          </w:tcPr>
          <w:p w14:paraId="79B6D835" w14:textId="77777777" w:rsidR="004F5DBF" w:rsidRDefault="00AF0613">
            <w:pPr>
              <w:pStyle w:val="Compact"/>
            </w:pPr>
            <w:r>
              <w:rPr>
                <w:rFonts w:ascii="Arial" w:hAnsi="Arial"/>
                <w:b/>
                <w:bCs/>
                <w:color w:val="FFFFFF"/>
                <w:sz w:val="20"/>
              </w:rPr>
              <w:t>Sector</w:t>
            </w:r>
          </w:p>
        </w:tc>
        <w:tc>
          <w:tcPr>
            <w:tcW w:w="0" w:type="auto"/>
            <w:shd w:val="clear" w:color="auto" w:fill="003057"/>
          </w:tcPr>
          <w:p w14:paraId="76916CD3" w14:textId="77777777" w:rsidR="004F5DBF" w:rsidRDefault="00AF0613">
            <w:pPr>
              <w:pStyle w:val="Compact"/>
            </w:pPr>
            <w:r>
              <w:rPr>
                <w:rFonts w:ascii="Arial" w:hAnsi="Arial"/>
                <w:b/>
                <w:bCs/>
                <w:color w:val="FFFFFF"/>
                <w:sz w:val="20"/>
              </w:rPr>
              <w:t>Role</w:t>
            </w:r>
          </w:p>
        </w:tc>
        <w:tc>
          <w:tcPr>
            <w:tcW w:w="0" w:type="auto"/>
            <w:shd w:val="clear" w:color="auto" w:fill="003057"/>
          </w:tcPr>
          <w:p w14:paraId="4408D95B" w14:textId="77777777" w:rsidR="004F5DBF" w:rsidRDefault="00AF0613">
            <w:pPr>
              <w:pStyle w:val="Compact"/>
            </w:pPr>
            <w:r>
              <w:rPr>
                <w:rFonts w:ascii="Arial" w:hAnsi="Arial"/>
                <w:b/>
                <w:bCs/>
                <w:color w:val="FFFFFF"/>
                <w:sz w:val="20"/>
              </w:rPr>
              <w:t>Validation</w:t>
            </w:r>
          </w:p>
        </w:tc>
        <w:tc>
          <w:tcPr>
            <w:tcW w:w="0" w:type="auto"/>
            <w:shd w:val="clear" w:color="auto" w:fill="003057"/>
          </w:tcPr>
          <w:p w14:paraId="228757E5" w14:textId="77777777" w:rsidR="004F5DBF" w:rsidRDefault="00AF0613">
            <w:pPr>
              <w:pStyle w:val="Compact"/>
            </w:pPr>
            <w:r>
              <w:rPr>
                <w:rFonts w:ascii="Arial" w:hAnsi="Arial"/>
                <w:b/>
                <w:bCs/>
                <w:color w:val="FFFFFF"/>
                <w:sz w:val="20"/>
              </w:rPr>
              <w:t>Est. Value ($M)</w:t>
            </w:r>
          </w:p>
        </w:tc>
      </w:tr>
      <w:tr w:rsidR="004F5DBF" w14:paraId="2F35E91F" w14:textId="77777777" w:rsidTr="004F5DBF">
        <w:trPr>
          <w:jc w:val="center"/>
        </w:trPr>
        <w:tc>
          <w:tcPr>
            <w:tcW w:w="0" w:type="auto"/>
            <w:shd w:val="clear" w:color="auto" w:fill="F4F6F8"/>
          </w:tcPr>
          <w:p w14:paraId="6825BFB6" w14:textId="77777777" w:rsidR="004F5DBF" w:rsidRDefault="00AF0613">
            <w:pPr>
              <w:pStyle w:val="Compact"/>
            </w:pPr>
            <w:r>
              <w:rPr>
                <w:rFonts w:ascii="Arial" w:hAnsi="Arial"/>
                <w:b/>
                <w:bCs/>
                <w:sz w:val="18"/>
              </w:rPr>
              <w:t>Biomarker Substantiation</w:t>
            </w:r>
          </w:p>
        </w:tc>
        <w:tc>
          <w:tcPr>
            <w:tcW w:w="0" w:type="auto"/>
            <w:shd w:val="clear" w:color="auto" w:fill="F4F6F8"/>
          </w:tcPr>
          <w:p w14:paraId="0B389551" w14:textId="77777777" w:rsidR="004F5DBF" w:rsidRDefault="00AF0613">
            <w:pPr>
              <w:pStyle w:val="Compact"/>
            </w:pPr>
            <w:r>
              <w:rPr>
                <w:rFonts w:ascii="Arial" w:hAnsi="Arial"/>
                <w:sz w:val="18"/>
              </w:rPr>
              <w:t>Multi</w:t>
            </w:r>
          </w:p>
        </w:tc>
        <w:tc>
          <w:tcPr>
            <w:tcW w:w="0" w:type="auto"/>
            <w:shd w:val="clear" w:color="auto" w:fill="F4F6F8"/>
          </w:tcPr>
          <w:p w14:paraId="14C502FE" w14:textId="77777777" w:rsidR="004F5DBF" w:rsidRDefault="00AF0613">
            <w:pPr>
              <w:pStyle w:val="Compact"/>
            </w:pPr>
            <w:r>
              <w:rPr>
                <w:rFonts w:ascii="Arial" w:hAnsi="Arial"/>
                <w:sz w:val="18"/>
              </w:rPr>
              <w:t>Substantiation</w:t>
            </w:r>
          </w:p>
        </w:tc>
        <w:tc>
          <w:tcPr>
            <w:tcW w:w="0" w:type="auto"/>
            <w:shd w:val="clear" w:color="auto" w:fill="F4F6F8"/>
          </w:tcPr>
          <w:p w14:paraId="65109773" w14:textId="77777777" w:rsidR="004F5DBF" w:rsidRDefault="00AF0613">
            <w:pPr>
              <w:pStyle w:val="Compact"/>
            </w:pPr>
            <w:r>
              <w:rPr>
                <w:rFonts w:ascii="Arial" w:hAnsi="Arial"/>
                <w:b/>
                <w:bCs/>
                <w:sz w:val="18"/>
              </w:rPr>
              <w:t>Level B</w:t>
            </w:r>
            <w:r>
              <w:rPr>
                <w:rFonts w:ascii="Arial" w:hAnsi="Arial"/>
                <w:sz w:val="18"/>
              </w:rPr>
              <w:t>: Creates defensibility for non-patentable IP.</w:t>
            </w:r>
          </w:p>
        </w:tc>
        <w:tc>
          <w:tcPr>
            <w:tcW w:w="0" w:type="auto"/>
            <w:shd w:val="clear" w:color="auto" w:fill="F4F6F8"/>
          </w:tcPr>
          <w:p w14:paraId="488EF410" w14:textId="77777777" w:rsidR="004F5DBF" w:rsidRDefault="00AF0613">
            <w:pPr>
              <w:pStyle w:val="Compact"/>
            </w:pPr>
            <w:r>
              <w:rPr>
                <w:rFonts w:ascii="Arial" w:hAnsi="Arial"/>
                <w:sz w:val="18"/>
              </w:rPr>
              <w:t>$148M</w:t>
            </w:r>
          </w:p>
        </w:tc>
      </w:tr>
      <w:tr w:rsidR="004F5DBF" w14:paraId="03BBBED5" w14:textId="77777777">
        <w:trPr>
          <w:jc w:val="center"/>
        </w:trPr>
        <w:tc>
          <w:tcPr>
            <w:tcW w:w="0" w:type="auto"/>
          </w:tcPr>
          <w:p w14:paraId="423D25E6" w14:textId="77777777" w:rsidR="004F5DBF" w:rsidRDefault="00AF0613">
            <w:pPr>
              <w:pStyle w:val="Compact"/>
            </w:pPr>
            <w:r>
              <w:rPr>
                <w:rFonts w:ascii="Arial" w:hAnsi="Arial"/>
                <w:b/>
                <w:bCs/>
                <w:sz w:val="18"/>
              </w:rPr>
              <w:t>Nrf2 Activators</w:t>
            </w:r>
          </w:p>
        </w:tc>
        <w:tc>
          <w:tcPr>
            <w:tcW w:w="0" w:type="auto"/>
          </w:tcPr>
          <w:p w14:paraId="3EE3C804" w14:textId="77777777" w:rsidR="004F5DBF" w:rsidRDefault="00AF0613">
            <w:pPr>
              <w:pStyle w:val="Compact"/>
            </w:pPr>
            <w:r>
              <w:rPr>
                <w:rFonts w:ascii="Arial" w:hAnsi="Arial"/>
                <w:sz w:val="18"/>
              </w:rPr>
              <w:t>Multi</w:t>
            </w:r>
          </w:p>
        </w:tc>
        <w:tc>
          <w:tcPr>
            <w:tcW w:w="0" w:type="auto"/>
          </w:tcPr>
          <w:p w14:paraId="437D04AA" w14:textId="77777777" w:rsidR="004F5DBF" w:rsidRDefault="00AF0613">
            <w:pPr>
              <w:pStyle w:val="Compact"/>
            </w:pPr>
            <w:r>
              <w:rPr>
                <w:rFonts w:ascii="Arial" w:hAnsi="Arial"/>
                <w:sz w:val="18"/>
              </w:rPr>
              <w:t>Mechanism</w:t>
            </w:r>
          </w:p>
        </w:tc>
        <w:tc>
          <w:tcPr>
            <w:tcW w:w="0" w:type="auto"/>
          </w:tcPr>
          <w:p w14:paraId="2E28C4FA" w14:textId="77777777" w:rsidR="004F5DBF" w:rsidRDefault="00AF0613">
            <w:pPr>
              <w:pStyle w:val="Compact"/>
            </w:pPr>
            <w:r>
              <w:rPr>
                <w:rFonts w:ascii="Arial" w:hAnsi="Arial"/>
                <w:b/>
                <w:bCs/>
                <w:sz w:val="18"/>
              </w:rPr>
              <w:t>Level B/C</w:t>
            </w:r>
            <w:r>
              <w:rPr>
                <w:rFonts w:ascii="Arial" w:hAnsi="Arial"/>
                <w:sz w:val="18"/>
              </w:rPr>
              <w:t>: Mechanistically strong; species data needed.</w:t>
            </w:r>
          </w:p>
        </w:tc>
        <w:tc>
          <w:tcPr>
            <w:tcW w:w="0" w:type="auto"/>
          </w:tcPr>
          <w:p w14:paraId="6D196EC7" w14:textId="77777777" w:rsidR="004F5DBF" w:rsidRDefault="00AF0613">
            <w:pPr>
              <w:pStyle w:val="Compact"/>
            </w:pPr>
            <w:r>
              <w:rPr>
                <w:rFonts w:ascii="Arial" w:hAnsi="Arial"/>
                <w:sz w:val="18"/>
              </w:rPr>
              <w:t>$48M</w:t>
            </w:r>
          </w:p>
        </w:tc>
      </w:tr>
      <w:tr w:rsidR="004F5DBF" w14:paraId="7496F8B8" w14:textId="77777777" w:rsidTr="004F5DBF">
        <w:trPr>
          <w:jc w:val="center"/>
        </w:trPr>
        <w:tc>
          <w:tcPr>
            <w:tcW w:w="0" w:type="auto"/>
            <w:shd w:val="clear" w:color="auto" w:fill="F4F6F8"/>
          </w:tcPr>
          <w:p w14:paraId="5494B27E" w14:textId="77777777" w:rsidR="004F5DBF" w:rsidRDefault="00AF0613">
            <w:pPr>
              <w:pStyle w:val="Compact"/>
            </w:pPr>
            <w:r>
              <w:rPr>
                <w:rFonts w:ascii="Arial" w:hAnsi="Arial"/>
                <w:b/>
                <w:bCs/>
                <w:sz w:val="18"/>
              </w:rPr>
              <w:t>Gut Infrastructure</w:t>
            </w:r>
          </w:p>
        </w:tc>
        <w:tc>
          <w:tcPr>
            <w:tcW w:w="0" w:type="auto"/>
            <w:shd w:val="clear" w:color="auto" w:fill="F4F6F8"/>
          </w:tcPr>
          <w:p w14:paraId="67905FB1" w14:textId="77777777" w:rsidR="004F5DBF" w:rsidRDefault="00AF0613">
            <w:pPr>
              <w:pStyle w:val="Compact"/>
            </w:pPr>
            <w:r>
              <w:rPr>
                <w:rFonts w:ascii="Arial" w:hAnsi="Arial"/>
                <w:sz w:val="18"/>
              </w:rPr>
              <w:t>Livestock</w:t>
            </w:r>
          </w:p>
        </w:tc>
        <w:tc>
          <w:tcPr>
            <w:tcW w:w="0" w:type="auto"/>
            <w:shd w:val="clear" w:color="auto" w:fill="F4F6F8"/>
          </w:tcPr>
          <w:p w14:paraId="28B3F3ED" w14:textId="77777777" w:rsidR="004F5DBF" w:rsidRDefault="00AF0613">
            <w:pPr>
              <w:pStyle w:val="Compact"/>
            </w:pPr>
            <w:r>
              <w:rPr>
                <w:rFonts w:ascii="Arial" w:hAnsi="Arial"/>
                <w:sz w:val="18"/>
              </w:rPr>
              <w:t>Antibiotic Alt.</w:t>
            </w:r>
          </w:p>
        </w:tc>
        <w:tc>
          <w:tcPr>
            <w:tcW w:w="0" w:type="auto"/>
            <w:shd w:val="clear" w:color="auto" w:fill="F4F6F8"/>
          </w:tcPr>
          <w:p w14:paraId="1AA190C9" w14:textId="77777777" w:rsidR="004F5DBF" w:rsidRDefault="00AF0613">
            <w:pPr>
              <w:pStyle w:val="Compact"/>
            </w:pPr>
            <w:r>
              <w:rPr>
                <w:rFonts w:ascii="Arial" w:hAnsi="Arial"/>
                <w:b/>
                <w:bCs/>
                <w:sz w:val="18"/>
              </w:rPr>
              <w:t>Level A/B</w:t>
            </w:r>
            <w:r>
              <w:rPr>
                <w:rFonts w:ascii="Arial" w:hAnsi="Arial"/>
                <w:sz w:val="18"/>
              </w:rPr>
              <w:t>: Strongest where linked to ROI/Health outcomes.</w:t>
            </w:r>
          </w:p>
        </w:tc>
        <w:tc>
          <w:tcPr>
            <w:tcW w:w="0" w:type="auto"/>
            <w:shd w:val="clear" w:color="auto" w:fill="F4F6F8"/>
          </w:tcPr>
          <w:p w14:paraId="433C1FA6" w14:textId="77777777" w:rsidR="004F5DBF" w:rsidRDefault="00AF0613">
            <w:pPr>
              <w:pStyle w:val="Compact"/>
            </w:pPr>
            <w:r>
              <w:rPr>
                <w:rFonts w:ascii="Arial" w:hAnsi="Arial"/>
                <w:sz w:val="18"/>
              </w:rPr>
              <w:t>$526M</w:t>
            </w:r>
          </w:p>
        </w:tc>
      </w:tr>
      <w:tr w:rsidR="004F5DBF" w14:paraId="65515F1D" w14:textId="77777777">
        <w:trPr>
          <w:jc w:val="center"/>
        </w:trPr>
        <w:tc>
          <w:tcPr>
            <w:tcW w:w="0" w:type="auto"/>
          </w:tcPr>
          <w:p w14:paraId="5ED0ADBE" w14:textId="77777777" w:rsidR="004F5DBF" w:rsidRDefault="00AF0613">
            <w:pPr>
              <w:pStyle w:val="Compact"/>
            </w:pPr>
            <w:r>
              <w:rPr>
                <w:rFonts w:ascii="Arial" w:hAnsi="Arial"/>
                <w:b/>
                <w:bCs/>
                <w:sz w:val="18"/>
              </w:rPr>
              <w:t>Vaccine Interaction</w:t>
            </w:r>
          </w:p>
        </w:tc>
        <w:tc>
          <w:tcPr>
            <w:tcW w:w="0" w:type="auto"/>
          </w:tcPr>
          <w:p w14:paraId="06A63874" w14:textId="77777777" w:rsidR="004F5DBF" w:rsidRDefault="00AF0613">
            <w:pPr>
              <w:pStyle w:val="Compact"/>
            </w:pPr>
            <w:r>
              <w:rPr>
                <w:rFonts w:ascii="Arial" w:hAnsi="Arial"/>
                <w:sz w:val="18"/>
              </w:rPr>
              <w:t>Livestock</w:t>
            </w:r>
          </w:p>
        </w:tc>
        <w:tc>
          <w:tcPr>
            <w:tcW w:w="0" w:type="auto"/>
          </w:tcPr>
          <w:p w14:paraId="31D0793B" w14:textId="77777777" w:rsidR="004F5DBF" w:rsidRDefault="00AF0613">
            <w:pPr>
              <w:pStyle w:val="Compact"/>
            </w:pPr>
            <w:r>
              <w:rPr>
                <w:rFonts w:ascii="Arial" w:hAnsi="Arial"/>
                <w:sz w:val="18"/>
              </w:rPr>
              <w:t>Adjunct</w:t>
            </w:r>
          </w:p>
        </w:tc>
        <w:tc>
          <w:tcPr>
            <w:tcW w:w="0" w:type="auto"/>
          </w:tcPr>
          <w:p w14:paraId="25C7A407" w14:textId="77777777" w:rsidR="004F5DBF" w:rsidRDefault="00AF0613">
            <w:pPr>
              <w:pStyle w:val="Compact"/>
            </w:pPr>
            <w:r>
              <w:rPr>
                <w:rFonts w:ascii="Arial" w:hAnsi="Arial"/>
                <w:b/>
                <w:bCs/>
                <w:sz w:val="18"/>
              </w:rPr>
              <w:t>Level B/C</w:t>
            </w:r>
            <w:r>
              <w:rPr>
                <w:rFonts w:ascii="Arial" w:hAnsi="Arial"/>
                <w:sz w:val="18"/>
              </w:rPr>
              <w:t>: Context-dependent enhancement.</w:t>
            </w:r>
          </w:p>
        </w:tc>
        <w:tc>
          <w:tcPr>
            <w:tcW w:w="0" w:type="auto"/>
          </w:tcPr>
          <w:p w14:paraId="76EC60FA" w14:textId="77777777" w:rsidR="004F5DBF" w:rsidRDefault="00AF0613">
            <w:pPr>
              <w:pStyle w:val="Compact"/>
            </w:pPr>
            <w:r>
              <w:rPr>
                <w:rFonts w:ascii="Arial" w:hAnsi="Arial"/>
                <w:sz w:val="18"/>
              </w:rPr>
              <w:t>$73M</w:t>
            </w:r>
          </w:p>
        </w:tc>
      </w:tr>
    </w:tbl>
    <w:p w14:paraId="7DBAC4F5" w14:textId="77777777" w:rsidR="004F5DBF" w:rsidRDefault="00AF0613">
      <w:pPr>
        <w:pStyle w:val="BodyText"/>
        <w:spacing w:after="160"/>
        <w:jc w:val="both"/>
      </w:pPr>
      <w:r>
        <w:rPr>
          <w:rFonts w:ascii="Georgia" w:hAnsi="Georgia"/>
          <w:color w:val="333333"/>
          <w:sz w:val="22"/>
        </w:rPr>
        <w:t xml:space="preserve">This scientific rigor allows companies to sell </w:t>
      </w:r>
      <w:r>
        <w:rPr>
          <w:rFonts w:ascii="Georgia" w:hAnsi="Georgia"/>
          <w:b/>
          <w:bCs/>
          <w:color w:val="333333"/>
          <w:sz w:val="22"/>
        </w:rPr>
        <w:t>biological consistency</w:t>
      </w:r>
      <w:r>
        <w:rPr>
          <w:rFonts w:ascii="Georgia" w:hAnsi="Georgia"/>
          <w:color w:val="333333"/>
          <w:sz w:val="22"/>
        </w:rPr>
        <w:t>, positioning products as a “Blueprint” for predictable production.</w:t>
      </w:r>
    </w:p>
    <w:p w14:paraId="0122DAA7" w14:textId="77777777" w:rsidR="004F5DBF" w:rsidRDefault="00AF0613">
      <w:pPr>
        <w:pStyle w:val="Heading3"/>
        <w:spacing w:before="240" w:after="120"/>
      </w:pPr>
      <w:bookmarkStart w:id="29" w:name="_Toc221466666"/>
      <w:r>
        <w:rPr>
          <w:rFonts w:ascii="Arial" w:hAnsi="Arial"/>
          <w:b/>
          <w:color w:val="0089CF"/>
        </w:rPr>
        <w:t>II.10. Advanced Formulations and Delivery Systems (Species: Multi-Species)</w:t>
      </w:r>
      <w:bookmarkEnd w:id="29"/>
    </w:p>
    <w:p w14:paraId="312ADE82" w14:textId="77777777" w:rsidR="004F5DBF" w:rsidRDefault="00AF0613">
      <w:pPr>
        <w:pStyle w:val="FirstParagraph"/>
        <w:spacing w:after="160"/>
        <w:jc w:val="both"/>
      </w:pPr>
      <w:r>
        <w:rPr>
          <w:rFonts w:ascii="Georgia" w:hAnsi="Georgia"/>
          <w:color w:val="333333"/>
          <w:sz w:val="22"/>
        </w:rPr>
        <w:t xml:space="preserve">The </w:t>
      </w:r>
      <w:r>
        <w:rPr>
          <w:rFonts w:ascii="Georgia" w:hAnsi="Georgia"/>
          <w:b/>
          <w:bCs/>
          <w:color w:val="333333"/>
          <w:sz w:val="22"/>
        </w:rPr>
        <w:t>$7.7B Delivery Systems</w:t>
      </w:r>
      <w:r>
        <w:rPr>
          <w:rFonts w:ascii="Georgia" w:hAnsi="Georgia"/>
          <w:color w:val="333333"/>
          <w:sz w:val="22"/>
        </w:rPr>
        <w:t xml:space="preserve"> layer ensures efficacy. </w:t>
      </w:r>
      <w:r>
        <w:rPr>
          <w:rFonts w:ascii="Georgia" w:hAnsi="Georgia"/>
          <w:b/>
          <w:bCs/>
          <w:color w:val="333333"/>
          <w:sz w:val="22"/>
        </w:rPr>
        <w:t>Rumen Protection</w:t>
      </w:r>
      <w:r>
        <w:rPr>
          <w:rFonts w:ascii="Georgia" w:hAnsi="Georgia"/>
          <w:color w:val="333333"/>
          <w:sz w:val="22"/>
        </w:rPr>
        <w:t xml:space="preserve"> ($920M) brings amino acids to livestock, while </w:t>
      </w:r>
      <w:r>
        <w:rPr>
          <w:rFonts w:ascii="Georgia" w:hAnsi="Georgia"/>
          <w:b/>
          <w:bCs/>
          <w:color w:val="333333"/>
          <w:sz w:val="22"/>
        </w:rPr>
        <w:t>Soft Chews</w:t>
      </w:r>
      <w:r>
        <w:rPr>
          <w:rFonts w:ascii="Georgia" w:hAnsi="Georgia"/>
          <w:color w:val="333333"/>
          <w:sz w:val="22"/>
        </w:rPr>
        <w:t xml:space="preserve"> ($593M) drive pet compliance via palatability.</w:t>
      </w:r>
    </w:p>
    <w:p w14:paraId="54A6F0A7" w14:textId="77777777" w:rsidR="004F5DBF" w:rsidRDefault="00AF0613">
      <w:pPr>
        <w:pStyle w:val="BodyText"/>
        <w:spacing w:after="160"/>
        <w:jc w:val="both"/>
      </w:pPr>
      <w:r>
        <w:rPr>
          <w:rFonts w:ascii="Georgia" w:hAnsi="Georgia"/>
          <w:noProof/>
          <w:color w:val="333333"/>
          <w:sz w:val="22"/>
        </w:rPr>
        <w:lastRenderedPageBreak/>
        <w:drawing>
          <wp:inline distT="0" distB="0" distL="0" distR="0" wp14:anchorId="54574B7D" wp14:editId="33F7D154">
            <wp:extent cx="5334000" cy="4087639"/>
            <wp:effectExtent l="0" t="0" r="0" b="0"/>
            <wp:docPr id="80" name="Picture" descr="Delivery Matrix"/>
            <wp:cNvGraphicFramePr/>
            <a:graphic xmlns:a="http://schemas.openxmlformats.org/drawingml/2006/main">
              <a:graphicData uri="http://schemas.openxmlformats.org/drawingml/2006/picture">
                <pic:pic xmlns:pic="http://schemas.openxmlformats.org/drawingml/2006/picture">
                  <pic:nvPicPr>
                    <pic:cNvPr id="81" name="Picture" descr="figures/Figure_II_10_Matrix.png"/>
                    <pic:cNvPicPr>
                      <a:picLocks noChangeAspect="1" noChangeArrowheads="1"/>
                    </pic:cNvPicPr>
                  </pic:nvPicPr>
                  <pic:blipFill>
                    <a:blip r:embed="rId18"/>
                    <a:stretch>
                      <a:fillRect/>
                    </a:stretch>
                  </pic:blipFill>
                  <pic:spPr bwMode="auto">
                    <a:xfrm>
                      <a:off x="0" y="0"/>
                      <a:ext cx="5334000" cy="408763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II.10: Technology maturity vs. Validation (Delivery Systems). </w:t>
      </w:r>
      <w:r>
        <w:rPr>
          <w:rFonts w:ascii="Georgia" w:hAnsi="Georgia"/>
          <w:b/>
          <w:bCs/>
          <w:i/>
          <w:iCs/>
          <w:color w:val="333333"/>
          <w:sz w:val="22"/>
        </w:rPr>
        <w:t>[Source: Internal Technology Audit]</w:t>
      </w:r>
    </w:p>
    <w:p w14:paraId="236B0A54" w14:textId="77777777" w:rsidR="004F5DBF" w:rsidRDefault="00AF0613">
      <w:pPr>
        <w:pStyle w:val="Heading3"/>
        <w:spacing w:before="240" w:after="120"/>
      </w:pPr>
      <w:bookmarkStart w:id="30" w:name="_Toc221466667"/>
      <w:r>
        <w:rPr>
          <w:rFonts w:ascii="Arial" w:hAnsi="Arial"/>
          <w:b/>
          <w:color w:val="0089CF"/>
        </w:rPr>
        <w:t>Table II.10: Advanced Delivery Systems</w:t>
      </w:r>
      <w:bookmarkEnd w:id="30"/>
    </w:p>
    <w:tbl>
      <w:tblPr>
        <w:tblStyle w:val="Table"/>
        <w:tblW w:w="5000" w:type="pct"/>
        <w:jc w:val="center"/>
        <w:tblLook w:val="0020" w:firstRow="1" w:lastRow="0" w:firstColumn="0" w:lastColumn="0" w:noHBand="0" w:noVBand="0"/>
      </w:tblPr>
      <w:tblGrid>
        <w:gridCol w:w="1583"/>
        <w:gridCol w:w="1648"/>
        <w:gridCol w:w="967"/>
        <w:gridCol w:w="1421"/>
        <w:gridCol w:w="2493"/>
        <w:gridCol w:w="917"/>
      </w:tblGrid>
      <w:tr w:rsidR="004F5DBF" w14:paraId="13E31544" w14:textId="77777777" w:rsidTr="004F5DBF">
        <w:trPr>
          <w:cnfStyle w:val="100000000000" w:firstRow="1" w:lastRow="0" w:firstColumn="0" w:lastColumn="0" w:oddVBand="0" w:evenVBand="0" w:oddHBand="0" w:evenHBand="0" w:firstRowFirstColumn="0" w:firstRowLastColumn="0" w:lastRowFirstColumn="0" w:lastRowLastColumn="0"/>
          <w:tblHeader/>
          <w:jc w:val="center"/>
        </w:trPr>
        <w:tc>
          <w:tcPr>
            <w:tcW w:w="0" w:type="auto"/>
            <w:shd w:val="clear" w:color="auto" w:fill="003057"/>
          </w:tcPr>
          <w:p w14:paraId="5C77F79B" w14:textId="77777777" w:rsidR="004F5DBF" w:rsidRDefault="00AF0613">
            <w:pPr>
              <w:pStyle w:val="Compact"/>
            </w:pPr>
            <w:r>
              <w:rPr>
                <w:rFonts w:ascii="Arial" w:hAnsi="Arial"/>
                <w:b/>
                <w:bCs/>
                <w:color w:val="FFFFFF"/>
                <w:sz w:val="20"/>
              </w:rPr>
              <w:t>Technology</w:t>
            </w:r>
          </w:p>
        </w:tc>
        <w:tc>
          <w:tcPr>
            <w:tcW w:w="0" w:type="auto"/>
            <w:shd w:val="clear" w:color="auto" w:fill="003057"/>
          </w:tcPr>
          <w:p w14:paraId="0162CCE7" w14:textId="77777777" w:rsidR="004F5DBF" w:rsidRDefault="00AF0613">
            <w:pPr>
              <w:pStyle w:val="Compact"/>
            </w:pPr>
            <w:r>
              <w:rPr>
                <w:rFonts w:ascii="Arial" w:hAnsi="Arial"/>
                <w:b/>
                <w:bCs/>
                <w:color w:val="FFFFFF"/>
                <w:sz w:val="20"/>
              </w:rPr>
              <w:t>Primary Target</w:t>
            </w:r>
          </w:p>
        </w:tc>
        <w:tc>
          <w:tcPr>
            <w:tcW w:w="0" w:type="auto"/>
            <w:shd w:val="clear" w:color="auto" w:fill="003057"/>
          </w:tcPr>
          <w:p w14:paraId="465B7A5B" w14:textId="77777777" w:rsidR="004F5DBF" w:rsidRDefault="00AF0613">
            <w:pPr>
              <w:pStyle w:val="Compact"/>
            </w:pPr>
            <w:r>
              <w:rPr>
                <w:rFonts w:ascii="Arial" w:hAnsi="Arial"/>
                <w:b/>
                <w:bCs/>
                <w:color w:val="FFFFFF"/>
                <w:sz w:val="20"/>
              </w:rPr>
              <w:t>Sector</w:t>
            </w:r>
          </w:p>
        </w:tc>
        <w:tc>
          <w:tcPr>
            <w:tcW w:w="0" w:type="auto"/>
            <w:shd w:val="clear" w:color="auto" w:fill="003057"/>
          </w:tcPr>
          <w:p w14:paraId="3E71D6FE" w14:textId="77777777" w:rsidR="004F5DBF" w:rsidRDefault="00AF0613">
            <w:pPr>
              <w:pStyle w:val="Compact"/>
            </w:pPr>
            <w:r>
              <w:rPr>
                <w:rFonts w:ascii="Arial" w:hAnsi="Arial"/>
                <w:b/>
                <w:bCs/>
                <w:color w:val="FFFFFF"/>
                <w:sz w:val="20"/>
              </w:rPr>
              <w:t>Problem Solved</w:t>
            </w:r>
          </w:p>
        </w:tc>
        <w:tc>
          <w:tcPr>
            <w:tcW w:w="0" w:type="auto"/>
            <w:shd w:val="clear" w:color="auto" w:fill="003057"/>
          </w:tcPr>
          <w:p w14:paraId="30519CBA" w14:textId="77777777" w:rsidR="004F5DBF" w:rsidRDefault="00AF0613">
            <w:pPr>
              <w:pStyle w:val="Compact"/>
            </w:pPr>
            <w:r>
              <w:rPr>
                <w:rFonts w:ascii="Arial" w:hAnsi="Arial"/>
                <w:b/>
                <w:bCs/>
                <w:color w:val="FFFFFF"/>
                <w:sz w:val="20"/>
              </w:rPr>
              <w:t>Validation (Level)</w:t>
            </w:r>
          </w:p>
        </w:tc>
        <w:tc>
          <w:tcPr>
            <w:tcW w:w="0" w:type="auto"/>
            <w:shd w:val="clear" w:color="auto" w:fill="003057"/>
          </w:tcPr>
          <w:p w14:paraId="45F645DD" w14:textId="77777777" w:rsidR="004F5DBF" w:rsidRDefault="00AF0613">
            <w:pPr>
              <w:pStyle w:val="Compact"/>
            </w:pPr>
            <w:r>
              <w:rPr>
                <w:rFonts w:ascii="Arial" w:hAnsi="Arial"/>
                <w:b/>
                <w:bCs/>
                <w:color w:val="FFFFFF"/>
                <w:sz w:val="20"/>
              </w:rPr>
              <w:t>Est. Value ($M)</w:t>
            </w:r>
          </w:p>
        </w:tc>
      </w:tr>
      <w:tr w:rsidR="004F5DBF" w14:paraId="3B4C3A93" w14:textId="77777777" w:rsidTr="004F5DBF">
        <w:trPr>
          <w:jc w:val="center"/>
        </w:trPr>
        <w:tc>
          <w:tcPr>
            <w:tcW w:w="0" w:type="auto"/>
            <w:shd w:val="clear" w:color="auto" w:fill="F4F6F8"/>
          </w:tcPr>
          <w:p w14:paraId="09B38D5A" w14:textId="77777777" w:rsidR="004F5DBF" w:rsidRDefault="00AF0613">
            <w:pPr>
              <w:pStyle w:val="Compact"/>
            </w:pPr>
            <w:r>
              <w:rPr>
                <w:rFonts w:ascii="Arial" w:hAnsi="Arial"/>
                <w:b/>
                <w:bCs/>
                <w:sz w:val="18"/>
              </w:rPr>
              <w:t>Top Dress/Powders</w:t>
            </w:r>
          </w:p>
        </w:tc>
        <w:tc>
          <w:tcPr>
            <w:tcW w:w="0" w:type="auto"/>
            <w:shd w:val="clear" w:color="auto" w:fill="F4F6F8"/>
          </w:tcPr>
          <w:p w14:paraId="48425949" w14:textId="77777777" w:rsidR="004F5DBF" w:rsidRDefault="00AF0613">
            <w:pPr>
              <w:pStyle w:val="Compact"/>
            </w:pPr>
            <w:r>
              <w:rPr>
                <w:rFonts w:ascii="Arial" w:hAnsi="Arial"/>
                <w:sz w:val="18"/>
              </w:rPr>
              <w:t>Horses, Dogs</w:t>
            </w:r>
          </w:p>
        </w:tc>
        <w:tc>
          <w:tcPr>
            <w:tcW w:w="0" w:type="auto"/>
            <w:shd w:val="clear" w:color="auto" w:fill="F4F6F8"/>
          </w:tcPr>
          <w:p w14:paraId="34682A13" w14:textId="77777777" w:rsidR="004F5DBF" w:rsidRDefault="00AF0613">
            <w:pPr>
              <w:pStyle w:val="Compact"/>
            </w:pPr>
            <w:r>
              <w:rPr>
                <w:rFonts w:ascii="Arial" w:hAnsi="Arial"/>
                <w:sz w:val="18"/>
              </w:rPr>
              <w:t>Pet</w:t>
            </w:r>
          </w:p>
        </w:tc>
        <w:tc>
          <w:tcPr>
            <w:tcW w:w="0" w:type="auto"/>
            <w:shd w:val="clear" w:color="auto" w:fill="F4F6F8"/>
          </w:tcPr>
          <w:p w14:paraId="1B22EB9A" w14:textId="77777777" w:rsidR="004F5DBF" w:rsidRDefault="00AF0613">
            <w:pPr>
              <w:pStyle w:val="Compact"/>
            </w:pPr>
            <w:r>
              <w:rPr>
                <w:rFonts w:ascii="Arial" w:hAnsi="Arial"/>
                <w:sz w:val="18"/>
              </w:rPr>
              <w:t>Dosing Routine</w:t>
            </w:r>
          </w:p>
        </w:tc>
        <w:tc>
          <w:tcPr>
            <w:tcW w:w="0" w:type="auto"/>
            <w:shd w:val="clear" w:color="auto" w:fill="F4F6F8"/>
          </w:tcPr>
          <w:p w14:paraId="25B53E7A" w14:textId="77777777" w:rsidR="004F5DBF" w:rsidRDefault="00AF0613">
            <w:pPr>
              <w:pStyle w:val="Compact"/>
            </w:pPr>
            <w:r>
              <w:rPr>
                <w:rFonts w:ascii="Arial" w:hAnsi="Arial"/>
                <w:b/>
                <w:bCs/>
                <w:sz w:val="18"/>
              </w:rPr>
              <w:t>Level B</w:t>
            </w:r>
            <w:r>
              <w:rPr>
                <w:rFonts w:ascii="Arial" w:hAnsi="Arial"/>
                <w:sz w:val="18"/>
              </w:rPr>
              <w:t>: High practical relevance.</w:t>
            </w:r>
          </w:p>
        </w:tc>
        <w:tc>
          <w:tcPr>
            <w:tcW w:w="0" w:type="auto"/>
            <w:shd w:val="clear" w:color="auto" w:fill="F4F6F8"/>
          </w:tcPr>
          <w:p w14:paraId="352A8565" w14:textId="77777777" w:rsidR="004F5DBF" w:rsidRDefault="00AF0613">
            <w:pPr>
              <w:pStyle w:val="Compact"/>
            </w:pPr>
            <w:r>
              <w:rPr>
                <w:rFonts w:ascii="Arial" w:hAnsi="Arial"/>
                <w:sz w:val="18"/>
              </w:rPr>
              <w:t>$73M</w:t>
            </w:r>
          </w:p>
        </w:tc>
      </w:tr>
      <w:tr w:rsidR="004F5DBF" w14:paraId="20A19C05" w14:textId="77777777">
        <w:trPr>
          <w:jc w:val="center"/>
        </w:trPr>
        <w:tc>
          <w:tcPr>
            <w:tcW w:w="0" w:type="auto"/>
          </w:tcPr>
          <w:p w14:paraId="766FECCB" w14:textId="77777777" w:rsidR="004F5DBF" w:rsidRDefault="00AF0613">
            <w:pPr>
              <w:pStyle w:val="Compact"/>
            </w:pPr>
            <w:r>
              <w:rPr>
                <w:rFonts w:ascii="Arial" w:hAnsi="Arial"/>
                <w:b/>
                <w:bCs/>
                <w:sz w:val="18"/>
              </w:rPr>
              <w:t>Nanocarriers</w:t>
            </w:r>
          </w:p>
        </w:tc>
        <w:tc>
          <w:tcPr>
            <w:tcW w:w="0" w:type="auto"/>
          </w:tcPr>
          <w:p w14:paraId="3EDC2E51" w14:textId="77777777" w:rsidR="004F5DBF" w:rsidRDefault="00AF0613">
            <w:pPr>
              <w:pStyle w:val="Compact"/>
            </w:pPr>
            <w:r>
              <w:rPr>
                <w:rFonts w:ascii="Arial" w:hAnsi="Arial"/>
                <w:sz w:val="18"/>
              </w:rPr>
              <w:t>Poultry, Aqua</w:t>
            </w:r>
          </w:p>
        </w:tc>
        <w:tc>
          <w:tcPr>
            <w:tcW w:w="0" w:type="auto"/>
          </w:tcPr>
          <w:p w14:paraId="1FE9BBF5" w14:textId="77777777" w:rsidR="004F5DBF" w:rsidRDefault="00AF0613">
            <w:pPr>
              <w:pStyle w:val="Compact"/>
            </w:pPr>
            <w:r>
              <w:rPr>
                <w:rFonts w:ascii="Arial" w:hAnsi="Arial"/>
                <w:sz w:val="18"/>
              </w:rPr>
              <w:t>Livestock</w:t>
            </w:r>
          </w:p>
        </w:tc>
        <w:tc>
          <w:tcPr>
            <w:tcW w:w="0" w:type="auto"/>
          </w:tcPr>
          <w:p w14:paraId="64DC7A5F" w14:textId="77777777" w:rsidR="004F5DBF" w:rsidRDefault="00AF0613">
            <w:pPr>
              <w:pStyle w:val="Compact"/>
            </w:pPr>
            <w:r>
              <w:rPr>
                <w:rFonts w:ascii="Arial" w:hAnsi="Arial"/>
                <w:sz w:val="18"/>
              </w:rPr>
              <w:t>Bioavailability</w:t>
            </w:r>
          </w:p>
        </w:tc>
        <w:tc>
          <w:tcPr>
            <w:tcW w:w="0" w:type="auto"/>
          </w:tcPr>
          <w:p w14:paraId="794F7C94" w14:textId="77777777" w:rsidR="004F5DBF" w:rsidRDefault="00AF0613">
            <w:pPr>
              <w:pStyle w:val="Compact"/>
            </w:pPr>
            <w:r>
              <w:rPr>
                <w:rFonts w:ascii="Arial" w:hAnsi="Arial"/>
                <w:b/>
                <w:bCs/>
                <w:sz w:val="18"/>
              </w:rPr>
              <w:t>Level B</w:t>
            </w:r>
            <w:r>
              <w:rPr>
                <w:rFonts w:ascii="Arial" w:hAnsi="Arial"/>
                <w:sz w:val="18"/>
              </w:rPr>
              <w:t>: 85% absorption vs 15% raw.</w:t>
            </w:r>
          </w:p>
        </w:tc>
        <w:tc>
          <w:tcPr>
            <w:tcW w:w="0" w:type="auto"/>
          </w:tcPr>
          <w:p w14:paraId="796B3372" w14:textId="77777777" w:rsidR="004F5DBF" w:rsidRDefault="00AF0613">
            <w:pPr>
              <w:pStyle w:val="Compact"/>
            </w:pPr>
            <w:r>
              <w:rPr>
                <w:rFonts w:ascii="Arial" w:hAnsi="Arial"/>
                <w:sz w:val="18"/>
              </w:rPr>
              <w:t>$44M</w:t>
            </w:r>
          </w:p>
        </w:tc>
      </w:tr>
      <w:tr w:rsidR="004F5DBF" w14:paraId="261E2123" w14:textId="77777777" w:rsidTr="004F5DBF">
        <w:trPr>
          <w:jc w:val="center"/>
        </w:trPr>
        <w:tc>
          <w:tcPr>
            <w:tcW w:w="0" w:type="auto"/>
            <w:shd w:val="clear" w:color="auto" w:fill="F4F6F8"/>
          </w:tcPr>
          <w:p w14:paraId="72EB2C2D" w14:textId="77777777" w:rsidR="004F5DBF" w:rsidRDefault="00AF0613">
            <w:pPr>
              <w:pStyle w:val="Compact"/>
            </w:pPr>
            <w:r>
              <w:rPr>
                <w:rFonts w:ascii="Arial" w:hAnsi="Arial"/>
                <w:b/>
                <w:bCs/>
                <w:sz w:val="18"/>
              </w:rPr>
              <w:t>Rumen Protection</w:t>
            </w:r>
          </w:p>
        </w:tc>
        <w:tc>
          <w:tcPr>
            <w:tcW w:w="0" w:type="auto"/>
            <w:shd w:val="clear" w:color="auto" w:fill="F4F6F8"/>
          </w:tcPr>
          <w:p w14:paraId="430ABBAD" w14:textId="77777777" w:rsidR="004F5DBF" w:rsidRDefault="00AF0613">
            <w:pPr>
              <w:pStyle w:val="Compact"/>
            </w:pPr>
            <w:r>
              <w:rPr>
                <w:rFonts w:ascii="Arial" w:hAnsi="Arial"/>
                <w:sz w:val="18"/>
              </w:rPr>
              <w:t>Cattle</w:t>
            </w:r>
          </w:p>
        </w:tc>
        <w:tc>
          <w:tcPr>
            <w:tcW w:w="0" w:type="auto"/>
            <w:shd w:val="clear" w:color="auto" w:fill="F4F6F8"/>
          </w:tcPr>
          <w:p w14:paraId="0DCEA2F5" w14:textId="77777777" w:rsidR="004F5DBF" w:rsidRDefault="00AF0613">
            <w:pPr>
              <w:pStyle w:val="Compact"/>
            </w:pPr>
            <w:r>
              <w:rPr>
                <w:rFonts w:ascii="Arial" w:hAnsi="Arial"/>
                <w:sz w:val="18"/>
              </w:rPr>
              <w:t>Livestock</w:t>
            </w:r>
          </w:p>
        </w:tc>
        <w:tc>
          <w:tcPr>
            <w:tcW w:w="0" w:type="auto"/>
            <w:shd w:val="clear" w:color="auto" w:fill="F4F6F8"/>
          </w:tcPr>
          <w:p w14:paraId="4B4E52F1" w14:textId="77777777" w:rsidR="004F5DBF" w:rsidRDefault="00AF0613">
            <w:pPr>
              <w:pStyle w:val="Compact"/>
            </w:pPr>
            <w:r>
              <w:rPr>
                <w:rFonts w:ascii="Arial" w:hAnsi="Arial"/>
                <w:sz w:val="18"/>
              </w:rPr>
              <w:t>Rumen Bypass</w:t>
            </w:r>
          </w:p>
        </w:tc>
        <w:tc>
          <w:tcPr>
            <w:tcW w:w="0" w:type="auto"/>
            <w:shd w:val="clear" w:color="auto" w:fill="F4F6F8"/>
          </w:tcPr>
          <w:p w14:paraId="16D0BB66" w14:textId="77777777" w:rsidR="004F5DBF" w:rsidRDefault="00AF0613">
            <w:pPr>
              <w:pStyle w:val="Compact"/>
            </w:pPr>
            <w:r>
              <w:rPr>
                <w:rFonts w:ascii="Arial" w:hAnsi="Arial"/>
                <w:b/>
                <w:bCs/>
                <w:sz w:val="18"/>
              </w:rPr>
              <w:t>Level B</w:t>
            </w:r>
            <w:r>
              <w:rPr>
                <w:rFonts w:ascii="Arial" w:hAnsi="Arial"/>
                <w:sz w:val="18"/>
              </w:rPr>
              <w:t>: Mature technology for Amino Acids.</w:t>
            </w:r>
          </w:p>
        </w:tc>
        <w:tc>
          <w:tcPr>
            <w:tcW w:w="0" w:type="auto"/>
            <w:shd w:val="clear" w:color="auto" w:fill="F4F6F8"/>
          </w:tcPr>
          <w:p w14:paraId="60B1F558" w14:textId="77777777" w:rsidR="004F5DBF" w:rsidRDefault="00AF0613">
            <w:pPr>
              <w:pStyle w:val="Compact"/>
            </w:pPr>
            <w:r>
              <w:rPr>
                <w:rFonts w:ascii="Arial" w:hAnsi="Arial"/>
                <w:sz w:val="18"/>
              </w:rPr>
              <w:t>$920M</w:t>
            </w:r>
          </w:p>
        </w:tc>
      </w:tr>
      <w:tr w:rsidR="004F5DBF" w14:paraId="3A213042" w14:textId="77777777">
        <w:trPr>
          <w:jc w:val="center"/>
        </w:trPr>
        <w:tc>
          <w:tcPr>
            <w:tcW w:w="0" w:type="auto"/>
          </w:tcPr>
          <w:p w14:paraId="6CEA1254" w14:textId="77777777" w:rsidR="004F5DBF" w:rsidRDefault="00AF0613">
            <w:pPr>
              <w:pStyle w:val="Compact"/>
            </w:pPr>
            <w:r>
              <w:rPr>
                <w:rFonts w:ascii="Arial" w:hAnsi="Arial"/>
                <w:b/>
                <w:bCs/>
                <w:sz w:val="18"/>
              </w:rPr>
              <w:t>Smart Boluses</w:t>
            </w:r>
          </w:p>
        </w:tc>
        <w:tc>
          <w:tcPr>
            <w:tcW w:w="0" w:type="auto"/>
          </w:tcPr>
          <w:p w14:paraId="6ACE1FD1" w14:textId="77777777" w:rsidR="004F5DBF" w:rsidRDefault="00AF0613">
            <w:pPr>
              <w:pStyle w:val="Compact"/>
            </w:pPr>
            <w:r>
              <w:rPr>
                <w:rFonts w:ascii="Arial" w:hAnsi="Arial"/>
                <w:sz w:val="18"/>
              </w:rPr>
              <w:t>Cattle</w:t>
            </w:r>
          </w:p>
        </w:tc>
        <w:tc>
          <w:tcPr>
            <w:tcW w:w="0" w:type="auto"/>
          </w:tcPr>
          <w:p w14:paraId="00A78626" w14:textId="77777777" w:rsidR="004F5DBF" w:rsidRDefault="00AF0613">
            <w:pPr>
              <w:pStyle w:val="Compact"/>
            </w:pPr>
            <w:r>
              <w:rPr>
                <w:rFonts w:ascii="Arial" w:hAnsi="Arial"/>
                <w:sz w:val="18"/>
              </w:rPr>
              <w:t>Livestock</w:t>
            </w:r>
          </w:p>
        </w:tc>
        <w:tc>
          <w:tcPr>
            <w:tcW w:w="0" w:type="auto"/>
          </w:tcPr>
          <w:p w14:paraId="35D1FE9A" w14:textId="77777777" w:rsidR="004F5DBF" w:rsidRDefault="00AF0613">
            <w:pPr>
              <w:pStyle w:val="Compact"/>
            </w:pPr>
            <w:r>
              <w:rPr>
                <w:rFonts w:ascii="Arial" w:hAnsi="Arial"/>
                <w:sz w:val="18"/>
              </w:rPr>
              <w:t>Monitoring</w:t>
            </w:r>
          </w:p>
        </w:tc>
        <w:tc>
          <w:tcPr>
            <w:tcW w:w="0" w:type="auto"/>
          </w:tcPr>
          <w:p w14:paraId="54212686" w14:textId="77777777" w:rsidR="004F5DBF" w:rsidRDefault="00AF0613">
            <w:pPr>
              <w:pStyle w:val="Compact"/>
            </w:pPr>
            <w:r>
              <w:rPr>
                <w:rFonts w:ascii="Arial" w:hAnsi="Arial"/>
                <w:b/>
                <w:bCs/>
                <w:sz w:val="18"/>
              </w:rPr>
              <w:t>Level B</w:t>
            </w:r>
            <w:r>
              <w:rPr>
                <w:rFonts w:ascii="Arial" w:hAnsi="Arial"/>
                <w:sz w:val="18"/>
              </w:rPr>
              <w:t>: Enables individual precision.</w:t>
            </w:r>
          </w:p>
        </w:tc>
        <w:tc>
          <w:tcPr>
            <w:tcW w:w="0" w:type="auto"/>
          </w:tcPr>
          <w:p w14:paraId="16CFBA0D" w14:textId="77777777" w:rsidR="004F5DBF" w:rsidRDefault="00AF0613">
            <w:pPr>
              <w:pStyle w:val="Compact"/>
            </w:pPr>
            <w:r>
              <w:rPr>
                <w:rFonts w:ascii="Arial" w:hAnsi="Arial"/>
                <w:sz w:val="18"/>
              </w:rPr>
              <w:t>$625M</w:t>
            </w:r>
          </w:p>
        </w:tc>
      </w:tr>
      <w:tr w:rsidR="004F5DBF" w14:paraId="0F03ECBE" w14:textId="77777777" w:rsidTr="004F5DBF">
        <w:trPr>
          <w:jc w:val="center"/>
        </w:trPr>
        <w:tc>
          <w:tcPr>
            <w:tcW w:w="0" w:type="auto"/>
            <w:shd w:val="clear" w:color="auto" w:fill="F4F6F8"/>
          </w:tcPr>
          <w:p w14:paraId="26451BE9" w14:textId="77777777" w:rsidR="004F5DBF" w:rsidRDefault="00AF0613">
            <w:pPr>
              <w:pStyle w:val="Compact"/>
            </w:pPr>
            <w:r>
              <w:rPr>
                <w:rFonts w:ascii="Arial" w:hAnsi="Arial"/>
                <w:b/>
                <w:bCs/>
                <w:sz w:val="18"/>
              </w:rPr>
              <w:t>Soft Chews</w:t>
            </w:r>
          </w:p>
        </w:tc>
        <w:tc>
          <w:tcPr>
            <w:tcW w:w="0" w:type="auto"/>
            <w:shd w:val="clear" w:color="auto" w:fill="F4F6F8"/>
          </w:tcPr>
          <w:p w14:paraId="444C7B82" w14:textId="77777777" w:rsidR="004F5DBF" w:rsidRDefault="00AF0613">
            <w:pPr>
              <w:pStyle w:val="Compact"/>
            </w:pPr>
            <w:r>
              <w:rPr>
                <w:rFonts w:ascii="Arial" w:hAnsi="Arial"/>
                <w:sz w:val="18"/>
              </w:rPr>
              <w:t>Dogs, Cats</w:t>
            </w:r>
          </w:p>
        </w:tc>
        <w:tc>
          <w:tcPr>
            <w:tcW w:w="0" w:type="auto"/>
            <w:shd w:val="clear" w:color="auto" w:fill="F4F6F8"/>
          </w:tcPr>
          <w:p w14:paraId="452AF71A" w14:textId="77777777" w:rsidR="004F5DBF" w:rsidRDefault="00AF0613">
            <w:pPr>
              <w:pStyle w:val="Compact"/>
            </w:pPr>
            <w:r>
              <w:rPr>
                <w:rFonts w:ascii="Arial" w:hAnsi="Arial"/>
                <w:sz w:val="18"/>
              </w:rPr>
              <w:t>Pet</w:t>
            </w:r>
          </w:p>
        </w:tc>
        <w:tc>
          <w:tcPr>
            <w:tcW w:w="0" w:type="auto"/>
            <w:shd w:val="clear" w:color="auto" w:fill="F4F6F8"/>
          </w:tcPr>
          <w:p w14:paraId="1C568839" w14:textId="77777777" w:rsidR="004F5DBF" w:rsidRDefault="00AF0613">
            <w:pPr>
              <w:pStyle w:val="Compact"/>
            </w:pPr>
            <w:r>
              <w:rPr>
                <w:rFonts w:ascii="Arial" w:hAnsi="Arial"/>
                <w:sz w:val="18"/>
              </w:rPr>
              <w:t>Compliance</w:t>
            </w:r>
          </w:p>
        </w:tc>
        <w:tc>
          <w:tcPr>
            <w:tcW w:w="0" w:type="auto"/>
            <w:shd w:val="clear" w:color="auto" w:fill="F4F6F8"/>
          </w:tcPr>
          <w:p w14:paraId="3EB4BC23" w14:textId="77777777" w:rsidR="004F5DBF" w:rsidRDefault="00AF0613">
            <w:pPr>
              <w:pStyle w:val="Compact"/>
            </w:pPr>
            <w:r>
              <w:rPr>
                <w:rFonts w:ascii="Arial" w:hAnsi="Arial"/>
                <w:b/>
                <w:bCs/>
                <w:sz w:val="18"/>
              </w:rPr>
              <w:t>Level A</w:t>
            </w:r>
            <w:r>
              <w:rPr>
                <w:rFonts w:ascii="Arial" w:hAnsi="Arial"/>
                <w:sz w:val="18"/>
              </w:rPr>
              <w:t>: Critical for palatability/retention.</w:t>
            </w:r>
          </w:p>
        </w:tc>
        <w:tc>
          <w:tcPr>
            <w:tcW w:w="0" w:type="auto"/>
            <w:shd w:val="clear" w:color="auto" w:fill="F4F6F8"/>
          </w:tcPr>
          <w:p w14:paraId="36A264DB" w14:textId="77777777" w:rsidR="004F5DBF" w:rsidRDefault="00AF0613">
            <w:pPr>
              <w:pStyle w:val="Compact"/>
            </w:pPr>
            <w:r>
              <w:rPr>
                <w:rFonts w:ascii="Arial" w:hAnsi="Arial"/>
                <w:sz w:val="18"/>
              </w:rPr>
              <w:t>$593M</w:t>
            </w:r>
          </w:p>
        </w:tc>
      </w:tr>
      <w:tr w:rsidR="004F5DBF" w14:paraId="57D568EB" w14:textId="77777777">
        <w:trPr>
          <w:jc w:val="center"/>
        </w:trPr>
        <w:tc>
          <w:tcPr>
            <w:tcW w:w="0" w:type="auto"/>
          </w:tcPr>
          <w:p w14:paraId="249DFDEE" w14:textId="77777777" w:rsidR="004F5DBF" w:rsidRDefault="00AF0613">
            <w:pPr>
              <w:pStyle w:val="Compact"/>
            </w:pPr>
            <w:r>
              <w:rPr>
                <w:rFonts w:ascii="Arial" w:hAnsi="Arial"/>
                <w:b/>
                <w:bCs/>
                <w:sz w:val="18"/>
              </w:rPr>
              <w:t>3D Printlets</w:t>
            </w:r>
          </w:p>
        </w:tc>
        <w:tc>
          <w:tcPr>
            <w:tcW w:w="0" w:type="auto"/>
          </w:tcPr>
          <w:p w14:paraId="5C23632F" w14:textId="77777777" w:rsidR="004F5DBF" w:rsidRDefault="00AF0613">
            <w:pPr>
              <w:pStyle w:val="Compact"/>
            </w:pPr>
            <w:r>
              <w:rPr>
                <w:rFonts w:ascii="Arial" w:hAnsi="Arial"/>
                <w:sz w:val="18"/>
              </w:rPr>
              <w:t>Horses, Senior</w:t>
            </w:r>
          </w:p>
        </w:tc>
        <w:tc>
          <w:tcPr>
            <w:tcW w:w="0" w:type="auto"/>
          </w:tcPr>
          <w:p w14:paraId="54A0E61A" w14:textId="77777777" w:rsidR="004F5DBF" w:rsidRDefault="00AF0613">
            <w:pPr>
              <w:pStyle w:val="Compact"/>
            </w:pPr>
            <w:r>
              <w:rPr>
                <w:rFonts w:ascii="Arial" w:hAnsi="Arial"/>
                <w:sz w:val="18"/>
              </w:rPr>
              <w:t>Pet</w:t>
            </w:r>
          </w:p>
        </w:tc>
        <w:tc>
          <w:tcPr>
            <w:tcW w:w="0" w:type="auto"/>
          </w:tcPr>
          <w:p w14:paraId="3BA86018" w14:textId="77777777" w:rsidR="004F5DBF" w:rsidRDefault="00AF0613">
            <w:pPr>
              <w:pStyle w:val="Compact"/>
            </w:pPr>
            <w:r>
              <w:rPr>
                <w:rFonts w:ascii="Arial" w:hAnsi="Arial"/>
                <w:sz w:val="18"/>
              </w:rPr>
              <w:t>Polypharmacy</w:t>
            </w:r>
          </w:p>
        </w:tc>
        <w:tc>
          <w:tcPr>
            <w:tcW w:w="0" w:type="auto"/>
          </w:tcPr>
          <w:p w14:paraId="457B3ABB" w14:textId="77777777" w:rsidR="004F5DBF" w:rsidRDefault="00AF0613">
            <w:pPr>
              <w:pStyle w:val="Compact"/>
            </w:pPr>
            <w:r>
              <w:rPr>
                <w:rFonts w:ascii="Arial" w:hAnsi="Arial"/>
                <w:b/>
                <w:bCs/>
                <w:sz w:val="18"/>
              </w:rPr>
              <w:t>Emerging</w:t>
            </w:r>
            <w:r>
              <w:rPr>
                <w:rFonts w:ascii="Arial" w:hAnsi="Arial"/>
                <w:sz w:val="18"/>
              </w:rPr>
              <w:t>: High LTV customization.</w:t>
            </w:r>
          </w:p>
        </w:tc>
        <w:tc>
          <w:tcPr>
            <w:tcW w:w="0" w:type="auto"/>
          </w:tcPr>
          <w:p w14:paraId="2388F2C0" w14:textId="77777777" w:rsidR="004F5DBF" w:rsidRDefault="00AF0613">
            <w:pPr>
              <w:pStyle w:val="Compact"/>
            </w:pPr>
            <w:r>
              <w:rPr>
                <w:rFonts w:ascii="Arial" w:hAnsi="Arial"/>
                <w:sz w:val="18"/>
              </w:rPr>
              <w:t>$29M</w:t>
            </w:r>
          </w:p>
        </w:tc>
      </w:tr>
      <w:tr w:rsidR="004F5DBF" w14:paraId="17B78D53" w14:textId="77777777" w:rsidTr="004F5DBF">
        <w:trPr>
          <w:jc w:val="center"/>
        </w:trPr>
        <w:tc>
          <w:tcPr>
            <w:tcW w:w="0" w:type="auto"/>
            <w:shd w:val="clear" w:color="auto" w:fill="F4F6F8"/>
          </w:tcPr>
          <w:p w14:paraId="3126EFEA" w14:textId="77777777" w:rsidR="004F5DBF" w:rsidRDefault="00AF0613">
            <w:pPr>
              <w:pStyle w:val="Compact"/>
            </w:pPr>
            <w:r>
              <w:rPr>
                <w:rFonts w:ascii="Arial" w:hAnsi="Arial"/>
                <w:b/>
                <w:bCs/>
                <w:sz w:val="18"/>
              </w:rPr>
              <w:t>Aquafeed Coatings</w:t>
            </w:r>
          </w:p>
        </w:tc>
        <w:tc>
          <w:tcPr>
            <w:tcW w:w="0" w:type="auto"/>
            <w:shd w:val="clear" w:color="auto" w:fill="F4F6F8"/>
          </w:tcPr>
          <w:p w14:paraId="3DCEB71B" w14:textId="77777777" w:rsidR="004F5DBF" w:rsidRDefault="00AF0613">
            <w:pPr>
              <w:pStyle w:val="Compact"/>
            </w:pPr>
            <w:r>
              <w:rPr>
                <w:rFonts w:ascii="Arial" w:hAnsi="Arial"/>
                <w:sz w:val="18"/>
              </w:rPr>
              <w:t>Fish/Shrimp</w:t>
            </w:r>
          </w:p>
        </w:tc>
        <w:tc>
          <w:tcPr>
            <w:tcW w:w="0" w:type="auto"/>
            <w:shd w:val="clear" w:color="auto" w:fill="F4F6F8"/>
          </w:tcPr>
          <w:p w14:paraId="3E534B25" w14:textId="77777777" w:rsidR="004F5DBF" w:rsidRDefault="00AF0613">
            <w:pPr>
              <w:pStyle w:val="Compact"/>
            </w:pPr>
            <w:r>
              <w:rPr>
                <w:rFonts w:ascii="Arial" w:hAnsi="Arial"/>
                <w:sz w:val="18"/>
              </w:rPr>
              <w:t>Aqua</w:t>
            </w:r>
          </w:p>
        </w:tc>
        <w:tc>
          <w:tcPr>
            <w:tcW w:w="0" w:type="auto"/>
            <w:shd w:val="clear" w:color="auto" w:fill="F4F6F8"/>
          </w:tcPr>
          <w:p w14:paraId="1C769718" w14:textId="77777777" w:rsidR="004F5DBF" w:rsidRDefault="00AF0613">
            <w:pPr>
              <w:pStyle w:val="Compact"/>
            </w:pPr>
            <w:r>
              <w:rPr>
                <w:rFonts w:ascii="Arial" w:hAnsi="Arial"/>
                <w:sz w:val="18"/>
              </w:rPr>
              <w:t>Leaching</w:t>
            </w:r>
          </w:p>
        </w:tc>
        <w:tc>
          <w:tcPr>
            <w:tcW w:w="0" w:type="auto"/>
            <w:shd w:val="clear" w:color="auto" w:fill="F4F6F8"/>
          </w:tcPr>
          <w:p w14:paraId="0C8F4698" w14:textId="77777777" w:rsidR="004F5DBF" w:rsidRDefault="00AF0613">
            <w:pPr>
              <w:pStyle w:val="Compact"/>
            </w:pPr>
            <w:r>
              <w:rPr>
                <w:rFonts w:ascii="Arial" w:hAnsi="Arial"/>
                <w:b/>
                <w:bCs/>
                <w:sz w:val="18"/>
              </w:rPr>
              <w:t>Level B</w:t>
            </w:r>
            <w:r>
              <w:rPr>
                <w:rFonts w:ascii="Arial" w:hAnsi="Arial"/>
                <w:sz w:val="18"/>
              </w:rPr>
              <w:t>: Essential for water stability.</w:t>
            </w:r>
          </w:p>
        </w:tc>
        <w:tc>
          <w:tcPr>
            <w:tcW w:w="0" w:type="auto"/>
            <w:shd w:val="clear" w:color="auto" w:fill="F4F6F8"/>
          </w:tcPr>
          <w:p w14:paraId="6F93E4A5" w14:textId="77777777" w:rsidR="004F5DBF" w:rsidRDefault="00AF0613">
            <w:pPr>
              <w:pStyle w:val="Compact"/>
            </w:pPr>
            <w:r>
              <w:rPr>
                <w:rFonts w:ascii="Arial" w:hAnsi="Arial"/>
                <w:sz w:val="18"/>
              </w:rPr>
              <w:t>$271M</w:t>
            </w:r>
          </w:p>
        </w:tc>
      </w:tr>
      <w:tr w:rsidR="004F5DBF" w14:paraId="06DA65D5" w14:textId="77777777">
        <w:trPr>
          <w:jc w:val="center"/>
        </w:trPr>
        <w:tc>
          <w:tcPr>
            <w:tcW w:w="0" w:type="auto"/>
          </w:tcPr>
          <w:p w14:paraId="77B55488" w14:textId="77777777" w:rsidR="004F5DBF" w:rsidRDefault="00AF0613">
            <w:pPr>
              <w:pStyle w:val="Compact"/>
            </w:pPr>
            <w:r>
              <w:rPr>
                <w:rFonts w:ascii="Arial" w:hAnsi="Arial"/>
                <w:b/>
                <w:bCs/>
                <w:sz w:val="18"/>
              </w:rPr>
              <w:t>Biofilm Probiotics</w:t>
            </w:r>
          </w:p>
        </w:tc>
        <w:tc>
          <w:tcPr>
            <w:tcW w:w="0" w:type="auto"/>
          </w:tcPr>
          <w:p w14:paraId="0278EC22" w14:textId="77777777" w:rsidR="004F5DBF" w:rsidRDefault="00AF0613">
            <w:pPr>
              <w:pStyle w:val="Compact"/>
            </w:pPr>
            <w:r>
              <w:rPr>
                <w:rFonts w:ascii="Arial" w:hAnsi="Arial"/>
                <w:sz w:val="18"/>
              </w:rPr>
              <w:t>Dogs, Poultry</w:t>
            </w:r>
          </w:p>
        </w:tc>
        <w:tc>
          <w:tcPr>
            <w:tcW w:w="0" w:type="auto"/>
          </w:tcPr>
          <w:p w14:paraId="74077817" w14:textId="77777777" w:rsidR="004F5DBF" w:rsidRDefault="00AF0613">
            <w:pPr>
              <w:pStyle w:val="Compact"/>
            </w:pPr>
            <w:r>
              <w:rPr>
                <w:rFonts w:ascii="Arial" w:hAnsi="Arial"/>
                <w:sz w:val="18"/>
              </w:rPr>
              <w:t>Multi</w:t>
            </w:r>
          </w:p>
        </w:tc>
        <w:tc>
          <w:tcPr>
            <w:tcW w:w="0" w:type="auto"/>
          </w:tcPr>
          <w:p w14:paraId="5D96FCD9" w14:textId="77777777" w:rsidR="004F5DBF" w:rsidRDefault="00AF0613">
            <w:pPr>
              <w:pStyle w:val="Compact"/>
            </w:pPr>
            <w:r>
              <w:rPr>
                <w:rFonts w:ascii="Arial" w:hAnsi="Arial"/>
                <w:sz w:val="18"/>
              </w:rPr>
              <w:t>Stability</w:t>
            </w:r>
          </w:p>
        </w:tc>
        <w:tc>
          <w:tcPr>
            <w:tcW w:w="0" w:type="auto"/>
          </w:tcPr>
          <w:p w14:paraId="046EF038" w14:textId="77777777" w:rsidR="004F5DBF" w:rsidRDefault="00AF0613">
            <w:pPr>
              <w:pStyle w:val="Compact"/>
            </w:pPr>
            <w:r>
              <w:rPr>
                <w:rFonts w:ascii="Arial" w:hAnsi="Arial"/>
                <w:b/>
                <w:bCs/>
                <w:sz w:val="18"/>
              </w:rPr>
              <w:t>Level B</w:t>
            </w:r>
            <w:r>
              <w:rPr>
                <w:rFonts w:ascii="Arial" w:hAnsi="Arial"/>
                <w:sz w:val="18"/>
              </w:rPr>
              <w:t>: 92% survival vs &lt;10% in kibble.</w:t>
            </w:r>
          </w:p>
        </w:tc>
        <w:tc>
          <w:tcPr>
            <w:tcW w:w="0" w:type="auto"/>
          </w:tcPr>
          <w:p w14:paraId="2F025096" w14:textId="77777777" w:rsidR="004F5DBF" w:rsidRDefault="00AF0613">
            <w:pPr>
              <w:pStyle w:val="Compact"/>
            </w:pPr>
            <w:r>
              <w:rPr>
                <w:rFonts w:ascii="Arial" w:hAnsi="Arial"/>
                <w:sz w:val="18"/>
              </w:rPr>
              <w:t>$40M</w:t>
            </w:r>
          </w:p>
        </w:tc>
      </w:tr>
      <w:tr w:rsidR="004F5DBF" w14:paraId="738A25D6" w14:textId="77777777" w:rsidTr="004F5DBF">
        <w:trPr>
          <w:jc w:val="center"/>
        </w:trPr>
        <w:tc>
          <w:tcPr>
            <w:tcW w:w="0" w:type="auto"/>
            <w:shd w:val="clear" w:color="auto" w:fill="F4F6F8"/>
          </w:tcPr>
          <w:p w14:paraId="03815FF8" w14:textId="77777777" w:rsidR="004F5DBF" w:rsidRDefault="00AF0613">
            <w:pPr>
              <w:pStyle w:val="Compact"/>
            </w:pPr>
            <w:r>
              <w:rPr>
                <w:rFonts w:ascii="Arial" w:hAnsi="Arial"/>
                <w:b/>
                <w:bCs/>
                <w:sz w:val="18"/>
              </w:rPr>
              <w:t>Transdermal Gels</w:t>
            </w:r>
          </w:p>
        </w:tc>
        <w:tc>
          <w:tcPr>
            <w:tcW w:w="0" w:type="auto"/>
            <w:shd w:val="clear" w:color="auto" w:fill="F4F6F8"/>
          </w:tcPr>
          <w:p w14:paraId="154B5A6E" w14:textId="77777777" w:rsidR="004F5DBF" w:rsidRDefault="00AF0613">
            <w:pPr>
              <w:pStyle w:val="Compact"/>
            </w:pPr>
            <w:r>
              <w:rPr>
                <w:rFonts w:ascii="Arial" w:hAnsi="Arial"/>
                <w:sz w:val="18"/>
              </w:rPr>
              <w:t>Cats</w:t>
            </w:r>
          </w:p>
        </w:tc>
        <w:tc>
          <w:tcPr>
            <w:tcW w:w="0" w:type="auto"/>
            <w:shd w:val="clear" w:color="auto" w:fill="F4F6F8"/>
          </w:tcPr>
          <w:p w14:paraId="06D8DD52" w14:textId="77777777" w:rsidR="004F5DBF" w:rsidRDefault="00AF0613">
            <w:pPr>
              <w:pStyle w:val="Compact"/>
            </w:pPr>
            <w:r>
              <w:rPr>
                <w:rFonts w:ascii="Arial" w:hAnsi="Arial"/>
                <w:sz w:val="18"/>
              </w:rPr>
              <w:t>Pet</w:t>
            </w:r>
          </w:p>
        </w:tc>
        <w:tc>
          <w:tcPr>
            <w:tcW w:w="0" w:type="auto"/>
            <w:shd w:val="clear" w:color="auto" w:fill="F4F6F8"/>
          </w:tcPr>
          <w:p w14:paraId="48AF3E79" w14:textId="77777777" w:rsidR="004F5DBF" w:rsidRDefault="00AF0613">
            <w:pPr>
              <w:pStyle w:val="Compact"/>
            </w:pPr>
            <w:r>
              <w:rPr>
                <w:rFonts w:ascii="Arial" w:hAnsi="Arial"/>
                <w:sz w:val="18"/>
              </w:rPr>
              <w:t>Pill Fatigue</w:t>
            </w:r>
          </w:p>
        </w:tc>
        <w:tc>
          <w:tcPr>
            <w:tcW w:w="0" w:type="auto"/>
            <w:shd w:val="clear" w:color="auto" w:fill="F4F6F8"/>
          </w:tcPr>
          <w:p w14:paraId="05FC7DD4" w14:textId="77777777" w:rsidR="004F5DBF" w:rsidRDefault="00AF0613">
            <w:pPr>
              <w:pStyle w:val="Compact"/>
            </w:pPr>
            <w:r>
              <w:rPr>
                <w:rFonts w:ascii="Arial" w:hAnsi="Arial"/>
                <w:b/>
                <w:bCs/>
                <w:sz w:val="18"/>
              </w:rPr>
              <w:t>Level B</w:t>
            </w:r>
            <w:r>
              <w:rPr>
                <w:rFonts w:ascii="Arial" w:hAnsi="Arial"/>
                <w:sz w:val="18"/>
              </w:rPr>
              <w:t>: Critical for chronic feline care.</w:t>
            </w:r>
          </w:p>
        </w:tc>
        <w:tc>
          <w:tcPr>
            <w:tcW w:w="0" w:type="auto"/>
            <w:shd w:val="clear" w:color="auto" w:fill="F4F6F8"/>
          </w:tcPr>
          <w:p w14:paraId="4273E7A3" w14:textId="77777777" w:rsidR="004F5DBF" w:rsidRDefault="00AF0613">
            <w:pPr>
              <w:pStyle w:val="Compact"/>
            </w:pPr>
            <w:r>
              <w:rPr>
                <w:rFonts w:ascii="Arial" w:hAnsi="Arial"/>
                <w:sz w:val="18"/>
              </w:rPr>
              <w:t>$27M</w:t>
            </w:r>
          </w:p>
        </w:tc>
      </w:tr>
      <w:tr w:rsidR="004F5DBF" w14:paraId="3C23C2FF" w14:textId="77777777">
        <w:trPr>
          <w:jc w:val="center"/>
        </w:trPr>
        <w:tc>
          <w:tcPr>
            <w:tcW w:w="0" w:type="auto"/>
          </w:tcPr>
          <w:p w14:paraId="15DA89D7" w14:textId="77777777" w:rsidR="004F5DBF" w:rsidRDefault="00AF0613">
            <w:pPr>
              <w:pStyle w:val="Compact"/>
            </w:pPr>
            <w:r>
              <w:rPr>
                <w:rFonts w:ascii="Arial" w:hAnsi="Arial"/>
                <w:b/>
                <w:bCs/>
                <w:sz w:val="18"/>
              </w:rPr>
              <w:t>Bio-Encapsulation</w:t>
            </w:r>
          </w:p>
        </w:tc>
        <w:tc>
          <w:tcPr>
            <w:tcW w:w="0" w:type="auto"/>
          </w:tcPr>
          <w:p w14:paraId="7BE6C3C2" w14:textId="77777777" w:rsidR="004F5DBF" w:rsidRDefault="00AF0613">
            <w:pPr>
              <w:pStyle w:val="Compact"/>
            </w:pPr>
            <w:r>
              <w:rPr>
                <w:rFonts w:ascii="Arial" w:hAnsi="Arial"/>
                <w:sz w:val="18"/>
              </w:rPr>
              <w:t>Aqua (Salmon/Shrimp)</w:t>
            </w:r>
          </w:p>
        </w:tc>
        <w:tc>
          <w:tcPr>
            <w:tcW w:w="0" w:type="auto"/>
          </w:tcPr>
          <w:p w14:paraId="5EF0F4B1" w14:textId="77777777" w:rsidR="004F5DBF" w:rsidRDefault="00AF0613">
            <w:pPr>
              <w:pStyle w:val="Compact"/>
            </w:pPr>
            <w:r>
              <w:rPr>
                <w:rFonts w:ascii="Arial" w:hAnsi="Arial"/>
                <w:sz w:val="18"/>
              </w:rPr>
              <w:t>Aqua</w:t>
            </w:r>
          </w:p>
        </w:tc>
        <w:tc>
          <w:tcPr>
            <w:tcW w:w="0" w:type="auto"/>
          </w:tcPr>
          <w:p w14:paraId="5CE816DF" w14:textId="77777777" w:rsidR="004F5DBF" w:rsidRDefault="00AF0613">
            <w:pPr>
              <w:pStyle w:val="Compact"/>
            </w:pPr>
            <w:r>
              <w:rPr>
                <w:rFonts w:ascii="Arial" w:hAnsi="Arial"/>
                <w:sz w:val="18"/>
              </w:rPr>
              <w:t>Bioavailability</w:t>
            </w:r>
          </w:p>
        </w:tc>
        <w:tc>
          <w:tcPr>
            <w:tcW w:w="0" w:type="auto"/>
          </w:tcPr>
          <w:p w14:paraId="4EC24A6B" w14:textId="77777777" w:rsidR="004F5DBF" w:rsidRDefault="00AF0613">
            <w:pPr>
              <w:pStyle w:val="Compact"/>
            </w:pPr>
            <w:r>
              <w:rPr>
                <w:rFonts w:ascii="Arial" w:hAnsi="Arial"/>
                <w:b/>
                <w:bCs/>
                <w:sz w:val="18"/>
              </w:rPr>
              <w:t>Level B</w:t>
            </w:r>
            <w:r>
              <w:rPr>
                <w:rFonts w:ascii="Arial" w:hAnsi="Arial"/>
                <w:sz w:val="18"/>
              </w:rPr>
              <w:t xml:space="preserve">: </w:t>
            </w:r>
            <w:r>
              <w:rPr>
                <w:rFonts w:ascii="Arial" w:hAnsi="Arial"/>
                <w:b/>
                <w:bCs/>
                <w:sz w:val="18"/>
              </w:rPr>
              <w:t>Biofeyn</w:t>
            </w:r>
            <w:r>
              <w:rPr>
                <w:rFonts w:ascii="Arial" w:hAnsi="Arial"/>
                <w:sz w:val="18"/>
              </w:rPr>
              <w:t xml:space="preserve"> </w:t>
            </w:r>
            <w:r>
              <w:rPr>
                <w:rFonts w:ascii="Arial" w:hAnsi="Arial"/>
                <w:sz w:val="18"/>
              </w:rPr>
              <w:t>uses algal nanocarriers to boost absorption 10x.</w:t>
            </w:r>
          </w:p>
        </w:tc>
        <w:tc>
          <w:tcPr>
            <w:tcW w:w="0" w:type="auto"/>
          </w:tcPr>
          <w:p w14:paraId="0EADC9CF" w14:textId="77777777" w:rsidR="004F5DBF" w:rsidRDefault="00AF0613">
            <w:pPr>
              <w:pStyle w:val="Compact"/>
            </w:pPr>
            <w:r>
              <w:rPr>
                <w:rFonts w:ascii="Arial" w:hAnsi="Arial"/>
                <w:sz w:val="18"/>
              </w:rPr>
              <w:t>$15M</w:t>
            </w:r>
          </w:p>
        </w:tc>
      </w:tr>
    </w:tbl>
    <w:p w14:paraId="42FC7E56" w14:textId="77777777" w:rsidR="004F5DBF" w:rsidRDefault="00AF0613">
      <w:pPr>
        <w:pStyle w:val="Heading3"/>
        <w:spacing w:before="240" w:after="120"/>
      </w:pPr>
      <w:bookmarkStart w:id="31" w:name="_Toc221466668"/>
      <w:r>
        <w:rPr>
          <w:rFonts w:ascii="Arial" w:hAnsi="Arial"/>
          <w:b/>
          <w:color w:val="0089CF"/>
        </w:rPr>
        <w:lastRenderedPageBreak/>
        <w:t>II.11. Sustainability and the “Green Claim” Economy (Species: Livestock)</w:t>
      </w:r>
      <w:bookmarkEnd w:id="31"/>
    </w:p>
    <w:p w14:paraId="6B8790F1" w14:textId="77777777" w:rsidR="004F5DBF" w:rsidRDefault="00AF0613">
      <w:pPr>
        <w:pStyle w:val="FirstParagraph"/>
        <w:spacing w:after="160"/>
        <w:jc w:val="both"/>
      </w:pPr>
      <w:r>
        <w:rPr>
          <w:rFonts w:ascii="Georgia" w:hAnsi="Georgia"/>
          <w:color w:val="333333"/>
          <w:sz w:val="22"/>
        </w:rPr>
        <w:t xml:space="preserve">The </w:t>
      </w:r>
      <w:r>
        <w:rPr>
          <w:rFonts w:ascii="Georgia" w:hAnsi="Georgia"/>
          <w:b/>
          <w:bCs/>
          <w:color w:val="333333"/>
          <w:sz w:val="22"/>
        </w:rPr>
        <w:t>$3.35B “Green Claim” economy</w:t>
      </w:r>
      <w:r>
        <w:rPr>
          <w:rFonts w:ascii="Georgia" w:hAnsi="Georgia"/>
          <w:color w:val="333333"/>
          <w:sz w:val="22"/>
        </w:rPr>
        <w:t xml:space="preserve"> converts environmental compliance into value. </w:t>
      </w:r>
      <w:r>
        <w:rPr>
          <w:rFonts w:ascii="Georgia" w:hAnsi="Georgia"/>
          <w:b/>
          <w:bCs/>
          <w:color w:val="333333"/>
          <w:sz w:val="22"/>
        </w:rPr>
        <w:t>Nitrogen Efficiency</w:t>
      </w:r>
      <w:r>
        <w:rPr>
          <w:rFonts w:ascii="Georgia" w:hAnsi="Georgia"/>
          <w:color w:val="333333"/>
          <w:sz w:val="22"/>
        </w:rPr>
        <w:t xml:space="preserve"> tools ($545M) and </w:t>
      </w:r>
      <w:r>
        <w:rPr>
          <w:rFonts w:ascii="Georgia" w:hAnsi="Georgia"/>
          <w:b/>
          <w:bCs/>
          <w:color w:val="333333"/>
          <w:sz w:val="22"/>
        </w:rPr>
        <w:t>Phytase</w:t>
      </w:r>
      <w:r>
        <w:rPr>
          <w:rFonts w:ascii="Georgia" w:hAnsi="Georgia"/>
          <w:color w:val="333333"/>
          <w:sz w:val="22"/>
        </w:rPr>
        <w:t xml:space="preserve"> ($155M) lead, with </w:t>
      </w:r>
      <w:r>
        <w:rPr>
          <w:rFonts w:ascii="Georgia" w:hAnsi="Georgia"/>
          <w:b/>
          <w:bCs/>
          <w:color w:val="333333"/>
          <w:sz w:val="22"/>
        </w:rPr>
        <w:t>Methane Mitigation</w:t>
      </w:r>
      <w:r>
        <w:rPr>
          <w:rFonts w:ascii="Georgia" w:hAnsi="Georgia"/>
          <w:color w:val="333333"/>
          <w:sz w:val="22"/>
        </w:rPr>
        <w:t xml:space="preserve"> (3-NOP) emerging as a regulatory essential.</w:t>
      </w:r>
    </w:p>
    <w:p w14:paraId="4AD05660" w14:textId="77777777" w:rsidR="004F5DBF" w:rsidRDefault="00AF0613">
      <w:pPr>
        <w:pStyle w:val="BodyText"/>
        <w:spacing w:after="160"/>
        <w:jc w:val="both"/>
      </w:pPr>
      <w:r>
        <w:rPr>
          <w:rFonts w:ascii="Georgia" w:hAnsi="Georgia"/>
          <w:noProof/>
          <w:color w:val="333333"/>
          <w:sz w:val="22"/>
        </w:rPr>
        <w:drawing>
          <wp:inline distT="0" distB="0" distL="0" distR="0" wp14:anchorId="452651F7" wp14:editId="6A235163">
            <wp:extent cx="5334000" cy="4087639"/>
            <wp:effectExtent l="0" t="0" r="0" b="0"/>
            <wp:docPr id="85" name="Picture" descr="Sustainability Matrix"/>
            <wp:cNvGraphicFramePr/>
            <a:graphic xmlns:a="http://schemas.openxmlformats.org/drawingml/2006/main">
              <a:graphicData uri="http://schemas.openxmlformats.org/drawingml/2006/picture">
                <pic:pic xmlns:pic="http://schemas.openxmlformats.org/drawingml/2006/picture">
                  <pic:nvPicPr>
                    <pic:cNvPr id="86" name="Picture" descr="figures/Figure_II_11_Matrix.png"/>
                    <pic:cNvPicPr>
                      <a:picLocks noChangeAspect="1" noChangeArrowheads="1"/>
                    </pic:cNvPicPr>
                  </pic:nvPicPr>
                  <pic:blipFill>
                    <a:blip r:embed="rId19"/>
                    <a:stretch>
                      <a:fillRect/>
                    </a:stretch>
                  </pic:blipFill>
                  <pic:spPr bwMode="auto">
                    <a:xfrm>
                      <a:off x="0" y="0"/>
                      <a:ext cx="5334000" cy="408763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II.11: Evidence levels and market positioning of key nutraceutical ingredients (Sustainability). </w:t>
      </w:r>
      <w:r>
        <w:rPr>
          <w:rFonts w:ascii="Georgia" w:hAnsi="Georgia"/>
          <w:b/>
          <w:bCs/>
          <w:i/>
          <w:iCs/>
          <w:color w:val="333333"/>
          <w:sz w:val="22"/>
        </w:rPr>
        <w:t>[Source: Internal Efficacy Analysis]</w:t>
      </w:r>
    </w:p>
    <w:p w14:paraId="358E7F36" w14:textId="77777777" w:rsidR="004F5DBF" w:rsidRDefault="00AF0613">
      <w:pPr>
        <w:pStyle w:val="Heading3"/>
        <w:spacing w:before="240" w:after="120"/>
      </w:pPr>
      <w:bookmarkStart w:id="32" w:name="_Toc221466669"/>
      <w:r>
        <w:rPr>
          <w:rFonts w:ascii="Arial" w:hAnsi="Arial"/>
          <w:b/>
          <w:color w:val="0089CF"/>
        </w:rPr>
        <w:t>Table II.11: Sustainability and Green Claim Targets</w:t>
      </w:r>
      <w:bookmarkEnd w:id="32"/>
    </w:p>
    <w:tbl>
      <w:tblPr>
        <w:tblStyle w:val="Table"/>
        <w:tblW w:w="5000" w:type="pct"/>
        <w:jc w:val="center"/>
        <w:tblLook w:val="0020" w:firstRow="1" w:lastRow="0" w:firstColumn="0" w:lastColumn="0" w:noHBand="0" w:noVBand="0"/>
      </w:tblPr>
      <w:tblGrid>
        <w:gridCol w:w="1517"/>
        <w:gridCol w:w="1317"/>
        <w:gridCol w:w="1307"/>
        <w:gridCol w:w="1303"/>
        <w:gridCol w:w="2488"/>
        <w:gridCol w:w="1097"/>
      </w:tblGrid>
      <w:tr w:rsidR="004F5DBF" w14:paraId="78AB3EE0" w14:textId="77777777" w:rsidTr="004F5DBF">
        <w:trPr>
          <w:cnfStyle w:val="100000000000" w:firstRow="1" w:lastRow="0" w:firstColumn="0" w:lastColumn="0" w:oddVBand="0" w:evenVBand="0" w:oddHBand="0" w:evenHBand="0" w:firstRowFirstColumn="0" w:firstRowLastColumn="0" w:lastRowFirstColumn="0" w:lastRowLastColumn="0"/>
          <w:tblHeader/>
          <w:jc w:val="center"/>
        </w:trPr>
        <w:tc>
          <w:tcPr>
            <w:tcW w:w="0" w:type="auto"/>
            <w:shd w:val="clear" w:color="auto" w:fill="003057"/>
          </w:tcPr>
          <w:p w14:paraId="36B30865" w14:textId="77777777" w:rsidR="004F5DBF" w:rsidRDefault="00AF0613">
            <w:pPr>
              <w:pStyle w:val="Compact"/>
            </w:pPr>
            <w:r>
              <w:rPr>
                <w:rFonts w:ascii="Arial" w:hAnsi="Arial"/>
                <w:b/>
                <w:bCs/>
                <w:color w:val="FFFFFF"/>
                <w:sz w:val="20"/>
              </w:rPr>
              <w:t>Strategy</w:t>
            </w:r>
          </w:p>
        </w:tc>
        <w:tc>
          <w:tcPr>
            <w:tcW w:w="0" w:type="auto"/>
            <w:shd w:val="clear" w:color="auto" w:fill="003057"/>
          </w:tcPr>
          <w:p w14:paraId="0D55D300" w14:textId="77777777" w:rsidR="004F5DBF" w:rsidRDefault="00AF0613">
            <w:pPr>
              <w:pStyle w:val="Compact"/>
            </w:pPr>
            <w:r>
              <w:rPr>
                <w:rFonts w:ascii="Arial" w:hAnsi="Arial"/>
                <w:b/>
                <w:bCs/>
                <w:color w:val="FFFFFF"/>
                <w:sz w:val="20"/>
              </w:rPr>
              <w:t>Species</w:t>
            </w:r>
          </w:p>
        </w:tc>
        <w:tc>
          <w:tcPr>
            <w:tcW w:w="0" w:type="auto"/>
            <w:shd w:val="clear" w:color="auto" w:fill="003057"/>
          </w:tcPr>
          <w:p w14:paraId="308C6557" w14:textId="77777777" w:rsidR="004F5DBF" w:rsidRDefault="00AF0613">
            <w:pPr>
              <w:pStyle w:val="Compact"/>
            </w:pPr>
            <w:r>
              <w:rPr>
                <w:rFonts w:ascii="Arial" w:hAnsi="Arial"/>
                <w:b/>
                <w:bCs/>
                <w:color w:val="FFFFFF"/>
                <w:sz w:val="20"/>
              </w:rPr>
              <w:t>Agent</w:t>
            </w:r>
          </w:p>
        </w:tc>
        <w:tc>
          <w:tcPr>
            <w:tcW w:w="0" w:type="auto"/>
            <w:shd w:val="clear" w:color="auto" w:fill="003057"/>
          </w:tcPr>
          <w:p w14:paraId="1518993E" w14:textId="77777777" w:rsidR="004F5DBF" w:rsidRDefault="00AF0613">
            <w:pPr>
              <w:pStyle w:val="Compact"/>
            </w:pPr>
            <w:r>
              <w:rPr>
                <w:rFonts w:ascii="Arial" w:hAnsi="Arial"/>
                <w:b/>
                <w:bCs/>
                <w:color w:val="FFFFFF"/>
                <w:sz w:val="20"/>
              </w:rPr>
              <w:t>KPI</w:t>
            </w:r>
          </w:p>
        </w:tc>
        <w:tc>
          <w:tcPr>
            <w:tcW w:w="0" w:type="auto"/>
            <w:shd w:val="clear" w:color="auto" w:fill="003057"/>
          </w:tcPr>
          <w:p w14:paraId="6BBBA2CF" w14:textId="77777777" w:rsidR="004F5DBF" w:rsidRDefault="00AF0613">
            <w:pPr>
              <w:pStyle w:val="Compact"/>
            </w:pPr>
            <w:r>
              <w:rPr>
                <w:rFonts w:ascii="Arial" w:hAnsi="Arial"/>
                <w:b/>
                <w:bCs/>
                <w:color w:val="FFFFFF"/>
                <w:sz w:val="20"/>
              </w:rPr>
              <w:t>Validation</w:t>
            </w:r>
          </w:p>
        </w:tc>
        <w:tc>
          <w:tcPr>
            <w:tcW w:w="0" w:type="auto"/>
            <w:shd w:val="clear" w:color="auto" w:fill="003057"/>
          </w:tcPr>
          <w:p w14:paraId="1861BD63" w14:textId="77777777" w:rsidR="004F5DBF" w:rsidRDefault="00AF0613">
            <w:pPr>
              <w:pStyle w:val="Compact"/>
            </w:pPr>
            <w:r>
              <w:rPr>
                <w:rFonts w:ascii="Arial" w:hAnsi="Arial"/>
                <w:b/>
                <w:bCs/>
                <w:color w:val="FFFFFF"/>
                <w:sz w:val="20"/>
              </w:rPr>
              <w:t>Est. Value ($M)</w:t>
            </w:r>
          </w:p>
        </w:tc>
      </w:tr>
      <w:tr w:rsidR="004F5DBF" w14:paraId="007F9AAD" w14:textId="77777777" w:rsidTr="004F5DBF">
        <w:trPr>
          <w:jc w:val="center"/>
        </w:trPr>
        <w:tc>
          <w:tcPr>
            <w:tcW w:w="0" w:type="auto"/>
            <w:shd w:val="clear" w:color="auto" w:fill="F4F6F8"/>
          </w:tcPr>
          <w:p w14:paraId="5C981541" w14:textId="77777777" w:rsidR="004F5DBF" w:rsidRDefault="00AF0613">
            <w:pPr>
              <w:pStyle w:val="Compact"/>
            </w:pPr>
            <w:r>
              <w:rPr>
                <w:rFonts w:ascii="Arial" w:hAnsi="Arial"/>
                <w:b/>
                <w:bCs/>
                <w:sz w:val="18"/>
              </w:rPr>
              <w:t>Methane Mitigation</w:t>
            </w:r>
          </w:p>
        </w:tc>
        <w:tc>
          <w:tcPr>
            <w:tcW w:w="0" w:type="auto"/>
            <w:shd w:val="clear" w:color="auto" w:fill="F4F6F8"/>
          </w:tcPr>
          <w:p w14:paraId="51743E72" w14:textId="77777777" w:rsidR="004F5DBF" w:rsidRDefault="00AF0613">
            <w:pPr>
              <w:pStyle w:val="Compact"/>
            </w:pPr>
            <w:r>
              <w:rPr>
                <w:rFonts w:ascii="Arial" w:hAnsi="Arial"/>
                <w:sz w:val="18"/>
              </w:rPr>
              <w:t>Ruminants</w:t>
            </w:r>
          </w:p>
        </w:tc>
        <w:tc>
          <w:tcPr>
            <w:tcW w:w="0" w:type="auto"/>
            <w:shd w:val="clear" w:color="auto" w:fill="F4F6F8"/>
          </w:tcPr>
          <w:p w14:paraId="738C8177" w14:textId="77777777" w:rsidR="004F5DBF" w:rsidRDefault="00AF0613">
            <w:pPr>
              <w:pStyle w:val="Compact"/>
            </w:pPr>
            <w:r>
              <w:rPr>
                <w:rFonts w:ascii="Arial" w:hAnsi="Arial"/>
                <w:sz w:val="18"/>
              </w:rPr>
              <w:t>Asparagopsis</w:t>
            </w:r>
          </w:p>
        </w:tc>
        <w:tc>
          <w:tcPr>
            <w:tcW w:w="0" w:type="auto"/>
            <w:shd w:val="clear" w:color="auto" w:fill="F4F6F8"/>
          </w:tcPr>
          <w:p w14:paraId="704F9B34" w14:textId="77777777" w:rsidR="004F5DBF" w:rsidRDefault="00AF0613">
            <w:pPr>
              <w:pStyle w:val="Compact"/>
            </w:pPr>
            <w:r>
              <w:rPr>
                <w:rFonts w:ascii="Arial" w:hAnsi="Arial"/>
                <w:sz w:val="18"/>
              </w:rPr>
              <w:t>Methane Red.</w:t>
            </w:r>
          </w:p>
        </w:tc>
        <w:tc>
          <w:tcPr>
            <w:tcW w:w="0" w:type="auto"/>
            <w:shd w:val="clear" w:color="auto" w:fill="F4F6F8"/>
          </w:tcPr>
          <w:p w14:paraId="3902062A" w14:textId="77777777" w:rsidR="004F5DBF" w:rsidRDefault="00AF0613">
            <w:pPr>
              <w:pStyle w:val="Compact"/>
            </w:pPr>
            <w:r>
              <w:rPr>
                <w:rFonts w:ascii="Arial" w:hAnsi="Arial"/>
                <w:b/>
                <w:bCs/>
                <w:sz w:val="18"/>
              </w:rPr>
              <w:t>Level B</w:t>
            </w:r>
            <w:r>
              <w:rPr>
                <w:rFonts w:ascii="Arial" w:hAnsi="Arial"/>
                <w:sz w:val="18"/>
              </w:rPr>
              <w:t>: Large reductions (&gt;80%); scale gating.</w:t>
            </w:r>
          </w:p>
        </w:tc>
        <w:tc>
          <w:tcPr>
            <w:tcW w:w="0" w:type="auto"/>
            <w:shd w:val="clear" w:color="auto" w:fill="F4F6F8"/>
          </w:tcPr>
          <w:p w14:paraId="1DB33EDE" w14:textId="77777777" w:rsidR="004F5DBF" w:rsidRDefault="00AF0613">
            <w:pPr>
              <w:pStyle w:val="Compact"/>
            </w:pPr>
            <w:r>
              <w:rPr>
                <w:rFonts w:ascii="Arial" w:hAnsi="Arial"/>
                <w:sz w:val="18"/>
              </w:rPr>
              <w:t>$6M</w:t>
            </w:r>
          </w:p>
        </w:tc>
      </w:tr>
      <w:tr w:rsidR="004F5DBF" w14:paraId="18C67944" w14:textId="77777777">
        <w:trPr>
          <w:jc w:val="center"/>
        </w:trPr>
        <w:tc>
          <w:tcPr>
            <w:tcW w:w="0" w:type="auto"/>
          </w:tcPr>
          <w:p w14:paraId="3A5D9206" w14:textId="77777777" w:rsidR="004F5DBF" w:rsidRDefault="00AF0613">
            <w:pPr>
              <w:pStyle w:val="Compact"/>
            </w:pPr>
            <w:r>
              <w:rPr>
                <w:rFonts w:ascii="Arial" w:hAnsi="Arial"/>
                <w:b/>
                <w:bCs/>
                <w:sz w:val="18"/>
              </w:rPr>
              <w:t>Methane Mitigation</w:t>
            </w:r>
          </w:p>
        </w:tc>
        <w:tc>
          <w:tcPr>
            <w:tcW w:w="0" w:type="auto"/>
          </w:tcPr>
          <w:p w14:paraId="32B7CC58" w14:textId="77777777" w:rsidR="004F5DBF" w:rsidRDefault="00AF0613">
            <w:pPr>
              <w:pStyle w:val="Compact"/>
            </w:pPr>
            <w:r>
              <w:rPr>
                <w:rFonts w:ascii="Arial" w:hAnsi="Arial"/>
                <w:sz w:val="18"/>
              </w:rPr>
              <w:t>Ruminants</w:t>
            </w:r>
          </w:p>
        </w:tc>
        <w:tc>
          <w:tcPr>
            <w:tcW w:w="0" w:type="auto"/>
          </w:tcPr>
          <w:p w14:paraId="50271AF1" w14:textId="77777777" w:rsidR="004F5DBF" w:rsidRDefault="00AF0613">
            <w:pPr>
              <w:pStyle w:val="Compact"/>
            </w:pPr>
            <w:r>
              <w:rPr>
                <w:rFonts w:ascii="Arial" w:hAnsi="Arial"/>
                <w:sz w:val="18"/>
              </w:rPr>
              <w:t>3-NOP</w:t>
            </w:r>
          </w:p>
        </w:tc>
        <w:tc>
          <w:tcPr>
            <w:tcW w:w="0" w:type="auto"/>
          </w:tcPr>
          <w:p w14:paraId="07417AA1" w14:textId="77777777" w:rsidR="004F5DBF" w:rsidRDefault="00AF0613">
            <w:pPr>
              <w:pStyle w:val="Compact"/>
            </w:pPr>
            <w:r>
              <w:rPr>
                <w:rFonts w:ascii="Arial" w:hAnsi="Arial"/>
                <w:sz w:val="18"/>
              </w:rPr>
              <w:t>Methane Red.</w:t>
            </w:r>
          </w:p>
        </w:tc>
        <w:tc>
          <w:tcPr>
            <w:tcW w:w="0" w:type="auto"/>
          </w:tcPr>
          <w:p w14:paraId="760A1541" w14:textId="77777777" w:rsidR="004F5DBF" w:rsidRDefault="00AF0613">
            <w:pPr>
              <w:pStyle w:val="Compact"/>
            </w:pPr>
            <w:r>
              <w:rPr>
                <w:rFonts w:ascii="Arial" w:hAnsi="Arial"/>
                <w:b/>
                <w:bCs/>
                <w:sz w:val="18"/>
              </w:rPr>
              <w:t>Level A/B</w:t>
            </w:r>
            <w:r>
              <w:rPr>
                <w:rFonts w:ascii="Arial" w:hAnsi="Arial"/>
                <w:sz w:val="18"/>
              </w:rPr>
              <w:t>: Consistent ~30% reduction.</w:t>
            </w:r>
          </w:p>
        </w:tc>
        <w:tc>
          <w:tcPr>
            <w:tcW w:w="0" w:type="auto"/>
          </w:tcPr>
          <w:p w14:paraId="7BDE433D" w14:textId="77777777" w:rsidR="004F5DBF" w:rsidRDefault="00AF0613">
            <w:pPr>
              <w:pStyle w:val="Compact"/>
            </w:pPr>
            <w:r>
              <w:rPr>
                <w:rFonts w:ascii="Arial" w:hAnsi="Arial"/>
                <w:sz w:val="18"/>
              </w:rPr>
              <w:t>$15M</w:t>
            </w:r>
          </w:p>
        </w:tc>
      </w:tr>
      <w:tr w:rsidR="004F5DBF" w14:paraId="7B27D557" w14:textId="77777777" w:rsidTr="004F5DBF">
        <w:trPr>
          <w:jc w:val="center"/>
        </w:trPr>
        <w:tc>
          <w:tcPr>
            <w:tcW w:w="0" w:type="auto"/>
            <w:shd w:val="clear" w:color="auto" w:fill="F4F6F8"/>
          </w:tcPr>
          <w:p w14:paraId="1126F428" w14:textId="77777777" w:rsidR="004F5DBF" w:rsidRDefault="00AF0613">
            <w:pPr>
              <w:pStyle w:val="Compact"/>
            </w:pPr>
            <w:r>
              <w:rPr>
                <w:rFonts w:ascii="Arial" w:hAnsi="Arial"/>
                <w:b/>
                <w:bCs/>
                <w:sz w:val="18"/>
              </w:rPr>
              <w:t>Natural Reducers</w:t>
            </w:r>
          </w:p>
        </w:tc>
        <w:tc>
          <w:tcPr>
            <w:tcW w:w="0" w:type="auto"/>
            <w:shd w:val="clear" w:color="auto" w:fill="F4F6F8"/>
          </w:tcPr>
          <w:p w14:paraId="1E715CD4" w14:textId="77777777" w:rsidR="004F5DBF" w:rsidRDefault="00AF0613">
            <w:pPr>
              <w:pStyle w:val="Compact"/>
            </w:pPr>
            <w:r>
              <w:rPr>
                <w:rFonts w:ascii="Arial" w:hAnsi="Arial"/>
                <w:sz w:val="18"/>
              </w:rPr>
              <w:t>Ruminants</w:t>
            </w:r>
          </w:p>
        </w:tc>
        <w:tc>
          <w:tcPr>
            <w:tcW w:w="0" w:type="auto"/>
            <w:shd w:val="clear" w:color="auto" w:fill="F4F6F8"/>
          </w:tcPr>
          <w:p w14:paraId="7E02F0A0" w14:textId="77777777" w:rsidR="004F5DBF" w:rsidRDefault="00AF0613">
            <w:pPr>
              <w:pStyle w:val="Compact"/>
            </w:pPr>
            <w:r>
              <w:rPr>
                <w:rFonts w:ascii="Arial" w:hAnsi="Arial"/>
                <w:sz w:val="18"/>
              </w:rPr>
              <w:t>Tannins</w:t>
            </w:r>
          </w:p>
        </w:tc>
        <w:tc>
          <w:tcPr>
            <w:tcW w:w="0" w:type="auto"/>
            <w:shd w:val="clear" w:color="auto" w:fill="F4F6F8"/>
          </w:tcPr>
          <w:p w14:paraId="51D6327E" w14:textId="77777777" w:rsidR="004F5DBF" w:rsidRDefault="00AF0613">
            <w:pPr>
              <w:pStyle w:val="Compact"/>
            </w:pPr>
            <w:r>
              <w:rPr>
                <w:rFonts w:ascii="Arial" w:hAnsi="Arial"/>
                <w:sz w:val="18"/>
              </w:rPr>
              <w:t>Methane Red.</w:t>
            </w:r>
          </w:p>
        </w:tc>
        <w:tc>
          <w:tcPr>
            <w:tcW w:w="0" w:type="auto"/>
            <w:shd w:val="clear" w:color="auto" w:fill="F4F6F8"/>
          </w:tcPr>
          <w:p w14:paraId="215BFC18" w14:textId="77777777" w:rsidR="004F5DBF" w:rsidRDefault="00AF0613">
            <w:pPr>
              <w:pStyle w:val="Compact"/>
            </w:pPr>
            <w:r>
              <w:rPr>
                <w:rFonts w:ascii="Arial" w:hAnsi="Arial"/>
                <w:b/>
                <w:bCs/>
                <w:sz w:val="18"/>
              </w:rPr>
              <w:t>Level B/C</w:t>
            </w:r>
            <w:r>
              <w:rPr>
                <w:rFonts w:ascii="Arial" w:hAnsi="Arial"/>
                <w:sz w:val="18"/>
              </w:rPr>
              <w:t>: Smaller reductions; practical.</w:t>
            </w:r>
          </w:p>
        </w:tc>
        <w:tc>
          <w:tcPr>
            <w:tcW w:w="0" w:type="auto"/>
            <w:shd w:val="clear" w:color="auto" w:fill="F4F6F8"/>
          </w:tcPr>
          <w:p w14:paraId="60E2E2E8" w14:textId="77777777" w:rsidR="004F5DBF" w:rsidRDefault="00AF0613">
            <w:pPr>
              <w:pStyle w:val="Compact"/>
            </w:pPr>
            <w:r>
              <w:rPr>
                <w:rFonts w:ascii="Arial" w:hAnsi="Arial"/>
                <w:sz w:val="18"/>
              </w:rPr>
              <w:t>$29M</w:t>
            </w:r>
          </w:p>
        </w:tc>
      </w:tr>
      <w:tr w:rsidR="004F5DBF" w14:paraId="181D152D" w14:textId="77777777">
        <w:trPr>
          <w:jc w:val="center"/>
        </w:trPr>
        <w:tc>
          <w:tcPr>
            <w:tcW w:w="0" w:type="auto"/>
          </w:tcPr>
          <w:p w14:paraId="42305C7F" w14:textId="77777777" w:rsidR="004F5DBF" w:rsidRDefault="00AF0613">
            <w:pPr>
              <w:pStyle w:val="Compact"/>
            </w:pPr>
            <w:r>
              <w:rPr>
                <w:rFonts w:ascii="Arial" w:hAnsi="Arial"/>
                <w:b/>
                <w:bCs/>
                <w:sz w:val="18"/>
              </w:rPr>
              <w:t>P-Management</w:t>
            </w:r>
          </w:p>
        </w:tc>
        <w:tc>
          <w:tcPr>
            <w:tcW w:w="0" w:type="auto"/>
          </w:tcPr>
          <w:p w14:paraId="54595192" w14:textId="77777777" w:rsidR="004F5DBF" w:rsidRDefault="00AF0613">
            <w:pPr>
              <w:pStyle w:val="Compact"/>
            </w:pPr>
            <w:r>
              <w:rPr>
                <w:rFonts w:ascii="Arial" w:hAnsi="Arial"/>
                <w:sz w:val="18"/>
              </w:rPr>
              <w:t>Poultry/Swine</w:t>
            </w:r>
          </w:p>
        </w:tc>
        <w:tc>
          <w:tcPr>
            <w:tcW w:w="0" w:type="auto"/>
          </w:tcPr>
          <w:p w14:paraId="019B3B4A" w14:textId="77777777" w:rsidR="004F5DBF" w:rsidRDefault="00AF0613">
            <w:pPr>
              <w:pStyle w:val="Compact"/>
            </w:pPr>
            <w:r>
              <w:rPr>
                <w:rFonts w:ascii="Arial" w:hAnsi="Arial"/>
                <w:sz w:val="18"/>
              </w:rPr>
              <w:t>Phytase</w:t>
            </w:r>
          </w:p>
        </w:tc>
        <w:tc>
          <w:tcPr>
            <w:tcW w:w="0" w:type="auto"/>
          </w:tcPr>
          <w:p w14:paraId="3B3E32EA" w14:textId="77777777" w:rsidR="004F5DBF" w:rsidRDefault="00AF0613">
            <w:pPr>
              <w:pStyle w:val="Compact"/>
            </w:pPr>
            <w:r>
              <w:rPr>
                <w:rFonts w:ascii="Arial" w:hAnsi="Arial"/>
                <w:sz w:val="18"/>
              </w:rPr>
              <w:t>P-Excretion</w:t>
            </w:r>
          </w:p>
        </w:tc>
        <w:tc>
          <w:tcPr>
            <w:tcW w:w="0" w:type="auto"/>
          </w:tcPr>
          <w:p w14:paraId="5C341B37" w14:textId="77777777" w:rsidR="004F5DBF" w:rsidRDefault="00AF0613">
            <w:pPr>
              <w:pStyle w:val="Compact"/>
            </w:pPr>
            <w:r>
              <w:rPr>
                <w:rFonts w:ascii="Arial" w:hAnsi="Arial"/>
                <w:b/>
                <w:bCs/>
                <w:sz w:val="18"/>
              </w:rPr>
              <w:t>Level A</w:t>
            </w:r>
            <w:r>
              <w:rPr>
                <w:rFonts w:ascii="Arial" w:hAnsi="Arial"/>
                <w:sz w:val="18"/>
              </w:rPr>
              <w:t>: Established standard.</w:t>
            </w:r>
          </w:p>
        </w:tc>
        <w:tc>
          <w:tcPr>
            <w:tcW w:w="0" w:type="auto"/>
          </w:tcPr>
          <w:p w14:paraId="5604FAF9" w14:textId="77777777" w:rsidR="004F5DBF" w:rsidRDefault="00AF0613">
            <w:pPr>
              <w:pStyle w:val="Compact"/>
            </w:pPr>
            <w:r>
              <w:rPr>
                <w:rFonts w:ascii="Arial" w:hAnsi="Arial"/>
                <w:sz w:val="18"/>
              </w:rPr>
              <w:t>$155M</w:t>
            </w:r>
          </w:p>
        </w:tc>
      </w:tr>
      <w:tr w:rsidR="004F5DBF" w14:paraId="7080961C" w14:textId="77777777" w:rsidTr="004F5DBF">
        <w:trPr>
          <w:jc w:val="center"/>
        </w:trPr>
        <w:tc>
          <w:tcPr>
            <w:tcW w:w="0" w:type="auto"/>
            <w:shd w:val="clear" w:color="auto" w:fill="F4F6F8"/>
          </w:tcPr>
          <w:p w14:paraId="2EC21659" w14:textId="77777777" w:rsidR="004F5DBF" w:rsidRDefault="00AF0613">
            <w:pPr>
              <w:pStyle w:val="Compact"/>
            </w:pPr>
            <w:r>
              <w:rPr>
                <w:rFonts w:ascii="Arial" w:hAnsi="Arial"/>
                <w:b/>
                <w:bCs/>
                <w:sz w:val="18"/>
              </w:rPr>
              <w:t>N-Efficiency</w:t>
            </w:r>
          </w:p>
        </w:tc>
        <w:tc>
          <w:tcPr>
            <w:tcW w:w="0" w:type="auto"/>
            <w:shd w:val="clear" w:color="auto" w:fill="F4F6F8"/>
          </w:tcPr>
          <w:p w14:paraId="66E0143E" w14:textId="77777777" w:rsidR="004F5DBF" w:rsidRDefault="00AF0613">
            <w:pPr>
              <w:pStyle w:val="Compact"/>
            </w:pPr>
            <w:r>
              <w:rPr>
                <w:rFonts w:ascii="Arial" w:hAnsi="Arial"/>
                <w:sz w:val="18"/>
              </w:rPr>
              <w:t>Poultry</w:t>
            </w:r>
          </w:p>
        </w:tc>
        <w:tc>
          <w:tcPr>
            <w:tcW w:w="0" w:type="auto"/>
            <w:shd w:val="clear" w:color="auto" w:fill="F4F6F8"/>
          </w:tcPr>
          <w:p w14:paraId="3D758C67" w14:textId="77777777" w:rsidR="004F5DBF" w:rsidRDefault="00AF0613">
            <w:pPr>
              <w:pStyle w:val="Compact"/>
            </w:pPr>
            <w:r>
              <w:rPr>
                <w:rFonts w:ascii="Arial" w:hAnsi="Arial"/>
                <w:sz w:val="18"/>
              </w:rPr>
              <w:t>Protease</w:t>
            </w:r>
          </w:p>
        </w:tc>
        <w:tc>
          <w:tcPr>
            <w:tcW w:w="0" w:type="auto"/>
            <w:shd w:val="clear" w:color="auto" w:fill="F4F6F8"/>
          </w:tcPr>
          <w:p w14:paraId="61982B40" w14:textId="77777777" w:rsidR="004F5DBF" w:rsidRDefault="00AF0613">
            <w:pPr>
              <w:pStyle w:val="Compact"/>
            </w:pPr>
            <w:r>
              <w:rPr>
                <w:rFonts w:ascii="Arial" w:hAnsi="Arial"/>
                <w:sz w:val="18"/>
              </w:rPr>
              <w:t>N-Excretion</w:t>
            </w:r>
          </w:p>
        </w:tc>
        <w:tc>
          <w:tcPr>
            <w:tcW w:w="0" w:type="auto"/>
            <w:shd w:val="clear" w:color="auto" w:fill="F4F6F8"/>
          </w:tcPr>
          <w:p w14:paraId="25C01C4E" w14:textId="77777777" w:rsidR="004F5DBF" w:rsidRDefault="00AF0613">
            <w:pPr>
              <w:pStyle w:val="Compact"/>
            </w:pPr>
            <w:r>
              <w:rPr>
                <w:rFonts w:ascii="Arial" w:hAnsi="Arial"/>
                <w:b/>
                <w:bCs/>
                <w:sz w:val="18"/>
              </w:rPr>
              <w:t>Level B</w:t>
            </w:r>
            <w:r>
              <w:rPr>
                <w:rFonts w:ascii="Arial" w:hAnsi="Arial"/>
                <w:sz w:val="18"/>
              </w:rPr>
              <w:t>: Linked to footpad health/welfare.</w:t>
            </w:r>
          </w:p>
        </w:tc>
        <w:tc>
          <w:tcPr>
            <w:tcW w:w="0" w:type="auto"/>
            <w:shd w:val="clear" w:color="auto" w:fill="F4F6F8"/>
          </w:tcPr>
          <w:p w14:paraId="560A9EF2" w14:textId="77777777" w:rsidR="004F5DBF" w:rsidRDefault="00AF0613">
            <w:pPr>
              <w:pStyle w:val="Compact"/>
            </w:pPr>
            <w:r>
              <w:rPr>
                <w:rFonts w:ascii="Arial" w:hAnsi="Arial"/>
                <w:sz w:val="18"/>
              </w:rPr>
              <w:t>$545M</w:t>
            </w:r>
          </w:p>
        </w:tc>
      </w:tr>
      <w:tr w:rsidR="004F5DBF" w14:paraId="250A4C4E" w14:textId="77777777">
        <w:trPr>
          <w:jc w:val="center"/>
        </w:trPr>
        <w:tc>
          <w:tcPr>
            <w:tcW w:w="0" w:type="auto"/>
          </w:tcPr>
          <w:p w14:paraId="100B951B" w14:textId="77777777" w:rsidR="004F5DBF" w:rsidRDefault="00AF0613">
            <w:pPr>
              <w:pStyle w:val="Compact"/>
            </w:pPr>
            <w:r>
              <w:rPr>
                <w:rFonts w:ascii="Arial" w:hAnsi="Arial"/>
                <w:b/>
                <w:bCs/>
                <w:sz w:val="18"/>
              </w:rPr>
              <w:t>Supply Chain</w:t>
            </w:r>
          </w:p>
        </w:tc>
        <w:tc>
          <w:tcPr>
            <w:tcW w:w="0" w:type="auto"/>
          </w:tcPr>
          <w:p w14:paraId="2763D3B3" w14:textId="77777777" w:rsidR="004F5DBF" w:rsidRDefault="00AF0613">
            <w:pPr>
              <w:pStyle w:val="Compact"/>
            </w:pPr>
            <w:r>
              <w:rPr>
                <w:rFonts w:ascii="Arial" w:hAnsi="Arial"/>
                <w:sz w:val="18"/>
              </w:rPr>
              <w:t>Aqua/Pet</w:t>
            </w:r>
          </w:p>
        </w:tc>
        <w:tc>
          <w:tcPr>
            <w:tcW w:w="0" w:type="auto"/>
          </w:tcPr>
          <w:p w14:paraId="3BBD37EB" w14:textId="77777777" w:rsidR="004F5DBF" w:rsidRDefault="00AF0613">
            <w:pPr>
              <w:pStyle w:val="Compact"/>
            </w:pPr>
            <w:r>
              <w:rPr>
                <w:rFonts w:ascii="Arial" w:hAnsi="Arial"/>
                <w:sz w:val="18"/>
              </w:rPr>
              <w:t>Algal DHA</w:t>
            </w:r>
          </w:p>
        </w:tc>
        <w:tc>
          <w:tcPr>
            <w:tcW w:w="0" w:type="auto"/>
          </w:tcPr>
          <w:p w14:paraId="65170D8F" w14:textId="77777777" w:rsidR="004F5DBF" w:rsidRDefault="00AF0613">
            <w:pPr>
              <w:pStyle w:val="Compact"/>
            </w:pPr>
            <w:r>
              <w:rPr>
                <w:rFonts w:ascii="Arial" w:hAnsi="Arial"/>
                <w:sz w:val="18"/>
              </w:rPr>
              <w:t>Sustainability</w:t>
            </w:r>
          </w:p>
        </w:tc>
        <w:tc>
          <w:tcPr>
            <w:tcW w:w="0" w:type="auto"/>
          </w:tcPr>
          <w:p w14:paraId="407002F6" w14:textId="77777777" w:rsidR="004F5DBF" w:rsidRDefault="00AF0613">
            <w:pPr>
              <w:pStyle w:val="Compact"/>
            </w:pPr>
            <w:r>
              <w:rPr>
                <w:rFonts w:ascii="Arial" w:hAnsi="Arial"/>
                <w:b/>
                <w:bCs/>
                <w:sz w:val="18"/>
              </w:rPr>
              <w:t>Level B</w:t>
            </w:r>
            <w:r>
              <w:rPr>
                <w:rFonts w:ascii="Arial" w:hAnsi="Arial"/>
                <w:sz w:val="18"/>
              </w:rPr>
              <w:t>: Strategic risk reduction (Fish-In/Fish-Out).</w:t>
            </w:r>
          </w:p>
        </w:tc>
        <w:tc>
          <w:tcPr>
            <w:tcW w:w="0" w:type="auto"/>
          </w:tcPr>
          <w:p w14:paraId="242E734E" w14:textId="77777777" w:rsidR="004F5DBF" w:rsidRDefault="00AF0613">
            <w:pPr>
              <w:pStyle w:val="Compact"/>
            </w:pPr>
            <w:r>
              <w:rPr>
                <w:rFonts w:ascii="Arial" w:hAnsi="Arial"/>
                <w:sz w:val="18"/>
              </w:rPr>
              <w:t>$61M</w:t>
            </w:r>
          </w:p>
        </w:tc>
      </w:tr>
    </w:tbl>
    <w:p w14:paraId="171E256E" w14:textId="77777777" w:rsidR="004F5DBF" w:rsidRDefault="00AF0613">
      <w:pPr>
        <w:pStyle w:val="Heading3"/>
        <w:spacing w:before="240" w:after="120"/>
      </w:pPr>
      <w:bookmarkStart w:id="33" w:name="_Toc221466670"/>
      <w:r>
        <w:rPr>
          <w:rFonts w:ascii="Arial" w:hAnsi="Arial"/>
          <w:b/>
          <w:color w:val="0089CF"/>
        </w:rPr>
        <w:lastRenderedPageBreak/>
        <w:t>II.12. Comparative Market Impact</w:t>
      </w:r>
      <w:bookmarkEnd w:id="33"/>
    </w:p>
    <w:p w14:paraId="7A8E9F4F" w14:textId="77777777" w:rsidR="004F5DBF" w:rsidRDefault="00AF0613">
      <w:pPr>
        <w:pStyle w:val="FirstParagraph"/>
        <w:spacing w:after="160"/>
        <w:jc w:val="both"/>
      </w:pPr>
      <w:r>
        <w:rPr>
          <w:rFonts w:ascii="Georgia" w:hAnsi="Georgia"/>
          <w:color w:val="333333"/>
          <w:sz w:val="22"/>
        </w:rPr>
        <w:t>The following figure summarizes the total revenue potential across all functional segments, clearly differentiating between Pet/Companion driven sectors and Livestock/Efficiency markets.</w:t>
      </w:r>
    </w:p>
    <w:p w14:paraId="4C829C4C" w14:textId="77777777" w:rsidR="004F5DBF" w:rsidRDefault="00AF0613">
      <w:pPr>
        <w:pStyle w:val="BodyText"/>
        <w:spacing w:after="160"/>
        <w:jc w:val="both"/>
      </w:pPr>
      <w:r>
        <w:rPr>
          <w:rFonts w:ascii="Georgia" w:hAnsi="Georgia"/>
          <w:noProof/>
          <w:color w:val="333333"/>
          <w:sz w:val="22"/>
        </w:rPr>
        <w:drawing>
          <wp:inline distT="0" distB="0" distL="0" distR="0" wp14:anchorId="67F628F1" wp14:editId="698D878E">
            <wp:extent cx="5334000" cy="3429000"/>
            <wp:effectExtent l="0" t="0" r="0" b="0"/>
            <wp:docPr id="90" name="Picture" descr="Comparative Economic Value"/>
            <wp:cNvGraphicFramePr/>
            <a:graphic xmlns:a="http://schemas.openxmlformats.org/drawingml/2006/main">
              <a:graphicData uri="http://schemas.openxmlformats.org/drawingml/2006/picture">
                <pic:pic xmlns:pic="http://schemas.openxmlformats.org/drawingml/2006/picture">
                  <pic:nvPicPr>
                    <pic:cNvPr id="91" name="Picture" descr="figures/Summary_Chart_Revenue.png"/>
                    <pic:cNvPicPr>
                      <a:picLocks noChangeAspect="1" noChangeArrowheads="1"/>
                    </pic:cNvPicPr>
                  </pic:nvPicPr>
                  <pic:blipFill>
                    <a:blip r:embed="rId20"/>
                    <a:stretch>
                      <a:fillRect/>
                    </a:stretch>
                  </pic:blipFill>
                  <pic:spPr bwMode="auto">
                    <a:xfrm>
                      <a:off x="0" y="0"/>
                      <a:ext cx="5334000" cy="3429000"/>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II.12: Comparative Economic Value of Functional Segments (Billions USD), differentiated by Primary Sector. </w:t>
      </w:r>
      <w:r>
        <w:rPr>
          <w:rFonts w:ascii="Georgia" w:hAnsi="Georgia"/>
          <w:b/>
          <w:bCs/>
          <w:i/>
          <w:iCs/>
          <w:color w:val="333333"/>
          <w:sz w:val="22"/>
        </w:rPr>
        <w:t>[Source: Internal Market Sizing Model]</w:t>
      </w:r>
    </w:p>
    <w:p w14:paraId="49B30087" w14:textId="77777777" w:rsidR="004F5DBF" w:rsidRDefault="00AF0613">
      <w:pPr>
        <w:pStyle w:val="Heading3"/>
        <w:spacing w:before="240" w:after="120"/>
      </w:pPr>
      <w:bookmarkStart w:id="34" w:name="_Toc221466671"/>
      <w:r>
        <w:rPr>
          <w:rFonts w:ascii="Arial" w:hAnsi="Arial"/>
          <w:b/>
          <w:color w:val="0089CF"/>
        </w:rPr>
        <w:t>II.13. Ingredient Market Share</w:t>
      </w:r>
      <w:bookmarkEnd w:id="34"/>
    </w:p>
    <w:p w14:paraId="73280A9D" w14:textId="77777777" w:rsidR="004F5DBF" w:rsidRDefault="00AF0613">
      <w:pPr>
        <w:pStyle w:val="FirstParagraph"/>
        <w:spacing w:after="160"/>
        <w:jc w:val="both"/>
      </w:pPr>
      <w:r>
        <w:rPr>
          <w:rFonts w:ascii="Georgia" w:hAnsi="Georgia"/>
          <w:color w:val="333333"/>
          <w:sz w:val="22"/>
        </w:rPr>
        <w:t>The following breakdown illustrates the dominance of specific “Power Ingredients” within each functional category.</w:t>
      </w:r>
    </w:p>
    <w:p w14:paraId="622C257D" w14:textId="77777777" w:rsidR="004F5DBF" w:rsidRDefault="00AF0613">
      <w:pPr>
        <w:pStyle w:val="BodyText"/>
        <w:spacing w:after="160"/>
        <w:jc w:val="both"/>
      </w:pPr>
      <w:r>
        <w:rPr>
          <w:rFonts w:ascii="Georgia" w:hAnsi="Georgia"/>
          <w:noProof/>
          <w:color w:val="333333"/>
          <w:sz w:val="22"/>
        </w:rPr>
        <w:lastRenderedPageBreak/>
        <w:drawing>
          <wp:inline distT="0" distB="0" distL="0" distR="0" wp14:anchorId="759642E7" wp14:editId="20917C79">
            <wp:extent cx="5334000" cy="3483455"/>
            <wp:effectExtent l="0" t="0" r="0" b="0"/>
            <wp:docPr id="94" name="Picture" descr="Ingredient Market Share"/>
            <wp:cNvGraphicFramePr/>
            <a:graphic xmlns:a="http://schemas.openxmlformats.org/drawingml/2006/main">
              <a:graphicData uri="http://schemas.openxmlformats.org/drawingml/2006/picture">
                <pic:pic xmlns:pic="http://schemas.openxmlformats.org/drawingml/2006/picture">
                  <pic:nvPicPr>
                    <pic:cNvPr id="95" name="Picture" descr="figures/Summary_Chart_Breakdown.png"/>
                    <pic:cNvPicPr>
                      <a:picLocks noChangeAspect="1" noChangeArrowheads="1"/>
                    </pic:cNvPicPr>
                  </pic:nvPicPr>
                  <pic:blipFill>
                    <a:blip r:embed="rId21"/>
                    <a:stretch>
                      <a:fillRect/>
                    </a:stretch>
                  </pic:blipFill>
                  <pic:spPr bwMode="auto">
                    <a:xfrm>
                      <a:off x="0" y="0"/>
                      <a:ext cx="5334000" cy="3483455"/>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II.13: Internal Market Share of Key Ingredients within Each Functional Segment. </w:t>
      </w:r>
      <w:r>
        <w:rPr>
          <w:rFonts w:ascii="Georgia" w:hAnsi="Georgia"/>
          <w:b/>
          <w:bCs/>
          <w:i/>
          <w:iCs/>
          <w:color w:val="333333"/>
          <w:sz w:val="22"/>
        </w:rPr>
        <w:t>[Source: Internal Market Sizing Model]</w:t>
      </w:r>
    </w:p>
    <w:p w14:paraId="52A7215F" w14:textId="77777777" w:rsidR="004F5DBF" w:rsidRDefault="00AF0613">
      <w:pPr>
        <w:pStyle w:val="Heading3"/>
        <w:spacing w:before="240" w:after="120"/>
      </w:pPr>
      <w:bookmarkStart w:id="35" w:name="_Toc221466672"/>
      <w:r>
        <w:rPr>
          <w:rFonts w:ascii="Arial" w:hAnsi="Arial"/>
          <w:b/>
          <w:color w:val="0089CF"/>
        </w:rPr>
        <w:t>Conclusion of Part II: The Shift to Precision</w:t>
      </w:r>
      <w:bookmarkEnd w:id="35"/>
    </w:p>
    <w:p w14:paraId="70B8281A" w14:textId="77777777" w:rsidR="004F5DBF" w:rsidRDefault="00AF0613">
      <w:pPr>
        <w:pStyle w:val="FirstParagraph"/>
        <w:spacing w:after="160"/>
        <w:jc w:val="both"/>
      </w:pPr>
      <w:r>
        <w:rPr>
          <w:rFonts w:ascii="Georgia" w:hAnsi="Georgia"/>
          <w:color w:val="333333"/>
          <w:sz w:val="22"/>
        </w:rPr>
        <w:t xml:space="preserve">This mapping demonstrates a shift from “General Nutrition” to “Precision Intervention.” Winning categories solve specific biological problems with measurable outcomes. However, technology needs a business model. </w:t>
      </w:r>
      <w:r>
        <w:rPr>
          <w:rFonts w:ascii="Georgia" w:hAnsi="Georgia"/>
          <w:b/>
          <w:bCs/>
          <w:color w:val="333333"/>
          <w:sz w:val="22"/>
        </w:rPr>
        <w:t>Part III</w:t>
      </w:r>
      <w:r>
        <w:rPr>
          <w:rFonts w:ascii="Georgia" w:hAnsi="Georgia"/>
          <w:color w:val="333333"/>
          <w:sz w:val="22"/>
        </w:rPr>
        <w:t xml:space="preserve"> will stress-test these segments against the “Two-Speed” economic reality of Pet vs. Livestock.</w:t>
      </w:r>
    </w:p>
    <w:p w14:paraId="63E7718B" w14:textId="77777777" w:rsidR="004F5DBF" w:rsidRDefault="00AF0613">
      <w:pPr>
        <w:spacing w:after="160"/>
        <w:jc w:val="both"/>
      </w:pPr>
      <w:r>
        <w:rPr>
          <w:rFonts w:ascii="Georgia" w:hAnsi="Georgia"/>
          <w:noProof/>
          <w:color w:val="333333"/>
          <w:sz w:val="22"/>
        </w:rPr>
        <w:pict w14:anchorId="7F42722B">
          <v:rect id="_x0000_i1030" alt="" style="width:451.3pt;height:.05pt;mso-width-percent:0;mso-height-percent:0;mso-width-percent:0;mso-height-percent:0" o:hralign="center" o:hrstd="t" o:hr="t"/>
        </w:pict>
      </w:r>
    </w:p>
    <w:p w14:paraId="40FBC454" w14:textId="77777777" w:rsidR="004F5DBF" w:rsidRDefault="00AF0613">
      <w:pPr>
        <w:pStyle w:val="Heading2"/>
        <w:spacing w:before="360" w:after="120"/>
      </w:pPr>
      <w:bookmarkStart w:id="36" w:name="_Toc221466673"/>
      <w:r>
        <w:rPr>
          <w:rFonts w:ascii="Arial" w:hAnsi="Arial"/>
          <w:b/>
          <w:color w:val="003057"/>
          <w:sz w:val="36"/>
        </w:rPr>
        <w:t>III. Market Structure and Value Capture</w:t>
      </w:r>
      <w:bookmarkEnd w:id="36"/>
    </w:p>
    <w:p w14:paraId="15A79466" w14:textId="77777777" w:rsidR="004F5DBF" w:rsidRDefault="00AF0613">
      <w:pPr>
        <w:pStyle w:val="BlockText"/>
      </w:pPr>
      <w:r>
        <w:rPr>
          <w:b/>
          <w:bCs/>
          <w:i/>
          <w:iCs/>
        </w:rPr>
        <w:t>In this section:</w:t>
      </w:r>
      <w:r>
        <w:rPr>
          <w:i/>
          <w:iCs/>
        </w:rPr>
        <w:t xml:space="preserve"> We quantify the “Two-Speed” market dynamic—contrasting the volume-driven livestock sector with the value-driven pet economy. Key analysis includes the “Great Divergence” in herd demographics and the “Palatability Premium” in companion animal formats.</w:t>
      </w:r>
    </w:p>
    <w:p w14:paraId="58F4C447" w14:textId="77777777" w:rsidR="004F5DBF" w:rsidRDefault="00AF0613">
      <w:pPr>
        <w:pStyle w:val="Heading3"/>
        <w:spacing w:before="240" w:after="120"/>
      </w:pPr>
      <w:bookmarkStart w:id="37" w:name="_Toc221466674"/>
      <w:r>
        <w:rPr>
          <w:rFonts w:ascii="Arial" w:hAnsi="Arial"/>
          <w:b/>
          <w:color w:val="0089CF"/>
        </w:rPr>
        <w:t>III.1. Global Animal Demographics and Trends: Sizing the Opportunity</w:t>
      </w:r>
      <w:bookmarkEnd w:id="37"/>
    </w:p>
    <w:p w14:paraId="411AAC9D" w14:textId="77777777" w:rsidR="004F5DBF" w:rsidRDefault="00AF0613">
      <w:pPr>
        <w:pStyle w:val="BlockText"/>
      </w:pPr>
      <w:r>
        <w:rPr>
          <w:b/>
          <w:bCs/>
        </w:rPr>
        <w:t>Methodology Note:</w:t>
      </w:r>
    </w:p>
    <w:p w14:paraId="375CCE30" w14:textId="77777777" w:rsidR="004F5DBF" w:rsidRDefault="00AF0613">
      <w:pPr>
        <w:pStyle w:val="Compact"/>
        <w:numPr>
          <w:ilvl w:val="0"/>
          <w:numId w:val="7"/>
        </w:numPr>
        <w:spacing w:after="160"/>
        <w:jc w:val="both"/>
      </w:pPr>
      <w:r>
        <w:rPr>
          <w:rFonts w:ascii="Georgia" w:hAnsi="Georgia"/>
          <w:b/>
          <w:bCs/>
          <w:color w:val="333333"/>
          <w:sz w:val="22"/>
        </w:rPr>
        <w:t>Dual-Sourcing Strategy:</w:t>
      </w:r>
      <w:r>
        <w:rPr>
          <w:rFonts w:ascii="Georgia" w:hAnsi="Georgia"/>
          <w:color w:val="333333"/>
          <w:sz w:val="22"/>
        </w:rPr>
        <w:t xml:space="preserve"> Triangulates top-down official data (Eurostat, USDA) with bottom-up revenue aggregation from public leaders (Zoetis, DSM).</w:t>
      </w:r>
    </w:p>
    <w:p w14:paraId="7E5EE864" w14:textId="77777777" w:rsidR="004F5DBF" w:rsidRDefault="00AF0613">
      <w:pPr>
        <w:pStyle w:val="Compact"/>
        <w:numPr>
          <w:ilvl w:val="0"/>
          <w:numId w:val="7"/>
        </w:numPr>
        <w:spacing w:after="160"/>
        <w:jc w:val="both"/>
      </w:pPr>
      <w:r>
        <w:rPr>
          <w:rFonts w:ascii="Georgia" w:hAnsi="Georgia"/>
          <w:b/>
          <w:bCs/>
          <w:color w:val="333333"/>
          <w:sz w:val="22"/>
        </w:rPr>
        <w:t>Data Integrity:</w:t>
      </w:r>
      <w:r>
        <w:rPr>
          <w:rFonts w:ascii="Georgia" w:hAnsi="Georgia"/>
          <w:color w:val="333333"/>
          <w:sz w:val="22"/>
        </w:rPr>
        <w:t xml:space="preserve"> Prioritizes Tier 1 primary sources (10-Ks, regulatory filings) over secondary intelligence.</w:t>
      </w:r>
    </w:p>
    <w:p w14:paraId="1A06462E" w14:textId="77777777" w:rsidR="004F5DBF" w:rsidRDefault="00AF0613">
      <w:pPr>
        <w:pStyle w:val="Compact"/>
        <w:numPr>
          <w:ilvl w:val="0"/>
          <w:numId w:val="7"/>
        </w:numPr>
        <w:spacing w:after="160"/>
        <w:jc w:val="both"/>
      </w:pPr>
      <w:r>
        <w:rPr>
          <w:rFonts w:ascii="Georgia" w:hAnsi="Georgia"/>
          <w:b/>
          <w:bCs/>
          <w:color w:val="333333"/>
          <w:sz w:val="22"/>
        </w:rPr>
        <w:t>Forecasting Model:</w:t>
      </w:r>
      <w:r>
        <w:rPr>
          <w:rFonts w:ascii="Georgia" w:hAnsi="Georgia"/>
          <w:color w:val="333333"/>
          <w:sz w:val="22"/>
        </w:rPr>
        <w:t xml:space="preserve"> Corrects for post-pandemic pet adoption normalization and EU herd contraction policies.</w:t>
      </w:r>
    </w:p>
    <w:p w14:paraId="7DBF244E" w14:textId="77777777" w:rsidR="004F5DBF" w:rsidRDefault="00AF0613">
      <w:pPr>
        <w:pStyle w:val="FirstParagraph"/>
        <w:spacing w:after="160"/>
        <w:jc w:val="both"/>
      </w:pPr>
      <w:r>
        <w:rPr>
          <w:rFonts w:ascii="Georgia" w:hAnsi="Georgia"/>
          <w:color w:val="333333"/>
          <w:sz w:val="22"/>
        </w:rPr>
        <w:lastRenderedPageBreak/>
        <w:t xml:space="preserve">The global animal health market is undergoing a </w:t>
      </w:r>
      <w:r>
        <w:rPr>
          <w:rFonts w:ascii="Georgia" w:hAnsi="Georgia"/>
          <w:b/>
          <w:bCs/>
          <w:color w:val="333333"/>
          <w:sz w:val="22"/>
        </w:rPr>
        <w:t>profound structural shift</w:t>
      </w:r>
      <w:r>
        <w:rPr>
          <w:rFonts w:ascii="Georgia" w:hAnsi="Georgia"/>
          <w:color w:val="333333"/>
          <w:sz w:val="22"/>
        </w:rPr>
        <w:t xml:space="preserve"> characterized by a </w:t>
      </w:r>
      <w:r>
        <w:rPr>
          <w:rFonts w:ascii="Georgia" w:hAnsi="Georgia"/>
          <w:b/>
          <w:bCs/>
          <w:color w:val="333333"/>
          <w:sz w:val="22"/>
        </w:rPr>
        <w:t>“two-speed” dynamic</w:t>
      </w:r>
      <w:r>
        <w:rPr>
          <w:rFonts w:ascii="Georgia" w:hAnsi="Georgia"/>
          <w:color w:val="333333"/>
          <w:sz w:val="22"/>
        </w:rPr>
        <w:t>, creating distinct economic opportunities.</w:t>
      </w:r>
    </w:p>
    <w:p w14:paraId="28E0BD1F" w14:textId="77777777" w:rsidR="004F5DBF" w:rsidRDefault="00AF0613">
      <w:pPr>
        <w:pStyle w:val="BodyText"/>
        <w:spacing w:after="160"/>
        <w:jc w:val="both"/>
      </w:pPr>
      <w:r>
        <w:rPr>
          <w:rFonts w:ascii="Georgia" w:hAnsi="Georgia"/>
          <w:b/>
          <w:bCs/>
          <w:color w:val="333333"/>
          <w:sz w:val="22"/>
        </w:rPr>
        <w:t>Market Valuations at a Glance:</w:t>
      </w:r>
    </w:p>
    <w:p w14:paraId="50C4209B" w14:textId="77777777" w:rsidR="004F5DBF" w:rsidRDefault="00AF0613">
      <w:pPr>
        <w:pStyle w:val="Compact"/>
        <w:numPr>
          <w:ilvl w:val="0"/>
          <w:numId w:val="8"/>
        </w:numPr>
        <w:spacing w:after="160"/>
        <w:jc w:val="both"/>
      </w:pPr>
      <w:r>
        <w:rPr>
          <w:rFonts w:ascii="Georgia" w:hAnsi="Georgia"/>
          <w:b/>
          <w:bCs/>
          <w:color w:val="333333"/>
          <w:sz w:val="22"/>
        </w:rPr>
        <w:t>Global Pet &amp; Animal Health Market:</w:t>
      </w:r>
      <w:r>
        <w:rPr>
          <w:rFonts w:ascii="Georgia" w:hAnsi="Georgia"/>
          <w:color w:val="333333"/>
          <w:sz w:val="22"/>
        </w:rPr>
        <w:t xml:space="preserve"> Valued at </w:t>
      </w:r>
      <w:r>
        <w:rPr>
          <w:rFonts w:ascii="Georgia" w:hAnsi="Georgia"/>
          <w:b/>
          <w:bCs/>
          <w:color w:val="333333"/>
          <w:sz w:val="22"/>
        </w:rPr>
        <w:t>~USD 123.8 billion</w:t>
      </w:r>
      <w:r>
        <w:rPr>
          <w:rFonts w:ascii="Georgia" w:hAnsi="Georgia"/>
          <w:color w:val="333333"/>
          <w:sz w:val="22"/>
        </w:rPr>
        <w:t xml:space="preserve"> in 2025, projected to reach </w:t>
      </w:r>
      <w:r>
        <w:rPr>
          <w:rFonts w:ascii="Georgia" w:hAnsi="Georgia"/>
          <w:b/>
          <w:bCs/>
          <w:color w:val="333333"/>
          <w:sz w:val="22"/>
        </w:rPr>
        <w:t>USD 200.4 billion by 2034</w:t>
      </w:r>
      <w:r>
        <w:rPr>
          <w:rFonts w:ascii="Georgia" w:hAnsi="Georgia"/>
          <w:color w:val="333333"/>
          <w:sz w:val="22"/>
        </w:rPr>
        <w:t xml:space="preserve"> (CAGR 5.5%).</w:t>
      </w:r>
    </w:p>
    <w:p w14:paraId="0F23CC0E" w14:textId="77777777" w:rsidR="004F5DBF" w:rsidRDefault="00AF0613">
      <w:pPr>
        <w:pStyle w:val="Compact"/>
        <w:numPr>
          <w:ilvl w:val="0"/>
          <w:numId w:val="8"/>
        </w:numPr>
        <w:spacing w:after="160"/>
        <w:jc w:val="both"/>
      </w:pPr>
      <w:r>
        <w:rPr>
          <w:rFonts w:ascii="Georgia" w:hAnsi="Georgia"/>
          <w:b/>
          <w:bCs/>
          <w:color w:val="333333"/>
          <w:sz w:val="22"/>
        </w:rPr>
        <w:t>Pet Nutraceuticals (High-Growth):</w:t>
      </w:r>
      <w:r>
        <w:rPr>
          <w:rFonts w:ascii="Georgia" w:hAnsi="Georgia"/>
          <w:color w:val="333333"/>
          <w:sz w:val="22"/>
        </w:rPr>
        <w:t xml:space="preserve"> Valued at </w:t>
      </w:r>
      <w:r>
        <w:rPr>
          <w:rFonts w:ascii="Georgia" w:hAnsi="Georgia"/>
          <w:b/>
          <w:bCs/>
          <w:color w:val="333333"/>
          <w:sz w:val="22"/>
        </w:rPr>
        <w:t>USD 5.84–6.22 billion</w:t>
      </w:r>
      <w:r>
        <w:rPr>
          <w:rFonts w:ascii="Georgia" w:hAnsi="Georgia"/>
          <w:color w:val="333333"/>
          <w:sz w:val="22"/>
        </w:rPr>
        <w:t xml:space="preserve"> (2024–2025), forecast to reach </w:t>
      </w:r>
      <w:r>
        <w:rPr>
          <w:rFonts w:ascii="Georgia" w:hAnsi="Georgia"/>
          <w:b/>
          <w:bCs/>
          <w:color w:val="333333"/>
          <w:sz w:val="22"/>
        </w:rPr>
        <w:t>USD 8.42–10.5 billion</w:t>
      </w:r>
      <w:r>
        <w:rPr>
          <w:rFonts w:ascii="Georgia" w:hAnsi="Georgia"/>
          <w:color w:val="333333"/>
          <w:sz w:val="22"/>
        </w:rPr>
        <w:t xml:space="preserve"> by 2030–2035 (CAGR 6.4–7.6%).</w:t>
      </w:r>
    </w:p>
    <w:p w14:paraId="6B57DE38" w14:textId="77777777" w:rsidR="004F5DBF" w:rsidRDefault="00AF0613">
      <w:pPr>
        <w:pStyle w:val="Compact"/>
        <w:numPr>
          <w:ilvl w:val="0"/>
          <w:numId w:val="8"/>
        </w:numPr>
        <w:spacing w:after="160"/>
        <w:jc w:val="both"/>
      </w:pPr>
      <w:r>
        <w:rPr>
          <w:rFonts w:ascii="Georgia" w:hAnsi="Georgia"/>
          <w:b/>
          <w:bCs/>
          <w:color w:val="333333"/>
          <w:sz w:val="22"/>
        </w:rPr>
        <w:t>Livestock Probiotics &amp; Additives:</w:t>
      </w:r>
      <w:r>
        <w:rPr>
          <w:rFonts w:ascii="Georgia" w:hAnsi="Georgia"/>
          <w:color w:val="333333"/>
          <w:sz w:val="22"/>
        </w:rPr>
        <w:t xml:space="preserve"> Valued at </w:t>
      </w:r>
      <w:r>
        <w:rPr>
          <w:rFonts w:ascii="Georgia" w:hAnsi="Georgia"/>
          <w:b/>
          <w:bCs/>
          <w:color w:val="333333"/>
          <w:sz w:val="22"/>
        </w:rPr>
        <w:t>USD 7–8 billion</w:t>
      </w:r>
      <w:r>
        <w:rPr>
          <w:rFonts w:ascii="Georgia" w:hAnsi="Georgia"/>
          <w:color w:val="333333"/>
          <w:sz w:val="22"/>
        </w:rPr>
        <w:t xml:space="preserve"> presently, expanding toward </w:t>
      </w:r>
      <w:r>
        <w:rPr>
          <w:rFonts w:ascii="Georgia" w:hAnsi="Georgia"/>
          <w:b/>
          <w:bCs/>
          <w:color w:val="333333"/>
          <w:sz w:val="22"/>
        </w:rPr>
        <w:t>USD 10–14 billion</w:t>
      </w:r>
      <w:r>
        <w:rPr>
          <w:rFonts w:ascii="Georgia" w:hAnsi="Georgia"/>
          <w:color w:val="333333"/>
          <w:sz w:val="22"/>
        </w:rPr>
        <w:t xml:space="preserve"> by the early 2030s (CAGR 6–8%).</w:t>
      </w:r>
    </w:p>
    <w:p w14:paraId="24F4FFD5" w14:textId="77777777" w:rsidR="004F5DBF" w:rsidRDefault="00AF0613">
      <w:pPr>
        <w:pStyle w:val="FirstParagraph"/>
        <w:spacing w:after="160"/>
        <w:jc w:val="both"/>
      </w:pPr>
      <w:r>
        <w:rPr>
          <w:rFonts w:ascii="Georgia" w:hAnsi="Georgia"/>
          <w:b/>
          <w:bCs/>
          <w:color w:val="333333"/>
          <w:sz w:val="22"/>
        </w:rPr>
        <w:t>The Bifurcation:</w:t>
      </w:r>
      <w:r>
        <w:rPr>
          <w:rFonts w:ascii="Georgia" w:hAnsi="Georgia"/>
          <w:color w:val="333333"/>
          <w:sz w:val="22"/>
        </w:rPr>
        <w:t xml:space="preserve"> These markets reflect fundamentally different value drivers:</w:t>
      </w:r>
    </w:p>
    <w:p w14:paraId="66076106" w14:textId="77777777" w:rsidR="004F5DBF" w:rsidRDefault="00AF0613">
      <w:pPr>
        <w:pStyle w:val="Compact"/>
        <w:numPr>
          <w:ilvl w:val="0"/>
          <w:numId w:val="9"/>
        </w:numPr>
        <w:spacing w:after="160"/>
        <w:jc w:val="both"/>
      </w:pPr>
      <w:r>
        <w:rPr>
          <w:rFonts w:ascii="Georgia" w:hAnsi="Georgia"/>
          <w:b/>
          <w:bCs/>
          <w:color w:val="333333"/>
          <w:sz w:val="22"/>
        </w:rPr>
        <w:t>Companion Animals (Pets):</w:t>
      </w:r>
      <w:r>
        <w:rPr>
          <w:rFonts w:ascii="Georgia" w:hAnsi="Georgia"/>
          <w:color w:val="333333"/>
          <w:sz w:val="22"/>
        </w:rPr>
        <w:t xml:space="preserve"> The </w:t>
      </w:r>
      <w:r>
        <w:rPr>
          <w:rFonts w:ascii="Georgia" w:hAnsi="Georgia"/>
          <w:b/>
          <w:bCs/>
          <w:color w:val="333333"/>
          <w:sz w:val="22"/>
        </w:rPr>
        <w:t>“pet humanization”</w:t>
      </w:r>
      <w:r>
        <w:rPr>
          <w:rFonts w:ascii="Georgia" w:hAnsi="Georgia"/>
          <w:color w:val="333333"/>
          <w:sz w:val="22"/>
        </w:rPr>
        <w:t xml:space="preserve"> trend drives a structural shift from </w:t>
      </w:r>
      <w:r>
        <w:rPr>
          <w:rFonts w:ascii="Georgia" w:hAnsi="Georgia"/>
          <w:i/>
          <w:iCs/>
          <w:color w:val="333333"/>
          <w:sz w:val="22"/>
        </w:rPr>
        <w:t>volume to value</w:t>
      </w:r>
      <w:r>
        <w:rPr>
          <w:rFonts w:ascii="Georgia" w:hAnsi="Georgia"/>
          <w:color w:val="333333"/>
          <w:sz w:val="22"/>
        </w:rPr>
        <w:t xml:space="preserve">—owners perceive animals as integral family members, justifying </w:t>
      </w:r>
      <w:r>
        <w:rPr>
          <w:rFonts w:ascii="Georgia" w:hAnsi="Georgia"/>
          <w:b/>
          <w:bCs/>
          <w:color w:val="333333"/>
          <w:sz w:val="22"/>
        </w:rPr>
        <w:t>premium spending</w:t>
      </w:r>
      <w:r>
        <w:rPr>
          <w:rFonts w:ascii="Georgia" w:hAnsi="Georgia"/>
          <w:color w:val="333333"/>
          <w:sz w:val="22"/>
        </w:rPr>
        <w:t xml:space="preserve"> on preventive health and longevity.</w:t>
      </w:r>
    </w:p>
    <w:p w14:paraId="44220A6E" w14:textId="77777777" w:rsidR="004F5DBF" w:rsidRDefault="00AF0613">
      <w:pPr>
        <w:pStyle w:val="Compact"/>
        <w:numPr>
          <w:ilvl w:val="0"/>
          <w:numId w:val="9"/>
        </w:numPr>
        <w:spacing w:after="160"/>
        <w:jc w:val="both"/>
      </w:pPr>
      <w:r>
        <w:rPr>
          <w:rFonts w:ascii="Georgia" w:hAnsi="Georgia"/>
          <w:b/>
          <w:bCs/>
          <w:color w:val="333333"/>
          <w:sz w:val="22"/>
        </w:rPr>
        <w:t>Livestock and Aquaculture:</w:t>
      </w:r>
      <w:r>
        <w:rPr>
          <w:rFonts w:ascii="Georgia" w:hAnsi="Georgia"/>
          <w:color w:val="333333"/>
          <w:sz w:val="22"/>
        </w:rPr>
        <w:t xml:space="preserve"> Markets navigate the </w:t>
      </w:r>
      <w:r>
        <w:rPr>
          <w:rFonts w:ascii="Georgia" w:hAnsi="Georgia"/>
          <w:b/>
          <w:bCs/>
          <w:color w:val="333333"/>
          <w:sz w:val="22"/>
        </w:rPr>
        <w:t>“Great Divergence”</w:t>
      </w:r>
      <w:r>
        <w:rPr>
          <w:rFonts w:ascii="Georgia" w:hAnsi="Georgia"/>
          <w:color w:val="333333"/>
          <w:sz w:val="22"/>
        </w:rPr>
        <w:t xml:space="preserve">—a structural contraction in Western herds driven by policy and climate, contrasted with the </w:t>
      </w:r>
      <w:r>
        <w:rPr>
          <w:rFonts w:ascii="Georgia" w:hAnsi="Georgia"/>
          <w:b/>
          <w:bCs/>
          <w:color w:val="333333"/>
          <w:sz w:val="22"/>
        </w:rPr>
        <w:t>relentless expansion</w:t>
      </w:r>
      <w:r>
        <w:rPr>
          <w:rFonts w:ascii="Georgia" w:hAnsi="Georgia"/>
          <w:color w:val="333333"/>
          <w:sz w:val="22"/>
        </w:rPr>
        <w:t xml:space="preserve"> of poultry and aquaculture globally.</w:t>
      </w:r>
    </w:p>
    <w:p w14:paraId="68F70356" w14:textId="77777777" w:rsidR="004F5DBF" w:rsidRDefault="00AF0613">
      <w:pPr>
        <w:pStyle w:val="Heading4"/>
        <w:spacing w:before="200" w:after="80"/>
      </w:pPr>
      <w:r>
        <w:rPr>
          <w:rFonts w:ascii="Arial" w:hAnsi="Arial"/>
          <w:b/>
          <w:color w:val="8B9BA5"/>
        </w:rPr>
        <w:t>III.1.1. Companion Animals (Pets): Regional Dynamics and Market Structure</w:t>
      </w:r>
    </w:p>
    <w:p w14:paraId="6747F13A" w14:textId="77777777" w:rsidR="004F5DBF" w:rsidRDefault="00AF0613">
      <w:pPr>
        <w:pStyle w:val="FirstParagraph"/>
        <w:spacing w:after="160"/>
        <w:jc w:val="both"/>
      </w:pPr>
      <w:r>
        <w:rPr>
          <w:rFonts w:ascii="Georgia" w:hAnsi="Georgia"/>
          <w:b/>
          <w:bCs/>
          <w:color w:val="333333"/>
          <w:sz w:val="22"/>
        </w:rPr>
        <w:t>The Global Pet Population and Ownership Landscape</w:t>
      </w:r>
    </w:p>
    <w:p w14:paraId="4DFE28FE" w14:textId="77777777" w:rsidR="004F5DBF" w:rsidRDefault="00AF0613">
      <w:pPr>
        <w:pStyle w:val="BodyText"/>
        <w:spacing w:after="160"/>
        <w:jc w:val="both"/>
      </w:pPr>
      <w:r>
        <w:rPr>
          <w:rFonts w:ascii="Georgia" w:hAnsi="Georgia"/>
          <w:color w:val="333333"/>
          <w:sz w:val="22"/>
        </w:rPr>
        <w:t xml:space="preserve">The global pet population is estimated to exceed </w:t>
      </w:r>
      <w:r>
        <w:rPr>
          <w:rFonts w:ascii="Georgia" w:hAnsi="Georgia"/>
          <w:b/>
          <w:bCs/>
          <w:color w:val="333333"/>
          <w:sz w:val="22"/>
        </w:rPr>
        <w:t>1 billion individual animals</w:t>
      </w:r>
      <w:r>
        <w:rPr>
          <w:rFonts w:ascii="Georgia" w:hAnsi="Georgia"/>
          <w:color w:val="333333"/>
          <w:sz w:val="22"/>
        </w:rPr>
        <w:t>:</w:t>
      </w:r>
    </w:p>
    <w:p w14:paraId="2A7779D5" w14:textId="77777777" w:rsidR="004F5DBF" w:rsidRDefault="00AF0613">
      <w:pPr>
        <w:pStyle w:val="Compact"/>
        <w:numPr>
          <w:ilvl w:val="0"/>
          <w:numId w:val="10"/>
        </w:numPr>
        <w:spacing w:after="160"/>
        <w:jc w:val="both"/>
      </w:pPr>
      <w:r>
        <w:rPr>
          <w:rFonts w:ascii="Georgia" w:hAnsi="Georgia"/>
          <w:b/>
          <w:bCs/>
          <w:color w:val="333333"/>
          <w:sz w:val="22"/>
        </w:rPr>
        <w:t>Developed nations</w:t>
      </w:r>
      <w:r>
        <w:rPr>
          <w:rFonts w:ascii="Georgia" w:hAnsi="Georgia"/>
          <w:color w:val="333333"/>
          <w:sz w:val="22"/>
        </w:rPr>
        <w:t xml:space="preserve"> are prioritizing </w:t>
      </w:r>
      <w:r>
        <w:rPr>
          <w:rFonts w:ascii="Georgia" w:hAnsi="Georgia"/>
          <w:b/>
          <w:bCs/>
          <w:color w:val="333333"/>
          <w:sz w:val="22"/>
        </w:rPr>
        <w:t>longevity and wellness</w:t>
      </w:r>
    </w:p>
    <w:p w14:paraId="4489A6E3" w14:textId="77777777" w:rsidR="004F5DBF" w:rsidRDefault="00AF0613">
      <w:pPr>
        <w:pStyle w:val="Compact"/>
        <w:numPr>
          <w:ilvl w:val="0"/>
          <w:numId w:val="10"/>
        </w:numPr>
        <w:spacing w:after="160"/>
        <w:jc w:val="both"/>
      </w:pPr>
      <w:r>
        <w:rPr>
          <w:rFonts w:ascii="Georgia" w:hAnsi="Georgia"/>
          <w:b/>
          <w:bCs/>
          <w:color w:val="333333"/>
          <w:sz w:val="22"/>
        </w:rPr>
        <w:t>Emerging markets</w:t>
      </w:r>
      <w:r>
        <w:rPr>
          <w:rFonts w:ascii="Georgia" w:hAnsi="Georgia"/>
          <w:color w:val="333333"/>
          <w:sz w:val="22"/>
        </w:rPr>
        <w:t xml:space="preserve"> are experiencing rapid volume expansion driven by </w:t>
      </w:r>
      <w:r>
        <w:rPr>
          <w:rFonts w:ascii="Georgia" w:hAnsi="Georgia"/>
          <w:b/>
          <w:bCs/>
          <w:color w:val="333333"/>
          <w:sz w:val="22"/>
        </w:rPr>
        <w:t>urbanization</w:t>
      </w:r>
      <w:r>
        <w:rPr>
          <w:rFonts w:ascii="Georgia" w:hAnsi="Georgia"/>
          <w:color w:val="333333"/>
          <w:sz w:val="22"/>
        </w:rPr>
        <w:t xml:space="preserve"> and the </w:t>
      </w:r>
      <w:r>
        <w:rPr>
          <w:rFonts w:ascii="Georgia" w:hAnsi="Georgia"/>
          <w:b/>
          <w:bCs/>
          <w:color w:val="333333"/>
          <w:sz w:val="22"/>
        </w:rPr>
        <w:t>“replacement child” phenomenon</w:t>
      </w:r>
    </w:p>
    <w:p w14:paraId="6FD42961" w14:textId="77777777" w:rsidR="004F5DBF" w:rsidRDefault="00AF0613">
      <w:pPr>
        <w:pStyle w:val="Compact"/>
        <w:numPr>
          <w:ilvl w:val="0"/>
          <w:numId w:val="10"/>
        </w:numPr>
        <w:spacing w:after="160"/>
        <w:jc w:val="both"/>
      </w:pPr>
      <w:r>
        <w:rPr>
          <w:rFonts w:ascii="Georgia" w:hAnsi="Georgia"/>
          <w:b/>
          <w:bCs/>
          <w:color w:val="333333"/>
          <w:sz w:val="22"/>
        </w:rPr>
        <w:t>Global pet industry expenditure</w:t>
      </w:r>
      <w:r>
        <w:rPr>
          <w:rFonts w:ascii="Georgia" w:hAnsi="Georgia"/>
          <w:color w:val="333333"/>
          <w:sz w:val="22"/>
        </w:rPr>
        <w:t xml:space="preserve"> reached </w:t>
      </w:r>
      <w:r>
        <w:rPr>
          <w:rFonts w:ascii="Georgia" w:hAnsi="Georgia"/>
          <w:b/>
          <w:bCs/>
          <w:color w:val="333333"/>
          <w:sz w:val="22"/>
        </w:rPr>
        <w:t>USD 136 billion in 2024</w:t>
      </w:r>
      <w:r>
        <w:rPr>
          <w:rFonts w:ascii="Georgia" w:hAnsi="Georgia"/>
          <w:color w:val="333333"/>
          <w:sz w:val="22"/>
        </w:rPr>
        <w:t>, with companion animals accounting for the majority of consumer attention and disposable income</w:t>
      </w:r>
    </w:p>
    <w:p w14:paraId="3944630D" w14:textId="77777777" w:rsidR="004F5DBF" w:rsidRDefault="00AF0613">
      <w:pPr>
        <w:pStyle w:val="Heading5"/>
        <w:spacing w:before="160" w:after="80"/>
      </w:pPr>
      <w:r>
        <w:rPr>
          <w:rFonts w:ascii="Arial" w:hAnsi="Arial"/>
          <w:b/>
          <w:color w:val="8B9BA5"/>
          <w:sz w:val="22"/>
        </w:rPr>
        <w:t>III.1.1.1. North America: The Value Leader</w:t>
      </w:r>
    </w:p>
    <w:p w14:paraId="0F98CA75" w14:textId="77777777" w:rsidR="004F5DBF" w:rsidRDefault="00AF0613">
      <w:pPr>
        <w:pStyle w:val="FirstParagraph"/>
        <w:spacing w:after="160"/>
        <w:jc w:val="both"/>
      </w:pPr>
      <w:r>
        <w:rPr>
          <w:rFonts w:ascii="Georgia" w:hAnsi="Georgia"/>
          <w:color w:val="333333"/>
          <w:sz w:val="22"/>
        </w:rPr>
        <w:t>The United States remains the global bellwether for pet economics and nutraceutical adoption.</w:t>
      </w:r>
    </w:p>
    <w:p w14:paraId="739BB115" w14:textId="77777777" w:rsidR="004F5DBF" w:rsidRDefault="00AF0613">
      <w:pPr>
        <w:pStyle w:val="BodyText"/>
        <w:spacing w:after="160"/>
        <w:jc w:val="both"/>
      </w:pPr>
      <w:r>
        <w:rPr>
          <w:rFonts w:ascii="Georgia" w:hAnsi="Georgia"/>
          <w:b/>
          <w:bCs/>
          <w:color w:val="333333"/>
          <w:sz w:val="22"/>
        </w:rPr>
        <w:t>Household Ownership &amp; Demographics:</w:t>
      </w:r>
      <w:r>
        <w:rPr>
          <w:rFonts w:ascii="Georgia" w:hAnsi="Georgia"/>
          <w:color w:val="333333"/>
          <w:sz w:val="22"/>
        </w:rPr>
        <w:t xml:space="preserve"> * </w:t>
      </w:r>
      <w:r>
        <w:rPr>
          <w:rFonts w:ascii="Georgia" w:hAnsi="Georgia"/>
          <w:b/>
          <w:bCs/>
          <w:color w:val="333333"/>
          <w:sz w:val="22"/>
        </w:rPr>
        <w:t>94 million US households</w:t>
      </w:r>
      <w:r>
        <w:rPr>
          <w:rFonts w:ascii="Georgia" w:hAnsi="Georgia"/>
          <w:color w:val="333333"/>
          <w:sz w:val="22"/>
        </w:rPr>
        <w:t xml:space="preserve"> (71%) own pets, confirming “humanization” as a secular trend. * </w:t>
      </w:r>
      <w:r>
        <w:rPr>
          <w:rFonts w:ascii="Georgia" w:hAnsi="Georgia"/>
          <w:b/>
          <w:bCs/>
          <w:color w:val="333333"/>
          <w:sz w:val="22"/>
        </w:rPr>
        <w:t>Species Split:</w:t>
      </w:r>
      <w:r>
        <w:rPr>
          <w:rFonts w:ascii="Georgia" w:hAnsi="Georgia"/>
          <w:color w:val="333333"/>
          <w:sz w:val="22"/>
        </w:rPr>
        <w:t xml:space="preserve"> Cats (49M households) are growing faster (+22%) than dogs (68M), driven by Gen Z and urbanization. * </w:t>
      </w:r>
      <w:r>
        <w:rPr>
          <w:rFonts w:ascii="Georgia" w:hAnsi="Georgia"/>
          <w:b/>
          <w:bCs/>
          <w:color w:val="333333"/>
          <w:sz w:val="22"/>
        </w:rPr>
        <w:t>Gen Z:</w:t>
      </w:r>
      <w:r>
        <w:rPr>
          <w:rFonts w:ascii="Georgia" w:hAnsi="Georgia"/>
          <w:color w:val="333333"/>
          <w:sz w:val="22"/>
        </w:rPr>
        <w:t xml:space="preserve"> Now 20% of pet owners, driving the “multispecies” household trend.</w:t>
      </w:r>
    </w:p>
    <w:p w14:paraId="36E576E1" w14:textId="77777777" w:rsidR="004F5DBF" w:rsidRDefault="00AF0613">
      <w:pPr>
        <w:pStyle w:val="BodyText"/>
        <w:spacing w:after="160"/>
        <w:jc w:val="both"/>
      </w:pPr>
      <w:r>
        <w:rPr>
          <w:rFonts w:ascii="Georgia" w:hAnsi="Georgia"/>
          <w:b/>
          <w:bCs/>
          <w:color w:val="333333"/>
          <w:sz w:val="22"/>
        </w:rPr>
        <w:t>Market Value:</w:t>
      </w:r>
      <w:r>
        <w:rPr>
          <w:rFonts w:ascii="Georgia" w:hAnsi="Georgia"/>
          <w:color w:val="333333"/>
          <w:sz w:val="22"/>
        </w:rPr>
        <w:t xml:space="preserve"> * </w:t>
      </w:r>
      <w:r>
        <w:rPr>
          <w:rFonts w:ascii="Georgia" w:hAnsi="Georgia"/>
          <w:b/>
          <w:bCs/>
          <w:color w:val="333333"/>
          <w:sz w:val="22"/>
        </w:rPr>
        <w:t>US Pet Supplements:</w:t>
      </w:r>
      <w:r>
        <w:rPr>
          <w:rFonts w:ascii="Georgia" w:hAnsi="Georgia"/>
          <w:color w:val="333333"/>
          <w:sz w:val="22"/>
        </w:rPr>
        <w:t xml:space="preserve"> </w:t>
      </w:r>
      <w:r>
        <w:rPr>
          <w:rFonts w:ascii="Georgia" w:hAnsi="Georgia"/>
          <w:b/>
          <w:bCs/>
          <w:color w:val="333333"/>
          <w:sz w:val="22"/>
        </w:rPr>
        <w:t>$1.1–1.3B (2024)</w:t>
      </w:r>
      <w:r>
        <w:rPr>
          <w:rFonts w:ascii="Georgia" w:hAnsi="Georgia"/>
          <w:color w:val="333333"/>
          <w:sz w:val="22"/>
        </w:rPr>
        <w:t xml:space="preserve">, projected to reach </w:t>
      </w:r>
      <w:r>
        <w:rPr>
          <w:rFonts w:ascii="Georgia" w:hAnsi="Georgia"/>
          <w:b/>
          <w:bCs/>
          <w:color w:val="333333"/>
          <w:sz w:val="22"/>
        </w:rPr>
        <w:t>$1.4–1.6B by 2030</w:t>
      </w:r>
      <w:r>
        <w:rPr>
          <w:rFonts w:ascii="Georgia" w:hAnsi="Georgia"/>
          <w:color w:val="333333"/>
          <w:sz w:val="22"/>
        </w:rPr>
        <w:t xml:space="preserve"> </w:t>
      </w:r>
      <w:r>
        <w:rPr>
          <w:rFonts w:ascii="Georgia" w:hAnsi="Georgia"/>
          <w:color w:val="333333"/>
          <w:sz w:val="22"/>
        </w:rPr>
        <w:t>(CAGR 5.3%). North America holds ~48% of global share.</w:t>
      </w:r>
    </w:p>
    <w:p w14:paraId="1C0E6025" w14:textId="77777777" w:rsidR="004F5DBF" w:rsidRDefault="00AF0613">
      <w:pPr>
        <w:pStyle w:val="BodyText"/>
        <w:spacing w:after="160"/>
        <w:jc w:val="both"/>
      </w:pPr>
      <w:r>
        <w:rPr>
          <w:rFonts w:ascii="Georgia" w:hAnsi="Georgia"/>
          <w:noProof/>
          <w:color w:val="333333"/>
          <w:sz w:val="22"/>
        </w:rPr>
        <w:lastRenderedPageBreak/>
        <w:drawing>
          <wp:inline distT="0" distB="0" distL="0" distR="0" wp14:anchorId="4C6AD162" wp14:editId="38EF89D9">
            <wp:extent cx="5334000" cy="3200399"/>
            <wp:effectExtent l="0" t="0" r="0" b="0"/>
            <wp:docPr id="100" name="Picture" descr="Pet Ownership"/>
            <wp:cNvGraphicFramePr/>
            <a:graphic xmlns:a="http://schemas.openxmlformats.org/drawingml/2006/main">
              <a:graphicData uri="http://schemas.openxmlformats.org/drawingml/2006/picture">
                <pic:pic xmlns:pic="http://schemas.openxmlformats.org/drawingml/2006/picture">
                  <pic:nvPicPr>
                    <pic:cNvPr id="101" name="Picture" descr="figures/Figure1_Pet_Ownership.png"/>
                    <pic:cNvPicPr>
                      <a:picLocks noChangeAspect="1" noChangeArrowheads="1"/>
                    </pic:cNvPicPr>
                  </pic:nvPicPr>
                  <pic:blipFill>
                    <a:blip r:embed="rId22"/>
                    <a:stretch>
                      <a:fillRect/>
                    </a:stretch>
                  </pic:blipFill>
                  <pic:spPr bwMode="auto">
                    <a:xfrm>
                      <a:off x="0" y="0"/>
                      <a:ext cx="5334000" cy="320039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III.1: Global Pet Ownership Rates by Region (2023). </w:t>
      </w:r>
      <w:r>
        <w:rPr>
          <w:rFonts w:ascii="Georgia" w:hAnsi="Georgia"/>
          <w:b/>
          <w:bCs/>
          <w:i/>
          <w:iCs/>
          <w:color w:val="333333"/>
          <w:sz w:val="22"/>
        </w:rPr>
        <w:t>[Source: FEDIAF (2024), APPA (2024)]</w:t>
      </w:r>
    </w:p>
    <w:p w14:paraId="6E8B2D13" w14:textId="77777777" w:rsidR="004F5DBF" w:rsidRDefault="00AF0613">
      <w:pPr>
        <w:pStyle w:val="Heading5"/>
        <w:spacing w:before="160" w:after="80"/>
      </w:pPr>
      <w:r>
        <w:rPr>
          <w:rFonts w:ascii="Arial" w:hAnsi="Arial"/>
          <w:b/>
          <w:color w:val="8B9BA5"/>
          <w:sz w:val="22"/>
        </w:rPr>
        <w:t>III.1.1.2. European Union: The Cat Continent</w:t>
      </w:r>
    </w:p>
    <w:p w14:paraId="6C4D3699" w14:textId="77777777" w:rsidR="004F5DBF" w:rsidRDefault="00AF0613">
      <w:pPr>
        <w:pStyle w:val="FirstParagraph"/>
        <w:spacing w:after="160"/>
        <w:jc w:val="both"/>
      </w:pPr>
      <w:r>
        <w:rPr>
          <w:rFonts w:ascii="Georgia" w:hAnsi="Georgia"/>
          <w:color w:val="333333"/>
          <w:sz w:val="22"/>
        </w:rPr>
        <w:t>Europe is a cat-dominant market (127M cats vs 104M dogs). Cats represent 45% of the total pet population and grew +11% (2018-2023), outpacing dogs (+5%) due to urban suitability.</w:t>
      </w:r>
    </w:p>
    <w:p w14:paraId="69347FCB" w14:textId="77777777" w:rsidR="004F5DBF" w:rsidRDefault="00AF0613">
      <w:pPr>
        <w:pStyle w:val="BodyText"/>
        <w:spacing w:after="160"/>
        <w:jc w:val="both"/>
      </w:pPr>
      <w:r>
        <w:rPr>
          <w:rFonts w:ascii="Georgia" w:hAnsi="Georgia"/>
          <w:b/>
          <w:bCs/>
          <w:color w:val="333333"/>
          <w:sz w:val="22"/>
        </w:rPr>
        <w:t>Market Value:</w:t>
      </w:r>
      <w:r>
        <w:rPr>
          <w:rFonts w:ascii="Georgia" w:hAnsi="Georgia"/>
          <w:color w:val="333333"/>
          <w:sz w:val="22"/>
        </w:rPr>
        <w:t xml:space="preserve"> * </w:t>
      </w:r>
      <w:r>
        <w:rPr>
          <w:rFonts w:ascii="Georgia" w:hAnsi="Georgia"/>
          <w:b/>
          <w:bCs/>
          <w:color w:val="333333"/>
          <w:sz w:val="22"/>
        </w:rPr>
        <w:t>EU Nutraceuticals:</w:t>
      </w:r>
      <w:r>
        <w:rPr>
          <w:rFonts w:ascii="Georgia" w:hAnsi="Georgia"/>
          <w:color w:val="333333"/>
          <w:sz w:val="22"/>
        </w:rPr>
        <w:t xml:space="preserve"> </w:t>
      </w:r>
      <w:r>
        <w:rPr>
          <w:rFonts w:ascii="Georgia" w:hAnsi="Georgia"/>
          <w:b/>
          <w:bCs/>
          <w:color w:val="333333"/>
          <w:sz w:val="22"/>
        </w:rPr>
        <w:t>$1.6–1.9B (2024)</w:t>
      </w:r>
      <w:r>
        <w:rPr>
          <w:rFonts w:ascii="Georgia" w:hAnsi="Georgia"/>
          <w:color w:val="333333"/>
          <w:sz w:val="22"/>
        </w:rPr>
        <w:t xml:space="preserve">. * </w:t>
      </w:r>
      <w:r>
        <w:rPr>
          <w:rFonts w:ascii="Georgia" w:hAnsi="Georgia"/>
          <w:b/>
          <w:bCs/>
          <w:color w:val="333333"/>
          <w:sz w:val="22"/>
        </w:rPr>
        <w:t>Key Markets:</w:t>
      </w:r>
      <w:r>
        <w:rPr>
          <w:rFonts w:ascii="Georgia" w:hAnsi="Georgia"/>
          <w:color w:val="333333"/>
          <w:sz w:val="22"/>
        </w:rPr>
        <w:t xml:space="preserve"> UK ($250-300M), Germany, France. Germany’s wellness focus is a key growth driver.</w:t>
      </w:r>
    </w:p>
    <w:p w14:paraId="1E178476" w14:textId="77777777" w:rsidR="004F5DBF" w:rsidRDefault="00AF0613">
      <w:pPr>
        <w:pStyle w:val="BodyText"/>
        <w:spacing w:after="160"/>
        <w:jc w:val="both"/>
      </w:pPr>
      <w:r>
        <w:rPr>
          <w:rFonts w:ascii="Georgia" w:hAnsi="Georgia"/>
          <w:noProof/>
          <w:color w:val="333333"/>
          <w:sz w:val="22"/>
        </w:rPr>
        <w:drawing>
          <wp:inline distT="0" distB="0" distL="0" distR="0" wp14:anchorId="58881D3A" wp14:editId="78D61A46">
            <wp:extent cx="5334000" cy="3200399"/>
            <wp:effectExtent l="0" t="0" r="0" b="0"/>
            <wp:docPr id="104" name="Picture" descr="EU Pet Pop"/>
            <wp:cNvGraphicFramePr/>
            <a:graphic xmlns:a="http://schemas.openxmlformats.org/drawingml/2006/main">
              <a:graphicData uri="http://schemas.openxmlformats.org/drawingml/2006/picture">
                <pic:pic xmlns:pic="http://schemas.openxmlformats.org/drawingml/2006/picture">
                  <pic:nvPicPr>
                    <pic:cNvPr id="105" name="Picture" descr="figures/Figure2_EU_Pet_Pop.png"/>
                    <pic:cNvPicPr>
                      <a:picLocks noChangeAspect="1" noChangeArrowheads="1"/>
                    </pic:cNvPicPr>
                  </pic:nvPicPr>
                  <pic:blipFill>
                    <a:blip r:embed="rId23"/>
                    <a:stretch>
                      <a:fillRect/>
                    </a:stretch>
                  </pic:blipFill>
                  <pic:spPr bwMode="auto">
                    <a:xfrm>
                      <a:off x="0" y="0"/>
                      <a:ext cx="5334000" cy="320039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III.2: European Pet Population Structure: The dominance of cats. </w:t>
      </w:r>
      <w:r>
        <w:rPr>
          <w:rFonts w:ascii="Georgia" w:hAnsi="Georgia"/>
          <w:b/>
          <w:bCs/>
          <w:i/>
          <w:iCs/>
          <w:color w:val="333333"/>
          <w:sz w:val="22"/>
        </w:rPr>
        <w:t>[Source: FEDIAF Facts &amp; Figures 2023]</w:t>
      </w:r>
    </w:p>
    <w:p w14:paraId="0741640F" w14:textId="77777777" w:rsidR="004F5DBF" w:rsidRDefault="00AF0613">
      <w:pPr>
        <w:pStyle w:val="BodyText"/>
        <w:spacing w:after="160"/>
        <w:jc w:val="both"/>
      </w:pPr>
      <w:r>
        <w:rPr>
          <w:rFonts w:ascii="Georgia" w:hAnsi="Georgia"/>
          <w:noProof/>
          <w:color w:val="333333"/>
          <w:sz w:val="22"/>
        </w:rPr>
        <w:lastRenderedPageBreak/>
        <w:drawing>
          <wp:inline distT="0" distB="0" distL="0" distR="0" wp14:anchorId="48BAF853" wp14:editId="47D55C99">
            <wp:extent cx="5334000" cy="5334000"/>
            <wp:effectExtent l="0" t="0" r="0" b="0"/>
            <wp:docPr id="107" name="Picture" descr="Growth Rates"/>
            <wp:cNvGraphicFramePr/>
            <a:graphic xmlns:a="http://schemas.openxmlformats.org/drawingml/2006/main">
              <a:graphicData uri="http://schemas.openxmlformats.org/drawingml/2006/picture">
                <pic:pic xmlns:pic="http://schemas.openxmlformats.org/drawingml/2006/picture">
                  <pic:nvPicPr>
                    <pic:cNvPr id="108" name="Picture" descr="figures/Figure3_EU_Growth.png"/>
                    <pic:cNvPicPr>
                      <a:picLocks noChangeAspect="1" noChangeArrowheads="1"/>
                    </pic:cNvPicPr>
                  </pic:nvPicPr>
                  <pic:blipFill>
                    <a:blip r:embed="rId24"/>
                    <a:stretch>
                      <a:fillRect/>
                    </a:stretch>
                  </pic:blipFill>
                  <pic:spPr bwMode="auto">
                    <a:xfrm>
                      <a:off x="0" y="0"/>
                      <a:ext cx="5334000" cy="5334000"/>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III.3: Comparative Growth Rates: Cats vs. Dogs (2018-2023). </w:t>
      </w:r>
      <w:r>
        <w:rPr>
          <w:rFonts w:ascii="Georgia" w:hAnsi="Georgia"/>
          <w:b/>
          <w:bCs/>
          <w:i/>
          <w:iCs/>
          <w:color w:val="333333"/>
          <w:sz w:val="22"/>
        </w:rPr>
        <w:t>[Source: FEDIAF (2024)]</w:t>
      </w:r>
    </w:p>
    <w:p w14:paraId="72A847F9" w14:textId="77777777" w:rsidR="004F5DBF" w:rsidRDefault="00AF0613">
      <w:pPr>
        <w:pStyle w:val="Heading5"/>
        <w:spacing w:before="160" w:after="80"/>
      </w:pPr>
      <w:r>
        <w:rPr>
          <w:rFonts w:ascii="Arial" w:hAnsi="Arial"/>
          <w:b/>
          <w:color w:val="8B9BA5"/>
          <w:sz w:val="22"/>
        </w:rPr>
        <w:t>III.1.1.3. Asia-Pacific: The Growth Engines</w:t>
      </w:r>
    </w:p>
    <w:p w14:paraId="3CDE01F6" w14:textId="77777777" w:rsidR="004F5DBF" w:rsidRDefault="00AF0613">
      <w:pPr>
        <w:pStyle w:val="FirstParagraph"/>
        <w:spacing w:after="160"/>
        <w:jc w:val="both"/>
      </w:pPr>
      <w:r>
        <w:rPr>
          <w:rFonts w:ascii="Georgia" w:hAnsi="Georgia"/>
          <w:color w:val="333333"/>
          <w:sz w:val="22"/>
        </w:rPr>
        <w:t xml:space="preserve">APAC drives global volume growth via urbanization and rising incomes. * </w:t>
      </w:r>
      <w:r>
        <w:rPr>
          <w:rFonts w:ascii="Georgia" w:hAnsi="Georgia"/>
          <w:b/>
          <w:bCs/>
          <w:color w:val="333333"/>
          <w:sz w:val="22"/>
        </w:rPr>
        <w:t>China:</w:t>
      </w:r>
      <w:r>
        <w:rPr>
          <w:rFonts w:ascii="Georgia" w:hAnsi="Georgia"/>
          <w:color w:val="333333"/>
          <w:sz w:val="22"/>
        </w:rPr>
        <w:t xml:space="preserve"> Cats overtook dogs in 2024 (71.5M vs 52.6M) due to the “996” work culture. Review estimates place the market at </w:t>
      </w:r>
      <w:r>
        <w:rPr>
          <w:rFonts w:ascii="Georgia" w:hAnsi="Georgia"/>
          <w:b/>
          <w:bCs/>
          <w:color w:val="333333"/>
          <w:sz w:val="22"/>
        </w:rPr>
        <w:t>$1.8–2.1B</w:t>
      </w:r>
      <w:r>
        <w:rPr>
          <w:rFonts w:ascii="Georgia" w:hAnsi="Georgia"/>
          <w:color w:val="333333"/>
          <w:sz w:val="22"/>
        </w:rPr>
        <w:t xml:space="preserve">. * </w:t>
      </w:r>
      <w:r>
        <w:rPr>
          <w:rFonts w:ascii="Georgia" w:hAnsi="Georgia"/>
          <w:b/>
          <w:bCs/>
          <w:color w:val="333333"/>
          <w:sz w:val="22"/>
        </w:rPr>
        <w:t>Latin America:</w:t>
      </w:r>
      <w:r>
        <w:rPr>
          <w:rFonts w:ascii="Georgia" w:hAnsi="Georgia"/>
          <w:color w:val="333333"/>
          <w:sz w:val="22"/>
        </w:rPr>
        <w:t xml:space="preserve"> Brazil (3rd largest market) and Mexico are high-growth engines. * </w:t>
      </w:r>
      <w:r>
        <w:rPr>
          <w:rFonts w:ascii="Georgia" w:hAnsi="Georgia"/>
          <w:b/>
          <w:bCs/>
          <w:color w:val="333333"/>
          <w:sz w:val="22"/>
        </w:rPr>
        <w:t>India:</w:t>
      </w:r>
      <w:r>
        <w:rPr>
          <w:rFonts w:ascii="Georgia" w:hAnsi="Georgia"/>
          <w:color w:val="333333"/>
          <w:sz w:val="22"/>
        </w:rPr>
        <w:t xml:space="preserve"> Fastest growing (</w:t>
      </w:r>
      <w:r>
        <w:rPr>
          <w:rFonts w:ascii="Georgia" w:hAnsi="Georgia"/>
          <w:b/>
          <w:bCs/>
          <w:color w:val="333333"/>
          <w:sz w:val="22"/>
        </w:rPr>
        <w:t>12-15% CAGR</w:t>
      </w:r>
      <w:r>
        <w:rPr>
          <w:rFonts w:ascii="Georgia" w:hAnsi="Georgia"/>
          <w:color w:val="333333"/>
          <w:sz w:val="22"/>
        </w:rPr>
        <w:t>), albeit from a smaller base ($50-80M).</w:t>
      </w:r>
    </w:p>
    <w:p w14:paraId="2BFE006D" w14:textId="77777777" w:rsidR="004F5DBF" w:rsidRDefault="00AF0613">
      <w:pPr>
        <w:pStyle w:val="BodyText"/>
        <w:spacing w:after="160"/>
        <w:jc w:val="both"/>
      </w:pPr>
      <w:r>
        <w:rPr>
          <w:rFonts w:ascii="Georgia" w:hAnsi="Georgia"/>
          <w:noProof/>
          <w:color w:val="333333"/>
          <w:sz w:val="22"/>
        </w:rPr>
        <w:lastRenderedPageBreak/>
        <w:drawing>
          <wp:inline distT="0" distB="0" distL="0" distR="0" wp14:anchorId="5F4E2841" wp14:editId="546B3B2D">
            <wp:extent cx="5334000" cy="3200399"/>
            <wp:effectExtent l="0" t="0" r="0" b="0"/>
            <wp:docPr id="111" name="Picture" descr="Regional Value"/>
            <wp:cNvGraphicFramePr/>
            <a:graphic xmlns:a="http://schemas.openxmlformats.org/drawingml/2006/main">
              <a:graphicData uri="http://schemas.openxmlformats.org/drawingml/2006/picture">
                <pic:pic xmlns:pic="http://schemas.openxmlformats.org/drawingml/2006/picture">
                  <pic:nvPicPr>
                    <pic:cNvPr id="112" name="Picture" descr="figures/Figure4_Regional_Market.png"/>
                    <pic:cNvPicPr>
                      <a:picLocks noChangeAspect="1" noChangeArrowheads="1"/>
                    </pic:cNvPicPr>
                  </pic:nvPicPr>
                  <pic:blipFill>
                    <a:blip r:embed="rId25"/>
                    <a:stretch>
                      <a:fillRect/>
                    </a:stretch>
                  </pic:blipFill>
                  <pic:spPr bwMode="auto">
                    <a:xfrm>
                      <a:off x="0" y="0"/>
                      <a:ext cx="5334000" cy="320039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III.4: Regional Market Value Distribution (2024 Estimates). </w:t>
      </w:r>
      <w:r>
        <w:rPr>
          <w:rFonts w:ascii="Georgia" w:hAnsi="Georgia"/>
          <w:b/>
          <w:bCs/>
          <w:i/>
          <w:iCs/>
          <w:color w:val="333333"/>
          <w:sz w:val="22"/>
        </w:rPr>
        <w:t>[Source: Grand View Research (2024)]</w:t>
      </w:r>
    </w:p>
    <w:p w14:paraId="4A632911" w14:textId="77777777" w:rsidR="004F5DBF" w:rsidRDefault="00AF0613">
      <w:pPr>
        <w:pStyle w:val="Heading4"/>
        <w:spacing w:before="200" w:after="80"/>
      </w:pPr>
      <w:r>
        <w:rPr>
          <w:rFonts w:ascii="Arial" w:hAnsi="Arial"/>
          <w:b/>
          <w:color w:val="8B9BA5"/>
        </w:rPr>
        <w:t>III.1.2. Livestock Headcounts: The “Great Divergence”</w:t>
      </w:r>
    </w:p>
    <w:p w14:paraId="592B585A" w14:textId="77777777" w:rsidR="004F5DBF" w:rsidRDefault="00AF0613">
      <w:pPr>
        <w:pStyle w:val="FirstParagraph"/>
        <w:spacing w:after="160"/>
        <w:jc w:val="both"/>
      </w:pPr>
      <w:r>
        <w:rPr>
          <w:rFonts w:ascii="Georgia" w:hAnsi="Georgia"/>
          <w:color w:val="333333"/>
          <w:sz w:val="22"/>
        </w:rPr>
        <w:t xml:space="preserve">The sector is bifurcated: </w:t>
      </w:r>
      <w:r>
        <w:rPr>
          <w:rFonts w:ascii="Georgia" w:hAnsi="Georgia"/>
          <w:b/>
          <w:bCs/>
          <w:color w:val="333333"/>
          <w:sz w:val="22"/>
        </w:rPr>
        <w:t>Western Contraction</w:t>
      </w:r>
      <w:r>
        <w:rPr>
          <w:rFonts w:ascii="Georgia" w:hAnsi="Georgia"/>
          <w:color w:val="333333"/>
          <w:sz w:val="22"/>
        </w:rPr>
        <w:t xml:space="preserve"> (Policy/Climate) vs. </w:t>
      </w:r>
      <w:r>
        <w:rPr>
          <w:rFonts w:ascii="Georgia" w:hAnsi="Georgia"/>
          <w:b/>
          <w:bCs/>
          <w:color w:val="333333"/>
          <w:sz w:val="22"/>
        </w:rPr>
        <w:t>Global Expansion</w:t>
      </w:r>
      <w:r>
        <w:rPr>
          <w:rFonts w:ascii="Georgia" w:hAnsi="Georgia"/>
          <w:color w:val="333333"/>
          <w:sz w:val="22"/>
        </w:rPr>
        <w:t xml:space="preserve"> (Poultry/Aqua).</w:t>
      </w:r>
    </w:p>
    <w:p w14:paraId="6EE9531A" w14:textId="77777777" w:rsidR="004F5DBF" w:rsidRDefault="00AF0613">
      <w:pPr>
        <w:pStyle w:val="BodyText"/>
        <w:spacing w:after="160"/>
        <w:jc w:val="both"/>
      </w:pPr>
      <w:r>
        <w:rPr>
          <w:rFonts w:ascii="Georgia" w:hAnsi="Georgia"/>
          <w:b/>
          <w:bCs/>
          <w:color w:val="333333"/>
          <w:sz w:val="22"/>
        </w:rPr>
        <w:t>Overview: Species-Level Market Dynamics ($4.1B Probiotics Market)</w:t>
      </w:r>
      <w:r>
        <w:rPr>
          <w:rFonts w:ascii="Georgia" w:hAnsi="Georgia"/>
          <w:color w:val="333333"/>
          <w:sz w:val="22"/>
        </w:rPr>
        <w:t xml:space="preserve"> * </w:t>
      </w:r>
      <w:r>
        <w:rPr>
          <w:rFonts w:ascii="Georgia" w:hAnsi="Georgia"/>
          <w:b/>
          <w:bCs/>
          <w:color w:val="333333"/>
          <w:sz w:val="22"/>
        </w:rPr>
        <w:t>Poultry:</w:t>
      </w:r>
      <w:r>
        <w:rPr>
          <w:rFonts w:ascii="Georgia" w:hAnsi="Georgia"/>
          <w:color w:val="333333"/>
          <w:sz w:val="22"/>
        </w:rPr>
        <w:t xml:space="preserve"> 60% volume share (~$2.5B). * </w:t>
      </w:r>
      <w:r>
        <w:rPr>
          <w:rFonts w:ascii="Georgia" w:hAnsi="Georgia"/>
          <w:b/>
          <w:bCs/>
          <w:color w:val="333333"/>
          <w:sz w:val="22"/>
        </w:rPr>
        <w:t>Swine:</w:t>
      </w:r>
      <w:r>
        <w:rPr>
          <w:rFonts w:ascii="Georgia" w:hAnsi="Georgia"/>
          <w:color w:val="333333"/>
          <w:sz w:val="22"/>
        </w:rPr>
        <w:t xml:space="preserve"> </w:t>
      </w:r>
      <w:r>
        <w:rPr>
          <w:rFonts w:ascii="Georgia" w:hAnsi="Georgia"/>
          <w:color w:val="333333"/>
          <w:sz w:val="22"/>
        </w:rPr>
        <w:t xml:space="preserve">25% volume share (~$1.0B). * </w:t>
      </w:r>
      <w:r>
        <w:rPr>
          <w:rFonts w:ascii="Georgia" w:hAnsi="Georgia"/>
          <w:b/>
          <w:bCs/>
          <w:color w:val="333333"/>
          <w:sz w:val="22"/>
        </w:rPr>
        <w:t>Ruminants:</w:t>
      </w:r>
      <w:r>
        <w:rPr>
          <w:rFonts w:ascii="Georgia" w:hAnsi="Georgia"/>
          <w:color w:val="333333"/>
          <w:sz w:val="22"/>
        </w:rPr>
        <w:t xml:space="preserve"> 10% share. * </w:t>
      </w:r>
      <w:r>
        <w:rPr>
          <w:rFonts w:ascii="Georgia" w:hAnsi="Georgia"/>
          <w:b/>
          <w:bCs/>
          <w:color w:val="333333"/>
          <w:sz w:val="22"/>
        </w:rPr>
        <w:t>Aquaculture:</w:t>
      </w:r>
      <w:r>
        <w:rPr>
          <w:rFonts w:ascii="Georgia" w:hAnsi="Georgia"/>
          <w:color w:val="333333"/>
          <w:sz w:val="22"/>
        </w:rPr>
        <w:t xml:space="preserve"> 5% share (Fastest growth).</w:t>
      </w:r>
    </w:p>
    <w:p w14:paraId="0826078E" w14:textId="77777777" w:rsidR="004F5DBF" w:rsidRDefault="00AF0613">
      <w:pPr>
        <w:pStyle w:val="BodyText"/>
        <w:spacing w:after="160"/>
        <w:jc w:val="both"/>
      </w:pPr>
      <w:r>
        <w:rPr>
          <w:rFonts w:ascii="Georgia" w:hAnsi="Georgia"/>
          <w:noProof/>
          <w:color w:val="333333"/>
          <w:sz w:val="22"/>
        </w:rPr>
        <w:drawing>
          <wp:inline distT="0" distB="0" distL="0" distR="0" wp14:anchorId="30CA06F7" wp14:editId="5179EE7F">
            <wp:extent cx="5334000" cy="2667000"/>
            <wp:effectExtent l="0" t="0" r="0" b="0"/>
            <wp:docPr id="116" name="Picture" descr="Probiotics Share"/>
            <wp:cNvGraphicFramePr/>
            <a:graphic xmlns:a="http://schemas.openxmlformats.org/drawingml/2006/main">
              <a:graphicData uri="http://schemas.openxmlformats.org/drawingml/2006/picture">
                <pic:pic xmlns:pic="http://schemas.openxmlformats.org/drawingml/2006/picture">
                  <pic:nvPicPr>
                    <pic:cNvPr id="117" name="Picture" descr="figures/Figure5_Probiotics_Share.png"/>
                    <pic:cNvPicPr>
                      <a:picLocks noChangeAspect="1" noChangeArrowheads="1"/>
                    </pic:cNvPicPr>
                  </pic:nvPicPr>
                  <pic:blipFill>
                    <a:blip r:embed="rId26"/>
                    <a:stretch>
                      <a:fillRect/>
                    </a:stretch>
                  </pic:blipFill>
                  <pic:spPr bwMode="auto">
                    <a:xfrm>
                      <a:off x="0" y="0"/>
                      <a:ext cx="5334000" cy="2667000"/>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III.5: Comparative Probiotics Market Share: Volume vs. Revenue. </w:t>
      </w:r>
      <w:r>
        <w:rPr>
          <w:rFonts w:ascii="Georgia" w:hAnsi="Georgia"/>
          <w:b/>
          <w:bCs/>
          <w:i/>
          <w:iCs/>
          <w:color w:val="333333"/>
          <w:sz w:val="22"/>
        </w:rPr>
        <w:t>[Source: MarketsandMarkets Animal Nutrition Report 2023]</w:t>
      </w:r>
    </w:p>
    <w:p w14:paraId="35FC96D9" w14:textId="77777777" w:rsidR="004F5DBF" w:rsidRDefault="00AF0613">
      <w:pPr>
        <w:pStyle w:val="BodyText"/>
        <w:spacing w:after="160"/>
        <w:jc w:val="both"/>
      </w:pPr>
      <w:r>
        <w:rPr>
          <w:rFonts w:ascii="Georgia" w:hAnsi="Georgia"/>
          <w:b/>
          <w:bCs/>
          <w:color w:val="333333"/>
          <w:sz w:val="22"/>
        </w:rPr>
        <w:t>Poultry: The Engine of Growth</w:t>
      </w:r>
      <w:r>
        <w:rPr>
          <w:rFonts w:ascii="Georgia" w:hAnsi="Georgia"/>
          <w:color w:val="333333"/>
          <w:sz w:val="22"/>
        </w:rPr>
        <w:t xml:space="preserve"> Poultry drives global meat production (365M tonnes). The </w:t>
      </w:r>
      <w:r>
        <w:rPr>
          <w:rFonts w:ascii="Georgia" w:hAnsi="Georgia"/>
          <w:b/>
          <w:bCs/>
          <w:color w:val="333333"/>
          <w:sz w:val="22"/>
        </w:rPr>
        <w:t>$6.8B feed additive</w:t>
      </w:r>
      <w:r>
        <w:rPr>
          <w:rFonts w:ascii="Georgia" w:hAnsi="Georgia"/>
          <w:color w:val="333333"/>
          <w:sz w:val="22"/>
        </w:rPr>
        <w:t xml:space="preserve"> segment grows at 5% CAGR, fuelled by Asian demand. However, </w:t>
      </w:r>
      <w:r>
        <w:rPr>
          <w:rFonts w:ascii="Georgia" w:hAnsi="Georgia"/>
          <w:b/>
          <w:bCs/>
          <w:color w:val="333333"/>
          <w:sz w:val="22"/>
        </w:rPr>
        <w:t>HPAI</w:t>
      </w:r>
      <w:r>
        <w:rPr>
          <w:rFonts w:ascii="Georgia" w:hAnsi="Georgia"/>
          <w:color w:val="333333"/>
          <w:sz w:val="22"/>
        </w:rPr>
        <w:t xml:space="preserve"> remains a critical constraint, driving demand for immune-support additives.</w:t>
      </w:r>
    </w:p>
    <w:p w14:paraId="3633C884" w14:textId="77777777" w:rsidR="004F5DBF" w:rsidRDefault="00AF0613">
      <w:pPr>
        <w:pStyle w:val="BodyText"/>
        <w:spacing w:after="160"/>
        <w:jc w:val="both"/>
      </w:pPr>
      <w:r>
        <w:rPr>
          <w:rFonts w:ascii="Georgia" w:hAnsi="Georgia"/>
          <w:noProof/>
          <w:color w:val="333333"/>
          <w:sz w:val="22"/>
        </w:rPr>
        <w:lastRenderedPageBreak/>
        <w:drawing>
          <wp:inline distT="0" distB="0" distL="0" distR="0" wp14:anchorId="4DBF63E4" wp14:editId="4267EEEE">
            <wp:extent cx="5334000" cy="3200399"/>
            <wp:effectExtent l="0" t="0" r="0" b="0"/>
            <wp:docPr id="119" name="Picture" descr="HPAI Impact"/>
            <wp:cNvGraphicFramePr/>
            <a:graphic xmlns:a="http://schemas.openxmlformats.org/drawingml/2006/main">
              <a:graphicData uri="http://schemas.openxmlformats.org/drawingml/2006/picture">
                <pic:pic xmlns:pic="http://schemas.openxmlformats.org/drawingml/2006/picture">
                  <pic:nvPicPr>
                    <pic:cNvPr id="120" name="Picture" descr="figures/Figure6_Poultry_HPAI.png"/>
                    <pic:cNvPicPr>
                      <a:picLocks noChangeAspect="1" noChangeArrowheads="1"/>
                    </pic:cNvPicPr>
                  </pic:nvPicPr>
                  <pic:blipFill>
                    <a:blip r:embed="rId27"/>
                    <a:stretch>
                      <a:fillRect/>
                    </a:stretch>
                  </pic:blipFill>
                  <pic:spPr bwMode="auto">
                    <a:xfrm>
                      <a:off x="0" y="0"/>
                      <a:ext cx="5334000" cy="320039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III.6: The impact of HPAI outbreaks on global poultry production (2015-2024). </w:t>
      </w:r>
      <w:r>
        <w:rPr>
          <w:rFonts w:ascii="Georgia" w:hAnsi="Georgia"/>
          <w:b/>
          <w:bCs/>
          <w:i/>
          <w:iCs/>
          <w:color w:val="333333"/>
          <w:sz w:val="22"/>
        </w:rPr>
        <w:t>[Source: WOAH WAHIS Situation Reports]</w:t>
      </w:r>
    </w:p>
    <w:p w14:paraId="7BA046F1" w14:textId="77777777" w:rsidR="004F5DBF" w:rsidRDefault="00AF0613">
      <w:pPr>
        <w:pStyle w:val="BodyText"/>
        <w:spacing w:after="160"/>
        <w:jc w:val="both"/>
      </w:pPr>
      <w:r>
        <w:rPr>
          <w:rFonts w:ascii="Georgia" w:hAnsi="Georgia"/>
          <w:b/>
          <w:bCs/>
          <w:color w:val="333333"/>
          <w:sz w:val="22"/>
        </w:rPr>
        <w:t>Swine: Structural Contraction vs. Asian Volatility</w:t>
      </w:r>
      <w:r>
        <w:rPr>
          <w:rFonts w:ascii="Georgia" w:hAnsi="Georgia"/>
          <w:color w:val="333333"/>
          <w:sz w:val="22"/>
        </w:rPr>
        <w:t xml:space="preserve"> * </w:t>
      </w:r>
      <w:r>
        <w:rPr>
          <w:rFonts w:ascii="Georgia" w:hAnsi="Georgia"/>
          <w:b/>
          <w:bCs/>
          <w:color w:val="333333"/>
          <w:sz w:val="22"/>
        </w:rPr>
        <w:t>West:</w:t>
      </w:r>
      <w:r>
        <w:rPr>
          <w:rFonts w:ascii="Georgia" w:hAnsi="Georgia"/>
          <w:color w:val="333333"/>
          <w:sz w:val="22"/>
        </w:rPr>
        <w:t xml:space="preserve"> EU/US herds are shrinking (EU -8.1% since 2014) due to regulations and costs. * </w:t>
      </w:r>
      <w:r>
        <w:rPr>
          <w:rFonts w:ascii="Georgia" w:hAnsi="Georgia"/>
          <w:b/>
          <w:bCs/>
          <w:color w:val="333333"/>
          <w:sz w:val="22"/>
        </w:rPr>
        <w:t>Asia:</w:t>
      </w:r>
      <w:r>
        <w:rPr>
          <w:rFonts w:ascii="Georgia" w:hAnsi="Georgia"/>
          <w:color w:val="333333"/>
          <w:sz w:val="22"/>
        </w:rPr>
        <w:t xml:space="preserve"> China’s herd recovered (~405M head) but remains volatile. Vietnam/Thailand are growing. * </w:t>
      </w:r>
      <w:r>
        <w:rPr>
          <w:rFonts w:ascii="Georgia" w:hAnsi="Georgia"/>
          <w:b/>
          <w:bCs/>
          <w:color w:val="333333"/>
          <w:sz w:val="22"/>
        </w:rPr>
        <w:t>Market:</w:t>
      </w:r>
      <w:r>
        <w:rPr>
          <w:rFonts w:ascii="Georgia" w:hAnsi="Georgia"/>
          <w:color w:val="333333"/>
          <w:sz w:val="22"/>
        </w:rPr>
        <w:t xml:space="preserve"> </w:t>
      </w:r>
      <w:r>
        <w:rPr>
          <w:rFonts w:ascii="Georgia" w:hAnsi="Georgia"/>
          <w:b/>
          <w:bCs/>
          <w:color w:val="333333"/>
          <w:sz w:val="22"/>
        </w:rPr>
        <w:t>$4.2B</w:t>
      </w:r>
      <w:r>
        <w:rPr>
          <w:rFonts w:ascii="Georgia" w:hAnsi="Georgia"/>
          <w:color w:val="333333"/>
          <w:sz w:val="22"/>
        </w:rPr>
        <w:t>, growing at 3.5% CAGR.</w:t>
      </w:r>
    </w:p>
    <w:p w14:paraId="4ECE8755" w14:textId="77777777" w:rsidR="004F5DBF" w:rsidRDefault="00AF0613">
      <w:pPr>
        <w:pStyle w:val="BodyText"/>
        <w:spacing w:after="160"/>
        <w:jc w:val="both"/>
      </w:pPr>
      <w:r>
        <w:rPr>
          <w:rFonts w:ascii="Georgia" w:hAnsi="Georgia"/>
          <w:noProof/>
          <w:color w:val="333333"/>
          <w:sz w:val="22"/>
        </w:rPr>
        <w:drawing>
          <wp:inline distT="0" distB="0" distL="0" distR="0" wp14:anchorId="2845F6C8" wp14:editId="1F1913BA">
            <wp:extent cx="5334000" cy="2667000"/>
            <wp:effectExtent l="0" t="0" r="0" b="0"/>
            <wp:docPr id="122" name="Picture" descr="Swine Decline"/>
            <wp:cNvGraphicFramePr/>
            <a:graphic xmlns:a="http://schemas.openxmlformats.org/drawingml/2006/main">
              <a:graphicData uri="http://schemas.openxmlformats.org/drawingml/2006/picture">
                <pic:pic xmlns:pic="http://schemas.openxmlformats.org/drawingml/2006/picture">
                  <pic:nvPicPr>
                    <pic:cNvPr id="123" name="Picture" descr="figures/Figure7_Swine_Decline.png"/>
                    <pic:cNvPicPr>
                      <a:picLocks noChangeAspect="1" noChangeArrowheads="1"/>
                    </pic:cNvPicPr>
                  </pic:nvPicPr>
                  <pic:blipFill>
                    <a:blip r:embed="rId28"/>
                    <a:stretch>
                      <a:fillRect/>
                    </a:stretch>
                  </pic:blipFill>
                  <pic:spPr bwMode="auto">
                    <a:xfrm>
                      <a:off x="0" y="0"/>
                      <a:ext cx="5334000" cy="2667000"/>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III.7: Structural decline in EU swine herds driven by regulatory pressure (2014-2024). </w:t>
      </w:r>
      <w:r>
        <w:rPr>
          <w:rFonts w:ascii="Georgia" w:hAnsi="Georgia"/>
          <w:b/>
          <w:bCs/>
          <w:i/>
          <w:iCs/>
          <w:color w:val="333333"/>
          <w:sz w:val="22"/>
        </w:rPr>
        <w:t>[Source: Eurostat Livestock Statistics 2024]</w:t>
      </w:r>
    </w:p>
    <w:p w14:paraId="642AA46A" w14:textId="77777777" w:rsidR="004F5DBF" w:rsidRDefault="00AF0613">
      <w:pPr>
        <w:pStyle w:val="BodyText"/>
        <w:spacing w:after="160"/>
        <w:jc w:val="both"/>
      </w:pPr>
      <w:r>
        <w:rPr>
          <w:rFonts w:ascii="Georgia" w:hAnsi="Georgia"/>
          <w:b/>
          <w:bCs/>
          <w:color w:val="333333"/>
          <w:sz w:val="22"/>
        </w:rPr>
        <w:t>Cattle: Historic Liquidations</w:t>
      </w:r>
      <w:r>
        <w:rPr>
          <w:rFonts w:ascii="Georgia" w:hAnsi="Georgia"/>
          <w:color w:val="333333"/>
          <w:sz w:val="22"/>
        </w:rPr>
        <w:t xml:space="preserve"> * </w:t>
      </w:r>
      <w:r>
        <w:rPr>
          <w:rFonts w:ascii="Georgia" w:hAnsi="Georgia"/>
          <w:b/>
          <w:bCs/>
          <w:color w:val="333333"/>
          <w:sz w:val="22"/>
        </w:rPr>
        <w:t>US:</w:t>
      </w:r>
      <w:r>
        <w:rPr>
          <w:rFonts w:ascii="Georgia" w:hAnsi="Georgia"/>
          <w:color w:val="333333"/>
          <w:sz w:val="22"/>
        </w:rPr>
        <w:t xml:space="preserve"> Inventory at 73-year low (87.2M head) due to drought/costs. * </w:t>
      </w:r>
      <w:r>
        <w:rPr>
          <w:rFonts w:ascii="Georgia" w:hAnsi="Georgia"/>
          <w:b/>
          <w:bCs/>
          <w:color w:val="333333"/>
          <w:sz w:val="22"/>
        </w:rPr>
        <w:t>EU:</w:t>
      </w:r>
      <w:r>
        <w:rPr>
          <w:rFonts w:ascii="Georgia" w:hAnsi="Georgia"/>
          <w:color w:val="333333"/>
          <w:sz w:val="22"/>
        </w:rPr>
        <w:t xml:space="preserve"> Persistent decline (-8.7% decade) driven by green policies. * </w:t>
      </w:r>
      <w:r>
        <w:rPr>
          <w:rFonts w:ascii="Georgia" w:hAnsi="Georgia"/>
          <w:b/>
          <w:bCs/>
          <w:color w:val="333333"/>
          <w:sz w:val="22"/>
        </w:rPr>
        <w:t>Opportunity:</w:t>
      </w:r>
      <w:r>
        <w:rPr>
          <w:rFonts w:ascii="Georgia" w:hAnsi="Georgia"/>
          <w:color w:val="333333"/>
          <w:sz w:val="22"/>
        </w:rPr>
        <w:t xml:space="preserve"> “De-Ruminization” drives value-per-head strategies—</w:t>
      </w:r>
      <w:r>
        <w:rPr>
          <w:rFonts w:ascii="Georgia" w:hAnsi="Georgia"/>
          <w:b/>
          <w:bCs/>
          <w:color w:val="333333"/>
          <w:sz w:val="22"/>
        </w:rPr>
        <w:t>Methane Reducers</w:t>
      </w:r>
      <w:r>
        <w:rPr>
          <w:rFonts w:ascii="Georgia" w:hAnsi="Georgia"/>
          <w:color w:val="333333"/>
          <w:sz w:val="22"/>
        </w:rPr>
        <w:t xml:space="preserve"> and </w:t>
      </w:r>
      <w:r>
        <w:rPr>
          <w:rFonts w:ascii="Georgia" w:hAnsi="Georgia"/>
          <w:b/>
          <w:bCs/>
          <w:color w:val="333333"/>
          <w:sz w:val="22"/>
        </w:rPr>
        <w:t>Ruminal Efficiency</w:t>
      </w:r>
      <w:r>
        <w:rPr>
          <w:rFonts w:ascii="Georgia" w:hAnsi="Georgia"/>
          <w:color w:val="333333"/>
          <w:sz w:val="22"/>
        </w:rPr>
        <w:t xml:space="preserve"> tools are now essential for profitability.</w:t>
      </w:r>
    </w:p>
    <w:p w14:paraId="52F25CDC" w14:textId="77777777" w:rsidR="004F5DBF" w:rsidRDefault="00AF0613">
      <w:pPr>
        <w:pStyle w:val="BodyText"/>
        <w:spacing w:after="160"/>
        <w:jc w:val="both"/>
      </w:pPr>
      <w:r>
        <w:rPr>
          <w:rFonts w:ascii="Georgia" w:hAnsi="Georgia"/>
          <w:noProof/>
          <w:color w:val="333333"/>
          <w:sz w:val="22"/>
        </w:rPr>
        <w:lastRenderedPageBreak/>
        <w:drawing>
          <wp:inline distT="0" distB="0" distL="0" distR="0" wp14:anchorId="20167B79" wp14:editId="198B8D94">
            <wp:extent cx="5334000" cy="2667000"/>
            <wp:effectExtent l="0" t="0" r="0" b="0"/>
            <wp:docPr id="125" name="Picture" descr="Cattle Inventory"/>
            <wp:cNvGraphicFramePr/>
            <a:graphic xmlns:a="http://schemas.openxmlformats.org/drawingml/2006/main">
              <a:graphicData uri="http://schemas.openxmlformats.org/drawingml/2006/picture">
                <pic:pic xmlns:pic="http://schemas.openxmlformats.org/drawingml/2006/picture">
                  <pic:nvPicPr>
                    <pic:cNvPr id="126" name="Picture" descr="figures/Figure8_Cattle_Inventory.png"/>
                    <pic:cNvPicPr>
                      <a:picLocks noChangeAspect="1" noChangeArrowheads="1"/>
                    </pic:cNvPicPr>
                  </pic:nvPicPr>
                  <pic:blipFill>
                    <a:blip r:embed="rId29"/>
                    <a:stretch>
                      <a:fillRect/>
                    </a:stretch>
                  </pic:blipFill>
                  <pic:spPr bwMode="auto">
                    <a:xfrm>
                      <a:off x="0" y="0"/>
                      <a:ext cx="5334000" cy="2667000"/>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III.8: The “De-Ruminization” of Europe: Cattle inventory trends. </w:t>
      </w:r>
      <w:r>
        <w:rPr>
          <w:rFonts w:ascii="Georgia" w:hAnsi="Georgia"/>
          <w:b/>
          <w:bCs/>
          <w:i/>
          <w:iCs/>
          <w:color w:val="333333"/>
          <w:sz w:val="22"/>
        </w:rPr>
        <w:t>[Source: Eurostat (2024), USDA (2024)]</w:t>
      </w:r>
    </w:p>
    <w:p w14:paraId="36E14268" w14:textId="77777777" w:rsidR="004F5DBF" w:rsidRDefault="00AF0613">
      <w:pPr>
        <w:pStyle w:val="BodyText"/>
        <w:spacing w:after="160"/>
        <w:jc w:val="both"/>
      </w:pPr>
      <w:r>
        <w:rPr>
          <w:rFonts w:ascii="Georgia" w:hAnsi="Georgia"/>
          <w:color w:val="333333"/>
          <w:sz w:val="22"/>
        </w:rPr>
        <w:t>The following table highlights the structural shift from ruminants to poultry.</w:t>
      </w:r>
    </w:p>
    <w:p w14:paraId="7ABD6B7D" w14:textId="77777777" w:rsidR="004F5DBF" w:rsidRDefault="00AF0613">
      <w:pPr>
        <w:pStyle w:val="BodyText"/>
        <w:spacing w:after="160"/>
        <w:jc w:val="both"/>
      </w:pPr>
      <w:r>
        <w:rPr>
          <w:rFonts w:ascii="Georgia" w:hAnsi="Georgia"/>
          <w:noProof/>
          <w:color w:val="333333"/>
          <w:sz w:val="22"/>
        </w:rPr>
        <w:drawing>
          <wp:inline distT="0" distB="0" distL="0" distR="0" wp14:anchorId="19C31839" wp14:editId="6C84F1AF">
            <wp:extent cx="5334000" cy="3200399"/>
            <wp:effectExtent l="0" t="0" r="0" b="0"/>
            <wp:docPr id="128" name="Picture" descr="Livestock Trends"/>
            <wp:cNvGraphicFramePr/>
            <a:graphic xmlns:a="http://schemas.openxmlformats.org/drawingml/2006/main">
              <a:graphicData uri="http://schemas.openxmlformats.org/drawingml/2006/picture">
                <pic:pic xmlns:pic="http://schemas.openxmlformats.org/drawingml/2006/picture">
                  <pic:nvPicPr>
                    <pic:cNvPr id="129" name="Picture" descr="figures/Figure9_Livestock_Trends.png"/>
                    <pic:cNvPicPr>
                      <a:picLocks noChangeAspect="1" noChangeArrowheads="1"/>
                    </pic:cNvPicPr>
                  </pic:nvPicPr>
                  <pic:blipFill>
                    <a:blip r:embed="rId30"/>
                    <a:stretch>
                      <a:fillRect/>
                    </a:stretch>
                  </pic:blipFill>
                  <pic:spPr bwMode="auto">
                    <a:xfrm>
                      <a:off x="0" y="0"/>
                      <a:ext cx="5334000" cy="320039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III.9: Global livestock production trends: The rise of poultry and aquaculture vs. ruminant limits. </w:t>
      </w:r>
      <w:r>
        <w:rPr>
          <w:rFonts w:ascii="Georgia" w:hAnsi="Georgia"/>
          <w:b/>
          <w:bCs/>
          <w:i/>
          <w:iCs/>
          <w:color w:val="333333"/>
          <w:sz w:val="22"/>
        </w:rPr>
        <w:t>[Source: FAO (2024), OECD-FAO Agricultural Outlook]</w:t>
      </w:r>
    </w:p>
    <w:p w14:paraId="4FD1A733" w14:textId="77777777" w:rsidR="004F5DBF" w:rsidRDefault="00AF0613">
      <w:pPr>
        <w:pStyle w:val="Heading4"/>
        <w:spacing w:before="200" w:after="80"/>
      </w:pPr>
      <w:r>
        <w:rPr>
          <w:rFonts w:ascii="Arial" w:hAnsi="Arial"/>
          <w:b/>
          <w:color w:val="8B9BA5"/>
        </w:rPr>
        <w:t>III.1.3. Aquaculture: The “Blue Transformation”</w:t>
      </w:r>
    </w:p>
    <w:p w14:paraId="3908350E" w14:textId="77777777" w:rsidR="004F5DBF" w:rsidRDefault="00AF0613">
      <w:pPr>
        <w:pStyle w:val="FirstParagraph"/>
        <w:spacing w:after="160"/>
        <w:jc w:val="both"/>
      </w:pPr>
      <w:r>
        <w:rPr>
          <w:rFonts w:ascii="Georgia" w:hAnsi="Georgia"/>
          <w:color w:val="333333"/>
          <w:sz w:val="22"/>
        </w:rPr>
        <w:t>Aquaculture has surpassed wild capture (</w:t>
      </w:r>
      <w:r>
        <w:rPr>
          <w:rFonts w:ascii="Georgia" w:hAnsi="Georgia"/>
          <w:b/>
          <w:bCs/>
          <w:color w:val="333333"/>
          <w:sz w:val="22"/>
        </w:rPr>
        <w:t>“Blue Transformation”</w:t>
      </w:r>
      <w:r>
        <w:rPr>
          <w:rFonts w:ascii="Georgia" w:hAnsi="Georgia"/>
          <w:color w:val="333333"/>
          <w:sz w:val="22"/>
        </w:rPr>
        <w:t>), driven by industrialization (RAS) and feed innovation.</w:t>
      </w:r>
    </w:p>
    <w:p w14:paraId="0AE838A6" w14:textId="77777777" w:rsidR="004F5DBF" w:rsidRDefault="00AF0613">
      <w:pPr>
        <w:pStyle w:val="BodyText"/>
        <w:spacing w:after="160"/>
        <w:jc w:val="both"/>
      </w:pPr>
      <w:r>
        <w:rPr>
          <w:rFonts w:ascii="Georgia" w:hAnsi="Georgia"/>
          <w:noProof/>
          <w:color w:val="333333"/>
          <w:sz w:val="22"/>
        </w:rPr>
        <w:lastRenderedPageBreak/>
        <w:drawing>
          <wp:inline distT="0" distB="0" distL="0" distR="0" wp14:anchorId="4338C281" wp14:editId="738AB955">
            <wp:extent cx="5334000" cy="3200399"/>
            <wp:effectExtent l="0" t="0" r="0" b="0"/>
            <wp:docPr id="132" name="Picture" descr="Aquaculture Production"/>
            <wp:cNvGraphicFramePr/>
            <a:graphic xmlns:a="http://schemas.openxmlformats.org/drawingml/2006/main">
              <a:graphicData uri="http://schemas.openxmlformats.org/drawingml/2006/picture">
                <pic:pic xmlns:pic="http://schemas.openxmlformats.org/drawingml/2006/picture">
                  <pic:nvPicPr>
                    <pic:cNvPr id="133" name="Picture" descr="figures/Figure11_Aquaculture_Production.png"/>
                    <pic:cNvPicPr>
                      <a:picLocks noChangeAspect="1" noChangeArrowheads="1"/>
                    </pic:cNvPicPr>
                  </pic:nvPicPr>
                  <pic:blipFill>
                    <a:blip r:embed="rId31"/>
                    <a:stretch>
                      <a:fillRect/>
                    </a:stretch>
                  </pic:blipFill>
                  <pic:spPr bwMode="auto">
                    <a:xfrm>
                      <a:off x="0" y="0"/>
                      <a:ext cx="5334000" cy="320039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III.10: Global Aquaculture Production by Key Species (Million Tonnes). </w:t>
      </w:r>
      <w:r>
        <w:rPr>
          <w:rFonts w:ascii="Georgia" w:hAnsi="Georgia"/>
          <w:b/>
          <w:bCs/>
          <w:i/>
          <w:iCs/>
          <w:color w:val="333333"/>
          <w:sz w:val="22"/>
        </w:rPr>
        <w:t>[Source: FAO SOFIA 2024]</w:t>
      </w:r>
    </w:p>
    <w:p w14:paraId="09D1F4A0" w14:textId="77777777" w:rsidR="004F5DBF" w:rsidRDefault="00AF0613">
      <w:pPr>
        <w:pStyle w:val="BodyText"/>
        <w:spacing w:after="160"/>
        <w:jc w:val="both"/>
      </w:pPr>
      <w:r>
        <w:rPr>
          <w:rFonts w:ascii="Georgia" w:hAnsi="Georgia"/>
          <w:b/>
          <w:bCs/>
          <w:color w:val="333333"/>
          <w:sz w:val="22"/>
        </w:rPr>
        <w:t>Key Drivers:</w:t>
      </w:r>
      <w:r>
        <w:rPr>
          <w:rFonts w:ascii="Georgia" w:hAnsi="Georgia"/>
          <w:color w:val="333333"/>
          <w:sz w:val="22"/>
        </w:rPr>
        <w:t xml:space="preserve"> * </w:t>
      </w:r>
      <w:r>
        <w:rPr>
          <w:rFonts w:ascii="Georgia" w:hAnsi="Georgia"/>
          <w:b/>
          <w:bCs/>
          <w:color w:val="333333"/>
          <w:sz w:val="22"/>
        </w:rPr>
        <w:t>Diversification:</w:t>
      </w:r>
      <w:r>
        <w:rPr>
          <w:rFonts w:ascii="Georgia" w:hAnsi="Georgia"/>
          <w:color w:val="333333"/>
          <w:sz w:val="22"/>
        </w:rPr>
        <w:t xml:space="preserve"> New species (Snapper, Yellowtail) and low-input seaweed/mollusks (~30M tonnes). * </w:t>
      </w:r>
      <w:r>
        <w:rPr>
          <w:rFonts w:ascii="Georgia" w:hAnsi="Georgia"/>
          <w:b/>
          <w:bCs/>
          <w:color w:val="333333"/>
          <w:sz w:val="22"/>
        </w:rPr>
        <w:t>Probiotics ($200-250M):</w:t>
      </w:r>
      <w:r>
        <w:rPr>
          <w:rFonts w:ascii="Georgia" w:hAnsi="Georgia"/>
          <w:color w:val="333333"/>
          <w:sz w:val="22"/>
        </w:rPr>
        <w:t xml:space="preserve"> Fastest growing segment (10-12% CAGR) due to disease sensitivity in high-density systems. * </w:t>
      </w:r>
      <w:r>
        <w:rPr>
          <w:rFonts w:ascii="Georgia" w:hAnsi="Georgia"/>
          <w:b/>
          <w:bCs/>
          <w:color w:val="333333"/>
          <w:sz w:val="22"/>
        </w:rPr>
        <w:t>RAS &amp; Enzymes:</w:t>
      </w:r>
      <w:r>
        <w:rPr>
          <w:rFonts w:ascii="Georgia" w:hAnsi="Georgia"/>
          <w:color w:val="333333"/>
          <w:sz w:val="22"/>
        </w:rPr>
        <w:t xml:space="preserve"> Recirculating systems require specialized probiotics for biofilters; alternative proteins require enzymes for digestibility.</w:t>
      </w:r>
    </w:p>
    <w:p w14:paraId="56A25A11" w14:textId="77777777" w:rsidR="004F5DBF" w:rsidRDefault="00AF0613">
      <w:pPr>
        <w:pStyle w:val="Heading4"/>
        <w:spacing w:before="200" w:after="80"/>
      </w:pPr>
      <w:r>
        <w:rPr>
          <w:rFonts w:ascii="Arial" w:hAnsi="Arial"/>
          <w:b/>
          <w:color w:val="8B9BA5"/>
        </w:rPr>
        <w:t>III.1.4. Intensification and Stress Landscapes</w:t>
      </w:r>
    </w:p>
    <w:p w14:paraId="2D662401" w14:textId="77777777" w:rsidR="004F5DBF" w:rsidRDefault="00AF0613">
      <w:pPr>
        <w:pStyle w:val="FirstParagraph"/>
        <w:spacing w:after="160"/>
        <w:jc w:val="both"/>
      </w:pPr>
      <w:r>
        <w:rPr>
          <w:rFonts w:ascii="Georgia" w:hAnsi="Georgia"/>
          <w:color w:val="333333"/>
          <w:sz w:val="22"/>
        </w:rPr>
        <w:t xml:space="preserve">Intensification creates </w:t>
      </w:r>
      <w:r>
        <w:rPr>
          <w:rFonts w:ascii="Georgia" w:hAnsi="Georgia"/>
          <w:b/>
          <w:bCs/>
          <w:color w:val="333333"/>
          <w:sz w:val="22"/>
        </w:rPr>
        <w:t>“Stress Landscapes”</w:t>
      </w:r>
      <w:r>
        <w:rPr>
          <w:rFonts w:ascii="Georgia" w:hAnsi="Georgia"/>
          <w:color w:val="333333"/>
          <w:sz w:val="22"/>
        </w:rPr>
        <w:t xml:space="preserve"> that make nutraceuticals non-discretionary. 1. </w:t>
      </w:r>
      <w:r>
        <w:rPr>
          <w:rFonts w:ascii="Georgia" w:hAnsi="Georgia"/>
          <w:b/>
          <w:bCs/>
          <w:color w:val="333333"/>
          <w:sz w:val="22"/>
        </w:rPr>
        <w:t>Oxidative Stress:</w:t>
      </w:r>
      <w:r>
        <w:rPr>
          <w:rFonts w:ascii="Georgia" w:hAnsi="Georgia"/>
          <w:color w:val="333333"/>
          <w:sz w:val="22"/>
        </w:rPr>
        <w:t xml:space="preserve"> High metabolic rates generate ROS, necessitating antioxidants ($150-250M demand). 2. </w:t>
      </w:r>
      <w:r>
        <w:rPr>
          <w:rFonts w:ascii="Georgia" w:hAnsi="Georgia"/>
          <w:b/>
          <w:bCs/>
          <w:color w:val="333333"/>
          <w:sz w:val="22"/>
        </w:rPr>
        <w:t>Heat Stress:</w:t>
      </w:r>
      <w:r>
        <w:rPr>
          <w:rFonts w:ascii="Georgia" w:hAnsi="Georgia"/>
          <w:color w:val="333333"/>
          <w:sz w:val="22"/>
        </w:rPr>
        <w:t xml:space="preserve"> Climate change drives demand for gut integrity tools (“Leaky Gut”). 3. </w:t>
      </w:r>
      <w:r>
        <w:rPr>
          <w:rFonts w:ascii="Georgia" w:hAnsi="Georgia"/>
          <w:b/>
          <w:bCs/>
          <w:color w:val="333333"/>
          <w:sz w:val="22"/>
        </w:rPr>
        <w:t>PLF Paradox:</w:t>
      </w:r>
      <w:r>
        <w:rPr>
          <w:rFonts w:ascii="Georgia" w:hAnsi="Georgia"/>
          <w:color w:val="333333"/>
          <w:sz w:val="22"/>
        </w:rPr>
        <w:t xml:space="preserve"> Precision farming increases efficiency but entrenches stress, cementing the need for immune support.</w:t>
      </w:r>
    </w:p>
    <w:p w14:paraId="42800E6F" w14:textId="77777777" w:rsidR="004F5DBF" w:rsidRDefault="00AF0613">
      <w:pPr>
        <w:pStyle w:val="Heading3"/>
        <w:spacing w:before="240" w:after="120"/>
      </w:pPr>
      <w:bookmarkStart w:id="38" w:name="_Toc221466675"/>
      <w:r>
        <w:rPr>
          <w:rFonts w:ascii="Arial" w:hAnsi="Arial"/>
          <w:b/>
          <w:color w:val="0089CF"/>
        </w:rPr>
        <w:t>III.2. Urbanization, Administration, and Decision Pathways</w:t>
      </w:r>
      <w:bookmarkEnd w:id="38"/>
    </w:p>
    <w:p w14:paraId="45B68A85" w14:textId="77777777" w:rsidR="004F5DBF" w:rsidRDefault="00AF0613">
      <w:pPr>
        <w:pStyle w:val="Heading4"/>
        <w:spacing w:before="200" w:after="80"/>
      </w:pPr>
      <w:r>
        <w:rPr>
          <w:rFonts w:ascii="Arial" w:hAnsi="Arial"/>
          <w:b/>
          <w:color w:val="8B9BA5"/>
        </w:rPr>
        <w:t>III.2.1. The Impact of Urbanization on Nutraceutical Formats</w:t>
      </w:r>
    </w:p>
    <w:p w14:paraId="06ECF420" w14:textId="77777777" w:rsidR="004F5DBF" w:rsidRDefault="00AF0613">
      <w:pPr>
        <w:pStyle w:val="FirstParagraph"/>
        <w:spacing w:after="160"/>
        <w:jc w:val="both"/>
      </w:pPr>
      <w:r>
        <w:rPr>
          <w:rFonts w:ascii="Georgia" w:hAnsi="Georgia"/>
          <w:color w:val="333333"/>
          <w:sz w:val="22"/>
        </w:rPr>
        <w:t xml:space="preserve">Urbanization dictates smaller pets and specific delivery formats. This split defines the market: </w:t>
      </w:r>
      <w:r>
        <w:rPr>
          <w:rFonts w:ascii="Georgia" w:hAnsi="Georgia"/>
          <w:b/>
          <w:bCs/>
          <w:color w:val="333333"/>
          <w:sz w:val="22"/>
        </w:rPr>
        <w:t>Palatability</w:t>
      </w:r>
      <w:r>
        <w:rPr>
          <w:rFonts w:ascii="Georgia" w:hAnsi="Georgia"/>
          <w:color w:val="333333"/>
          <w:sz w:val="22"/>
        </w:rPr>
        <w:t xml:space="preserve"> (Pets) vs. </w:t>
      </w:r>
      <w:r>
        <w:rPr>
          <w:rFonts w:ascii="Georgia" w:hAnsi="Georgia"/>
          <w:b/>
          <w:bCs/>
          <w:color w:val="333333"/>
          <w:sz w:val="22"/>
        </w:rPr>
        <w:t>Efficiency</w:t>
      </w:r>
      <w:r>
        <w:rPr>
          <w:rFonts w:ascii="Georgia" w:hAnsi="Georgia"/>
          <w:color w:val="333333"/>
          <w:sz w:val="22"/>
        </w:rPr>
        <w:t xml:space="preserve"> (Livestock).</w:t>
      </w:r>
    </w:p>
    <w:p w14:paraId="4B5E2101" w14:textId="77777777" w:rsidR="004F5DBF" w:rsidRDefault="00AF0613">
      <w:pPr>
        <w:pStyle w:val="BodyText"/>
        <w:spacing w:after="160"/>
        <w:jc w:val="both"/>
      </w:pPr>
      <w:r>
        <w:rPr>
          <w:rFonts w:ascii="Georgia" w:hAnsi="Georgia"/>
          <w:noProof/>
          <w:color w:val="333333"/>
          <w:sz w:val="22"/>
        </w:rPr>
        <w:lastRenderedPageBreak/>
        <w:drawing>
          <wp:inline distT="0" distB="0" distL="0" distR="0" wp14:anchorId="2BF4F65B" wp14:editId="6F9BB9ED">
            <wp:extent cx="5334000" cy="1777999"/>
            <wp:effectExtent l="0" t="0" r="0" b="0"/>
            <wp:docPr id="138" name="Picture" descr="Formats Species"/>
            <wp:cNvGraphicFramePr/>
            <a:graphic xmlns:a="http://schemas.openxmlformats.org/drawingml/2006/main">
              <a:graphicData uri="http://schemas.openxmlformats.org/drawingml/2006/picture">
                <pic:pic xmlns:pic="http://schemas.openxmlformats.org/drawingml/2006/picture">
                  <pic:nvPicPr>
                    <pic:cNvPr id="139" name="Picture" descr="figures/Figure11_Formats.png"/>
                    <pic:cNvPicPr>
                      <a:picLocks noChangeAspect="1" noChangeArrowheads="1"/>
                    </pic:cNvPicPr>
                  </pic:nvPicPr>
                  <pic:blipFill>
                    <a:blip r:embed="rId32"/>
                    <a:stretch>
                      <a:fillRect/>
                    </a:stretch>
                  </pic:blipFill>
                  <pic:spPr bwMode="auto">
                    <a:xfrm>
                      <a:off x="0" y="0"/>
                      <a:ext cx="5334000" cy="177799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III.11: Formats by Species: The split between palatability (Pets) and efficiency (Livestock). </w:t>
      </w:r>
      <w:r>
        <w:rPr>
          <w:rFonts w:ascii="Georgia" w:hAnsi="Georgia"/>
          <w:b/>
          <w:bCs/>
          <w:i/>
          <w:iCs/>
          <w:color w:val="333333"/>
          <w:sz w:val="22"/>
        </w:rPr>
        <w:t>[Source: Internal Format Analysis based on NBJ Data]</w:t>
      </w:r>
    </w:p>
    <w:p w14:paraId="7524F1BC" w14:textId="77777777" w:rsidR="004F5DBF" w:rsidRDefault="00AF0613">
      <w:pPr>
        <w:pStyle w:val="BodyText"/>
        <w:spacing w:after="160"/>
        <w:jc w:val="both"/>
      </w:pPr>
      <w:r>
        <w:rPr>
          <w:rFonts w:ascii="Georgia" w:hAnsi="Georgia"/>
          <w:color w:val="333333"/>
          <w:sz w:val="22"/>
        </w:rPr>
        <w:t>Data on “Nutraceutical Format Popularity” reveals a dramatic species-specific split, reflecting physiological and behavioral differences:</w:t>
      </w:r>
    </w:p>
    <w:p w14:paraId="255AB95A" w14:textId="77777777" w:rsidR="004F5DBF" w:rsidRDefault="00AF0613">
      <w:pPr>
        <w:pStyle w:val="BodyText"/>
        <w:spacing w:after="160"/>
        <w:jc w:val="both"/>
      </w:pPr>
      <w:r>
        <w:rPr>
          <w:rFonts w:ascii="Georgia" w:hAnsi="Georgia"/>
          <w:b/>
          <w:bCs/>
          <w:color w:val="333333"/>
          <w:sz w:val="22"/>
        </w:rPr>
        <w:t>Dogs – The Palatability Premium:</w:t>
      </w:r>
    </w:p>
    <w:p w14:paraId="24857582" w14:textId="77777777" w:rsidR="004F5DBF" w:rsidRDefault="00AF0613">
      <w:pPr>
        <w:pStyle w:val="Compact"/>
        <w:numPr>
          <w:ilvl w:val="0"/>
          <w:numId w:val="11"/>
        </w:numPr>
        <w:spacing w:after="160"/>
        <w:jc w:val="both"/>
      </w:pPr>
      <w:r>
        <w:rPr>
          <w:rFonts w:ascii="Georgia" w:hAnsi="Georgia"/>
          <w:b/>
          <w:bCs/>
          <w:color w:val="333333"/>
          <w:sz w:val="22"/>
        </w:rPr>
        <w:t>Soft Chews:</w:t>
      </w:r>
      <w:r>
        <w:rPr>
          <w:rFonts w:ascii="Georgia" w:hAnsi="Georgia"/>
          <w:color w:val="333333"/>
          <w:sz w:val="22"/>
        </w:rPr>
        <w:t xml:space="preserve"> 39% of market share (representing approximately USD 420–480 million globally, based on ~USD 1.1–1.3 billion dog supplements market)</w:t>
      </w:r>
    </w:p>
    <w:p w14:paraId="2EF9BE77" w14:textId="77777777" w:rsidR="004F5DBF" w:rsidRDefault="00AF0613">
      <w:pPr>
        <w:pStyle w:val="Compact"/>
        <w:numPr>
          <w:ilvl w:val="0"/>
          <w:numId w:val="11"/>
        </w:numPr>
        <w:spacing w:after="160"/>
        <w:jc w:val="both"/>
      </w:pPr>
      <w:r>
        <w:rPr>
          <w:rFonts w:ascii="Georgia" w:hAnsi="Georgia"/>
          <w:b/>
          <w:bCs/>
          <w:color w:val="333333"/>
          <w:sz w:val="22"/>
        </w:rPr>
        <w:t>Treats (functional):</w:t>
      </w:r>
      <w:r>
        <w:rPr>
          <w:rFonts w:ascii="Georgia" w:hAnsi="Georgia"/>
          <w:color w:val="333333"/>
          <w:sz w:val="22"/>
        </w:rPr>
        <w:t xml:space="preserve"> 25% (USD 275–325 million)</w:t>
      </w:r>
    </w:p>
    <w:p w14:paraId="3E0CA496" w14:textId="77777777" w:rsidR="004F5DBF" w:rsidRDefault="00AF0613">
      <w:pPr>
        <w:pStyle w:val="Compact"/>
        <w:numPr>
          <w:ilvl w:val="0"/>
          <w:numId w:val="11"/>
        </w:numPr>
        <w:spacing w:after="160"/>
        <w:jc w:val="both"/>
      </w:pPr>
      <w:r>
        <w:rPr>
          <w:rFonts w:ascii="Georgia" w:hAnsi="Georgia"/>
          <w:b/>
          <w:bCs/>
          <w:color w:val="333333"/>
          <w:sz w:val="22"/>
        </w:rPr>
        <w:t>Powders:</w:t>
      </w:r>
      <w:r>
        <w:rPr>
          <w:rFonts w:ascii="Georgia" w:hAnsi="Georgia"/>
          <w:color w:val="333333"/>
          <w:sz w:val="22"/>
        </w:rPr>
        <w:t xml:space="preserve"> 20% (USD 220–260 million)</w:t>
      </w:r>
    </w:p>
    <w:p w14:paraId="0612E1AB" w14:textId="77777777" w:rsidR="004F5DBF" w:rsidRDefault="00AF0613">
      <w:pPr>
        <w:pStyle w:val="Compact"/>
        <w:numPr>
          <w:ilvl w:val="0"/>
          <w:numId w:val="11"/>
        </w:numPr>
        <w:spacing w:after="160"/>
        <w:jc w:val="both"/>
      </w:pPr>
      <w:r>
        <w:rPr>
          <w:rFonts w:ascii="Georgia" w:hAnsi="Georgia"/>
          <w:b/>
          <w:bCs/>
          <w:color w:val="333333"/>
          <w:sz w:val="22"/>
        </w:rPr>
        <w:t>Liquids/Pastes:</w:t>
      </w:r>
      <w:r>
        <w:rPr>
          <w:rFonts w:ascii="Georgia" w:hAnsi="Georgia"/>
          <w:color w:val="333333"/>
          <w:sz w:val="22"/>
        </w:rPr>
        <w:t xml:space="preserve"> 10% (USD 110–130 million)</w:t>
      </w:r>
    </w:p>
    <w:p w14:paraId="1D680210" w14:textId="77777777" w:rsidR="004F5DBF" w:rsidRDefault="00AF0613">
      <w:pPr>
        <w:pStyle w:val="Compact"/>
        <w:numPr>
          <w:ilvl w:val="0"/>
          <w:numId w:val="11"/>
        </w:numPr>
        <w:spacing w:after="160"/>
        <w:jc w:val="both"/>
      </w:pPr>
      <w:r>
        <w:rPr>
          <w:rFonts w:ascii="Georgia" w:hAnsi="Georgia"/>
          <w:b/>
          <w:bCs/>
          <w:color w:val="333333"/>
          <w:sz w:val="22"/>
        </w:rPr>
        <w:t>Pills/Tablets:</w:t>
      </w:r>
      <w:r>
        <w:rPr>
          <w:rFonts w:ascii="Georgia" w:hAnsi="Georgia"/>
          <w:color w:val="333333"/>
          <w:sz w:val="22"/>
        </w:rPr>
        <w:t xml:space="preserve"> 6% (USD 66–78 million)</w:t>
      </w:r>
    </w:p>
    <w:p w14:paraId="3A23E858" w14:textId="77777777" w:rsidR="004F5DBF" w:rsidRDefault="00AF0613">
      <w:pPr>
        <w:pStyle w:val="Compact"/>
        <w:numPr>
          <w:ilvl w:val="0"/>
          <w:numId w:val="11"/>
        </w:numPr>
        <w:spacing w:after="160"/>
        <w:jc w:val="both"/>
      </w:pPr>
      <w:r>
        <w:rPr>
          <w:rFonts w:ascii="Georgia" w:hAnsi="Georgia"/>
          <w:b/>
          <w:bCs/>
          <w:color w:val="333333"/>
          <w:sz w:val="22"/>
        </w:rPr>
        <w:t>Behavioral Driver:</w:t>
      </w:r>
      <w:r>
        <w:rPr>
          <w:rFonts w:ascii="Georgia" w:hAnsi="Georgia"/>
          <w:color w:val="333333"/>
          <w:sz w:val="22"/>
        </w:rPr>
        <w:t xml:space="preserve"> Urban dog owners treat supplements as a “bonding moment,” necessitating high palatability. Soft chews and functional treats drive repeat purchase and premium pricing (USD 25–60 per month per dog vs. USD 10–20 for pills).</w:t>
      </w:r>
    </w:p>
    <w:p w14:paraId="0E954B38" w14:textId="77777777" w:rsidR="004F5DBF" w:rsidRDefault="00AF0613">
      <w:pPr>
        <w:pStyle w:val="FirstParagraph"/>
        <w:spacing w:after="160"/>
        <w:jc w:val="both"/>
      </w:pPr>
      <w:r>
        <w:rPr>
          <w:rFonts w:ascii="Georgia" w:hAnsi="Georgia"/>
          <w:b/>
          <w:bCs/>
          <w:color w:val="333333"/>
          <w:sz w:val="22"/>
        </w:rPr>
        <w:t>Cats – The Palatability Challenge:</w:t>
      </w:r>
    </w:p>
    <w:p w14:paraId="10734F41" w14:textId="77777777" w:rsidR="004F5DBF" w:rsidRDefault="00AF0613">
      <w:pPr>
        <w:pStyle w:val="Compact"/>
        <w:numPr>
          <w:ilvl w:val="0"/>
          <w:numId w:val="12"/>
        </w:numPr>
        <w:spacing w:after="160"/>
        <w:jc w:val="both"/>
      </w:pPr>
      <w:r>
        <w:rPr>
          <w:rFonts w:ascii="Georgia" w:hAnsi="Georgia"/>
          <w:b/>
          <w:bCs/>
          <w:color w:val="333333"/>
          <w:sz w:val="22"/>
        </w:rPr>
        <w:t>Liquids/Pastes:</w:t>
      </w:r>
      <w:r>
        <w:rPr>
          <w:rFonts w:ascii="Georgia" w:hAnsi="Georgia"/>
          <w:color w:val="333333"/>
          <w:sz w:val="22"/>
        </w:rPr>
        <w:t xml:space="preserve"> 35% (USD 140–170 million in global cat supplements market of USD 400–500 million)</w:t>
      </w:r>
    </w:p>
    <w:p w14:paraId="32B43506" w14:textId="77777777" w:rsidR="004F5DBF" w:rsidRDefault="00AF0613">
      <w:pPr>
        <w:pStyle w:val="Compact"/>
        <w:numPr>
          <w:ilvl w:val="0"/>
          <w:numId w:val="12"/>
        </w:numPr>
        <w:spacing w:after="160"/>
        <w:jc w:val="both"/>
      </w:pPr>
      <w:r>
        <w:rPr>
          <w:rFonts w:ascii="Georgia" w:hAnsi="Georgia"/>
          <w:b/>
          <w:bCs/>
          <w:color w:val="333333"/>
          <w:sz w:val="22"/>
        </w:rPr>
        <w:t>Powders:</w:t>
      </w:r>
      <w:r>
        <w:rPr>
          <w:rFonts w:ascii="Georgia" w:hAnsi="Georgia"/>
          <w:color w:val="333333"/>
          <w:sz w:val="22"/>
        </w:rPr>
        <w:t xml:space="preserve"> 30% (USD 120–150 million)</w:t>
      </w:r>
    </w:p>
    <w:p w14:paraId="4662FACD" w14:textId="77777777" w:rsidR="004F5DBF" w:rsidRDefault="00AF0613">
      <w:pPr>
        <w:pStyle w:val="Compact"/>
        <w:numPr>
          <w:ilvl w:val="0"/>
          <w:numId w:val="12"/>
        </w:numPr>
        <w:spacing w:after="160"/>
        <w:jc w:val="both"/>
      </w:pPr>
      <w:r>
        <w:rPr>
          <w:rFonts w:ascii="Georgia" w:hAnsi="Georgia"/>
          <w:b/>
          <w:bCs/>
          <w:color w:val="333333"/>
          <w:sz w:val="22"/>
        </w:rPr>
        <w:t>Tablets/Pills:</w:t>
      </w:r>
      <w:r>
        <w:rPr>
          <w:rFonts w:ascii="Georgia" w:hAnsi="Georgia"/>
          <w:color w:val="333333"/>
          <w:sz w:val="22"/>
        </w:rPr>
        <w:t xml:space="preserve"> 20% (USD 80–100 million)</w:t>
      </w:r>
    </w:p>
    <w:p w14:paraId="5E3C5939" w14:textId="77777777" w:rsidR="004F5DBF" w:rsidRDefault="00AF0613">
      <w:pPr>
        <w:pStyle w:val="Compact"/>
        <w:numPr>
          <w:ilvl w:val="0"/>
          <w:numId w:val="12"/>
        </w:numPr>
        <w:spacing w:after="160"/>
        <w:jc w:val="both"/>
      </w:pPr>
      <w:r>
        <w:rPr>
          <w:rFonts w:ascii="Georgia" w:hAnsi="Georgia"/>
          <w:b/>
          <w:bCs/>
          <w:color w:val="333333"/>
          <w:sz w:val="22"/>
        </w:rPr>
        <w:t>Treats:</w:t>
      </w:r>
      <w:r>
        <w:rPr>
          <w:rFonts w:ascii="Georgia" w:hAnsi="Georgia"/>
          <w:color w:val="333333"/>
          <w:sz w:val="22"/>
        </w:rPr>
        <w:t xml:space="preserve"> 10% (USD 40–50 million)</w:t>
      </w:r>
    </w:p>
    <w:p w14:paraId="4C37B5E0" w14:textId="77777777" w:rsidR="004F5DBF" w:rsidRDefault="00AF0613">
      <w:pPr>
        <w:pStyle w:val="Compact"/>
        <w:numPr>
          <w:ilvl w:val="0"/>
          <w:numId w:val="12"/>
        </w:numPr>
        <w:spacing w:after="160"/>
        <w:jc w:val="both"/>
      </w:pPr>
      <w:r>
        <w:rPr>
          <w:rFonts w:ascii="Georgia" w:hAnsi="Georgia"/>
          <w:b/>
          <w:bCs/>
          <w:color w:val="333333"/>
          <w:sz w:val="22"/>
        </w:rPr>
        <w:t>Chews:</w:t>
      </w:r>
      <w:r>
        <w:rPr>
          <w:rFonts w:ascii="Georgia" w:hAnsi="Georgia"/>
          <w:color w:val="333333"/>
          <w:sz w:val="22"/>
        </w:rPr>
        <w:t xml:space="preserve"> 5% (USD 20–25 million)</w:t>
      </w:r>
    </w:p>
    <w:p w14:paraId="104927DF" w14:textId="77777777" w:rsidR="004F5DBF" w:rsidRDefault="00AF0613">
      <w:pPr>
        <w:pStyle w:val="Compact"/>
        <w:numPr>
          <w:ilvl w:val="0"/>
          <w:numId w:val="12"/>
        </w:numPr>
        <w:spacing w:after="160"/>
        <w:jc w:val="both"/>
      </w:pPr>
      <w:r>
        <w:rPr>
          <w:rFonts w:ascii="Georgia" w:hAnsi="Georgia"/>
          <w:b/>
          <w:bCs/>
          <w:color w:val="333333"/>
          <w:sz w:val="22"/>
        </w:rPr>
        <w:t>Behavioral Driver:</w:t>
      </w:r>
      <w:r>
        <w:rPr>
          <w:rFonts w:ascii="Georgia" w:hAnsi="Georgia"/>
          <w:color w:val="333333"/>
          <w:sz w:val="22"/>
        </w:rPr>
        <w:t xml:space="preserve"> High rejection of solid pills drives the market toward liquids and powders that can be mixed invisibly into wet food. Cat owners exhibit significantly lower WTP for premium formats, with median spend of USD 12–18 per month.</w:t>
      </w:r>
    </w:p>
    <w:p w14:paraId="618B5327" w14:textId="77777777" w:rsidR="004F5DBF" w:rsidRDefault="00AF0613">
      <w:pPr>
        <w:pStyle w:val="FirstParagraph"/>
        <w:spacing w:after="160"/>
        <w:jc w:val="both"/>
      </w:pPr>
      <w:r>
        <w:rPr>
          <w:rFonts w:ascii="Georgia" w:hAnsi="Georgia"/>
          <w:b/>
          <w:bCs/>
          <w:color w:val="333333"/>
          <w:sz w:val="22"/>
        </w:rPr>
        <w:t>Horses – The Equine Divergence:</w:t>
      </w:r>
    </w:p>
    <w:p w14:paraId="3901E166" w14:textId="77777777" w:rsidR="004F5DBF" w:rsidRDefault="00AF0613">
      <w:pPr>
        <w:pStyle w:val="Compact"/>
        <w:numPr>
          <w:ilvl w:val="0"/>
          <w:numId w:val="13"/>
        </w:numPr>
        <w:spacing w:after="160"/>
        <w:jc w:val="both"/>
      </w:pPr>
      <w:r>
        <w:rPr>
          <w:rFonts w:ascii="Georgia" w:hAnsi="Georgia"/>
          <w:b/>
          <w:bCs/>
          <w:color w:val="333333"/>
          <w:sz w:val="22"/>
        </w:rPr>
        <w:t>Powders/Pellets:</w:t>
      </w:r>
      <w:r>
        <w:rPr>
          <w:rFonts w:ascii="Georgia" w:hAnsi="Georgia"/>
          <w:color w:val="333333"/>
          <w:sz w:val="22"/>
        </w:rPr>
        <w:t xml:space="preserve"> 60% (USD 180–220 million in horse supplements market of USD 300–370 million)</w:t>
      </w:r>
    </w:p>
    <w:p w14:paraId="1830E4EB" w14:textId="77777777" w:rsidR="004F5DBF" w:rsidRDefault="00AF0613">
      <w:pPr>
        <w:pStyle w:val="Compact"/>
        <w:numPr>
          <w:ilvl w:val="0"/>
          <w:numId w:val="13"/>
        </w:numPr>
        <w:spacing w:after="160"/>
        <w:jc w:val="both"/>
      </w:pPr>
      <w:r>
        <w:rPr>
          <w:rFonts w:ascii="Georgia" w:hAnsi="Georgia"/>
          <w:b/>
          <w:bCs/>
          <w:color w:val="333333"/>
          <w:sz w:val="22"/>
        </w:rPr>
        <w:t>Oral Syringes:</w:t>
      </w:r>
      <w:r>
        <w:rPr>
          <w:rFonts w:ascii="Georgia" w:hAnsi="Georgia"/>
          <w:color w:val="333333"/>
          <w:sz w:val="22"/>
        </w:rPr>
        <w:t xml:space="preserve"> 20% (USD 60–74 million)</w:t>
      </w:r>
    </w:p>
    <w:p w14:paraId="26CABD33" w14:textId="77777777" w:rsidR="004F5DBF" w:rsidRDefault="00AF0613">
      <w:pPr>
        <w:pStyle w:val="Compact"/>
        <w:numPr>
          <w:ilvl w:val="0"/>
          <w:numId w:val="13"/>
        </w:numPr>
        <w:spacing w:after="160"/>
        <w:jc w:val="both"/>
      </w:pPr>
      <w:r>
        <w:rPr>
          <w:rFonts w:ascii="Georgia" w:hAnsi="Georgia"/>
          <w:b/>
          <w:bCs/>
          <w:color w:val="333333"/>
          <w:sz w:val="22"/>
        </w:rPr>
        <w:t>Injectable:</w:t>
      </w:r>
      <w:r>
        <w:rPr>
          <w:rFonts w:ascii="Georgia" w:hAnsi="Georgia"/>
          <w:color w:val="333333"/>
          <w:sz w:val="22"/>
        </w:rPr>
        <w:t xml:space="preserve"> 15% (USD 45–55 million)</w:t>
      </w:r>
    </w:p>
    <w:p w14:paraId="4AC91F59" w14:textId="77777777" w:rsidR="004F5DBF" w:rsidRDefault="00AF0613">
      <w:pPr>
        <w:pStyle w:val="Compact"/>
        <w:numPr>
          <w:ilvl w:val="0"/>
          <w:numId w:val="13"/>
        </w:numPr>
        <w:spacing w:after="160"/>
        <w:jc w:val="both"/>
      </w:pPr>
      <w:r>
        <w:rPr>
          <w:rFonts w:ascii="Georgia" w:hAnsi="Georgia"/>
          <w:b/>
          <w:bCs/>
          <w:color w:val="333333"/>
          <w:sz w:val="22"/>
        </w:rPr>
        <w:lastRenderedPageBreak/>
        <w:t>Pastes:</w:t>
      </w:r>
      <w:r>
        <w:rPr>
          <w:rFonts w:ascii="Georgia" w:hAnsi="Georgia"/>
          <w:color w:val="333333"/>
          <w:sz w:val="22"/>
        </w:rPr>
        <w:t xml:space="preserve"> 5% (USD 15–18 million)</w:t>
      </w:r>
    </w:p>
    <w:p w14:paraId="20C480A9" w14:textId="77777777" w:rsidR="004F5DBF" w:rsidRDefault="00AF0613">
      <w:pPr>
        <w:pStyle w:val="Compact"/>
        <w:numPr>
          <w:ilvl w:val="0"/>
          <w:numId w:val="13"/>
        </w:numPr>
        <w:spacing w:after="160"/>
        <w:jc w:val="both"/>
      </w:pPr>
      <w:r>
        <w:rPr>
          <w:rFonts w:ascii="Georgia" w:hAnsi="Georgia"/>
          <w:b/>
          <w:bCs/>
          <w:color w:val="333333"/>
          <w:sz w:val="22"/>
        </w:rPr>
        <w:t>Behavioral Driver:</w:t>
      </w:r>
      <w:r>
        <w:rPr>
          <w:rFonts w:ascii="Georgia" w:hAnsi="Georgia"/>
          <w:color w:val="333333"/>
          <w:sz w:val="22"/>
        </w:rPr>
        <w:t xml:space="preserve"> Equine supplements leverage feed top-dressing for convenience and oral syringes for acute performance dosing (pre-competition, post-injury). ### III.3. The Economics of Adoption: Determining Willingness-to-Pay (WTP)</w:t>
      </w:r>
    </w:p>
    <w:p w14:paraId="2D889961" w14:textId="77777777" w:rsidR="004F5DBF" w:rsidRDefault="00AF0613">
      <w:pPr>
        <w:pStyle w:val="Heading4"/>
        <w:spacing w:before="200" w:after="80"/>
      </w:pPr>
      <w:r>
        <w:rPr>
          <w:rFonts w:ascii="Arial" w:hAnsi="Arial"/>
          <w:b/>
          <w:color w:val="8B9BA5"/>
        </w:rPr>
        <w:t>III.3.1. Pet Ownership: Share of Wallet &amp; Psychology</w:t>
      </w:r>
    </w:p>
    <w:p w14:paraId="6C70EABD" w14:textId="77777777" w:rsidR="004F5DBF" w:rsidRDefault="00AF0613">
      <w:pPr>
        <w:pStyle w:val="FirstParagraph"/>
        <w:spacing w:after="160"/>
        <w:jc w:val="both"/>
      </w:pPr>
      <w:r>
        <w:rPr>
          <w:rFonts w:ascii="Georgia" w:hAnsi="Georgia"/>
          <w:noProof/>
          <w:color w:val="333333"/>
          <w:sz w:val="22"/>
        </w:rPr>
        <w:drawing>
          <wp:inline distT="0" distB="0" distL="0" distR="0" wp14:anchorId="4438B421" wp14:editId="4E633991">
            <wp:extent cx="5334000" cy="3200399"/>
            <wp:effectExtent l="0" t="0" r="0" b="0"/>
            <wp:docPr id="142" name="Picture" descr="Wallet Share"/>
            <wp:cNvGraphicFramePr/>
            <a:graphic xmlns:a="http://schemas.openxmlformats.org/drawingml/2006/main">
              <a:graphicData uri="http://schemas.openxmlformats.org/drawingml/2006/picture">
                <pic:pic xmlns:pic="http://schemas.openxmlformats.org/drawingml/2006/picture">
                  <pic:nvPicPr>
                    <pic:cNvPr id="143" name="Picture" descr="figures/Figure12_Wallet.png"/>
                    <pic:cNvPicPr>
                      <a:picLocks noChangeAspect="1" noChangeArrowheads="1"/>
                    </pic:cNvPicPr>
                  </pic:nvPicPr>
                  <pic:blipFill>
                    <a:blip r:embed="rId33"/>
                    <a:stretch>
                      <a:fillRect/>
                    </a:stretch>
                  </pic:blipFill>
                  <pic:spPr bwMode="auto">
                    <a:xfrm>
                      <a:off x="0" y="0"/>
                      <a:ext cx="5334000" cy="320039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III.12: The “Preventive Health Wallet”: Share of spend. </w:t>
      </w:r>
      <w:r>
        <w:rPr>
          <w:rFonts w:ascii="Georgia" w:hAnsi="Georgia"/>
          <w:b/>
          <w:bCs/>
          <w:i/>
          <w:iCs/>
          <w:color w:val="333333"/>
          <w:sz w:val="22"/>
        </w:rPr>
        <w:t>[Source: APPA National Pet Owners Survey 2024]</w:t>
      </w:r>
    </w:p>
    <w:p w14:paraId="42EA3FF5" w14:textId="77777777" w:rsidR="004F5DBF" w:rsidRDefault="00AF0613">
      <w:pPr>
        <w:pStyle w:val="BodyText"/>
        <w:spacing w:after="160"/>
        <w:jc w:val="both"/>
      </w:pPr>
      <w:r>
        <w:rPr>
          <w:rFonts w:ascii="Georgia" w:hAnsi="Georgia"/>
          <w:color w:val="333333"/>
          <w:sz w:val="22"/>
        </w:rPr>
        <w:t xml:space="preserve">The </w:t>
      </w:r>
      <w:r>
        <w:rPr>
          <w:rFonts w:ascii="Georgia" w:hAnsi="Georgia"/>
          <w:b/>
          <w:bCs/>
          <w:color w:val="333333"/>
          <w:sz w:val="22"/>
        </w:rPr>
        <w:t>“Pet Humanization”</w:t>
      </w:r>
      <w:r>
        <w:rPr>
          <w:rFonts w:ascii="Georgia" w:hAnsi="Georgia"/>
          <w:color w:val="333333"/>
          <w:sz w:val="22"/>
        </w:rPr>
        <w:t xml:space="preserve"> </w:t>
      </w:r>
      <w:r>
        <w:rPr>
          <w:rFonts w:ascii="Georgia" w:hAnsi="Georgia"/>
          <w:color w:val="333333"/>
          <w:sz w:val="22"/>
        </w:rPr>
        <w:t>trend has fundamentally reshaped how owners allocate disposable income:</w:t>
      </w:r>
    </w:p>
    <w:p w14:paraId="2FA4780A" w14:textId="77777777" w:rsidR="004F5DBF" w:rsidRDefault="00AF0613">
      <w:pPr>
        <w:pStyle w:val="Compact"/>
        <w:numPr>
          <w:ilvl w:val="0"/>
          <w:numId w:val="14"/>
        </w:numPr>
        <w:spacing w:after="160"/>
        <w:jc w:val="both"/>
      </w:pPr>
      <w:r>
        <w:rPr>
          <w:rFonts w:ascii="Georgia" w:hAnsi="Georgia"/>
          <w:b/>
          <w:bCs/>
          <w:color w:val="333333"/>
          <w:sz w:val="22"/>
        </w:rPr>
        <w:t>Annual pet spending per household:</w:t>
      </w:r>
      <w:r>
        <w:rPr>
          <w:rFonts w:ascii="Georgia" w:hAnsi="Georgia"/>
          <w:color w:val="333333"/>
          <w:sz w:val="22"/>
        </w:rPr>
        <w:t xml:space="preserve"> USD 800–2,500 in North America</w:t>
      </w:r>
    </w:p>
    <w:p w14:paraId="539DEFE6" w14:textId="77777777" w:rsidR="004F5DBF" w:rsidRDefault="00AF0613">
      <w:pPr>
        <w:pStyle w:val="Compact"/>
        <w:numPr>
          <w:ilvl w:val="0"/>
          <w:numId w:val="14"/>
        </w:numPr>
        <w:spacing w:after="160"/>
        <w:jc w:val="both"/>
      </w:pPr>
      <w:r>
        <w:rPr>
          <w:rFonts w:ascii="Georgia" w:hAnsi="Georgia"/>
          <w:b/>
          <w:bCs/>
          <w:color w:val="333333"/>
          <w:sz w:val="22"/>
        </w:rPr>
        <w:t>Key variables:</w:t>
      </w:r>
      <w:r>
        <w:rPr>
          <w:rFonts w:ascii="Georgia" w:hAnsi="Georgia"/>
          <w:color w:val="333333"/>
          <w:sz w:val="22"/>
        </w:rPr>
        <w:t xml:space="preserve"> Ownership demographics and pet age</w:t>
      </w:r>
    </w:p>
    <w:p w14:paraId="6D092358" w14:textId="77777777" w:rsidR="004F5DBF" w:rsidRDefault="00AF0613">
      <w:pPr>
        <w:pStyle w:val="Compact"/>
        <w:numPr>
          <w:ilvl w:val="0"/>
          <w:numId w:val="14"/>
        </w:numPr>
        <w:spacing w:after="160"/>
        <w:jc w:val="both"/>
      </w:pPr>
      <w:r>
        <w:rPr>
          <w:rFonts w:ascii="Georgia" w:hAnsi="Georgia"/>
          <w:b/>
          <w:bCs/>
          <w:color w:val="333333"/>
          <w:sz w:val="22"/>
        </w:rPr>
        <w:t>Shift in priorities:</w:t>
      </w:r>
      <w:r>
        <w:rPr>
          <w:rFonts w:ascii="Georgia" w:hAnsi="Georgia"/>
          <w:color w:val="333333"/>
          <w:sz w:val="22"/>
        </w:rPr>
        <w:t xml:space="preserve"> Longevity now outweighs entertainment spending</w:t>
      </w:r>
    </w:p>
    <w:p w14:paraId="129DCA2D" w14:textId="77777777" w:rsidR="004F5DBF" w:rsidRDefault="00AF0613">
      <w:pPr>
        <w:pStyle w:val="FirstParagraph"/>
        <w:spacing w:after="160"/>
        <w:jc w:val="both"/>
      </w:pPr>
      <w:r>
        <w:rPr>
          <w:rFonts w:ascii="Georgia" w:hAnsi="Georgia"/>
          <w:b/>
          <w:bCs/>
          <w:color w:val="333333"/>
          <w:sz w:val="22"/>
        </w:rPr>
        <w:t>Breakdown of the “Preventive Health Wallet”</w:t>
      </w:r>
    </w:p>
    <w:p w14:paraId="4A61E6B4" w14:textId="77777777" w:rsidR="004F5DBF" w:rsidRDefault="00AF0613">
      <w:pPr>
        <w:pStyle w:val="BodyText"/>
        <w:spacing w:after="160"/>
        <w:jc w:val="both"/>
      </w:pPr>
      <w:r>
        <w:rPr>
          <w:rFonts w:ascii="Georgia" w:hAnsi="Georgia"/>
          <w:color w:val="333333"/>
          <w:sz w:val="22"/>
        </w:rPr>
        <w:t>For a typical, proactive US pet owner spending USD 1,500 annually on pet care:</w:t>
      </w:r>
    </w:p>
    <w:p w14:paraId="28DC76BC" w14:textId="77777777" w:rsidR="004F5DBF" w:rsidRDefault="00AF0613">
      <w:pPr>
        <w:pStyle w:val="BodyText"/>
        <w:spacing w:after="160"/>
        <w:jc w:val="both"/>
      </w:pPr>
      <w:r>
        <w:rPr>
          <w:rFonts w:ascii="Georgia" w:hAnsi="Georgia"/>
          <w:b/>
          <w:bCs/>
          <w:color w:val="333333"/>
          <w:sz w:val="22"/>
        </w:rPr>
        <w:t>Critical Insight:</w:t>
      </w:r>
      <w:r>
        <w:rPr>
          <w:rFonts w:ascii="Georgia" w:hAnsi="Georgia"/>
          <w:color w:val="333333"/>
          <w:sz w:val="22"/>
        </w:rPr>
        <w:t xml:space="preserve"> </w:t>
      </w:r>
      <w:r>
        <w:rPr>
          <w:rFonts w:ascii="Georgia" w:hAnsi="Georgia"/>
          <w:color w:val="333333"/>
          <w:sz w:val="22"/>
        </w:rPr>
        <w:t xml:space="preserve">Nutraceuticals have surpassed toys and accessories in the allocation hierarchy, indicating that owners prioritize </w:t>
      </w:r>
      <w:r>
        <w:rPr>
          <w:rFonts w:ascii="Georgia" w:hAnsi="Georgia"/>
          <w:b/>
          <w:bCs/>
          <w:color w:val="333333"/>
          <w:sz w:val="22"/>
        </w:rPr>
        <w:t>longevity over entertainment</w:t>
      </w:r>
      <w:r>
        <w:rPr>
          <w:rFonts w:ascii="Georgia" w:hAnsi="Georgia"/>
          <w:color w:val="333333"/>
          <w:sz w:val="22"/>
        </w:rPr>
        <w:t>—a structural shift that has implications for product positioning and premiumization.</w:t>
      </w:r>
    </w:p>
    <w:p w14:paraId="2CC3E0FE" w14:textId="77777777" w:rsidR="004F5DBF" w:rsidRDefault="00AF0613">
      <w:pPr>
        <w:pStyle w:val="BodyText"/>
        <w:spacing w:after="160"/>
        <w:jc w:val="both"/>
      </w:pPr>
      <w:r>
        <w:rPr>
          <w:rFonts w:ascii="Georgia" w:hAnsi="Georgia"/>
          <w:noProof/>
          <w:color w:val="333333"/>
          <w:sz w:val="22"/>
        </w:rPr>
        <w:lastRenderedPageBreak/>
        <w:drawing>
          <wp:inline distT="0" distB="0" distL="0" distR="0" wp14:anchorId="4FA458E0" wp14:editId="6EF2641C">
            <wp:extent cx="5334000" cy="3200399"/>
            <wp:effectExtent l="0" t="0" r="0" b="0"/>
            <wp:docPr id="145" name="Picture" descr="Pareto Principle"/>
            <wp:cNvGraphicFramePr/>
            <a:graphic xmlns:a="http://schemas.openxmlformats.org/drawingml/2006/main">
              <a:graphicData uri="http://schemas.openxmlformats.org/drawingml/2006/picture">
                <pic:pic xmlns:pic="http://schemas.openxmlformats.org/drawingml/2006/picture">
                  <pic:nvPicPr>
                    <pic:cNvPr id="146" name="Picture" descr="figures/Figure13_Segmentation.png"/>
                    <pic:cNvPicPr>
                      <a:picLocks noChangeAspect="1" noChangeArrowheads="1"/>
                    </pic:cNvPicPr>
                  </pic:nvPicPr>
                  <pic:blipFill>
                    <a:blip r:embed="rId34"/>
                    <a:stretch>
                      <a:fillRect/>
                    </a:stretch>
                  </pic:blipFill>
                  <pic:spPr bwMode="auto">
                    <a:xfrm>
                      <a:off x="0" y="0"/>
                      <a:ext cx="5334000" cy="320039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III.12: The “Pareto Principle” in Pet Care: High-spending households drive revenue concentration. </w:t>
      </w:r>
      <w:r>
        <w:rPr>
          <w:rFonts w:ascii="Georgia" w:hAnsi="Georgia"/>
          <w:b/>
          <w:bCs/>
          <w:i/>
          <w:iCs/>
          <w:color w:val="333333"/>
          <w:sz w:val="22"/>
        </w:rPr>
        <w:t>[Source: Internal Customer Segmentation Logic]</w:t>
      </w:r>
      <w:r>
        <w:rPr>
          <w:rFonts w:ascii="Georgia" w:hAnsi="Georgia"/>
          <w:color w:val="333333"/>
          <w:sz w:val="22"/>
        </w:rPr>
        <w:t xml:space="preserve"> Psychological Factors Influencing WTP: The Fear of Loss</w:t>
      </w:r>
    </w:p>
    <w:p w14:paraId="719B29D1" w14:textId="77777777" w:rsidR="004F5DBF" w:rsidRDefault="00AF0613">
      <w:pPr>
        <w:pStyle w:val="BodyText"/>
        <w:spacing w:after="160"/>
        <w:jc w:val="both"/>
      </w:pPr>
      <w:r>
        <w:rPr>
          <w:rFonts w:ascii="Georgia" w:hAnsi="Georgia"/>
          <w:noProof/>
          <w:color w:val="333333"/>
          <w:sz w:val="22"/>
        </w:rPr>
        <w:drawing>
          <wp:inline distT="0" distB="0" distL="0" distR="0" wp14:anchorId="63F78519" wp14:editId="29BA04BF">
            <wp:extent cx="5334000" cy="3200399"/>
            <wp:effectExtent l="0" t="0" r="0" b="0"/>
            <wp:docPr id="148" name="Picture" descr="Psychology"/>
            <wp:cNvGraphicFramePr/>
            <a:graphic xmlns:a="http://schemas.openxmlformats.org/drawingml/2006/main">
              <a:graphicData uri="http://schemas.openxmlformats.org/drawingml/2006/picture">
                <pic:pic xmlns:pic="http://schemas.openxmlformats.org/drawingml/2006/picture">
                  <pic:nvPicPr>
                    <pic:cNvPr id="149" name="Picture" descr="figures/Figure14_Psychology.png"/>
                    <pic:cNvPicPr>
                      <a:picLocks noChangeAspect="1" noChangeArrowheads="1"/>
                    </pic:cNvPicPr>
                  </pic:nvPicPr>
                  <pic:blipFill>
                    <a:blip r:embed="rId35"/>
                    <a:stretch>
                      <a:fillRect/>
                    </a:stretch>
                  </pic:blipFill>
                  <pic:spPr bwMode="auto">
                    <a:xfrm>
                      <a:off x="0" y="0"/>
                      <a:ext cx="5334000" cy="320039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III.13: Psychology of Spending: Fear of Loss vs. Optimization. </w:t>
      </w:r>
      <w:r>
        <w:rPr>
          <w:rFonts w:ascii="Georgia" w:hAnsi="Georgia"/>
          <w:b/>
          <w:bCs/>
          <w:i/>
          <w:iCs/>
          <w:color w:val="333333"/>
          <w:sz w:val="22"/>
        </w:rPr>
        <w:t>[Source: Nicotra et al. (2025)]</w:t>
      </w:r>
    </w:p>
    <w:p w14:paraId="68A023F2" w14:textId="77777777" w:rsidR="004F5DBF" w:rsidRDefault="00AF0613">
      <w:pPr>
        <w:pStyle w:val="BodyText"/>
        <w:spacing w:after="160"/>
        <w:jc w:val="both"/>
      </w:pPr>
      <w:r>
        <w:rPr>
          <w:rFonts w:ascii="Georgia" w:hAnsi="Georgia"/>
          <w:color w:val="333333"/>
          <w:sz w:val="22"/>
        </w:rPr>
        <w:t>The “Psychological Factors Influencing WTP” are heavily weighted toward negative emotion avoidance—fear of loss and regret—rather than positive aspirations:</w:t>
      </w:r>
    </w:p>
    <w:p w14:paraId="628FDFD7" w14:textId="77777777" w:rsidR="004F5DBF" w:rsidRDefault="00AF0613">
      <w:pPr>
        <w:pStyle w:val="BodyText"/>
        <w:spacing w:after="160"/>
        <w:jc w:val="both"/>
      </w:pPr>
      <w:r>
        <w:rPr>
          <w:rFonts w:ascii="Georgia" w:hAnsi="Georgia"/>
          <w:color w:val="333333"/>
          <w:sz w:val="22"/>
        </w:rPr>
        <w:t>Sources:</w:t>
      </w:r>
    </w:p>
    <w:p w14:paraId="448B2EA5" w14:textId="77777777" w:rsidR="004F5DBF" w:rsidRDefault="00AF0613">
      <w:pPr>
        <w:pStyle w:val="BodyText"/>
        <w:spacing w:after="160"/>
        <w:jc w:val="both"/>
      </w:pPr>
      <w:r>
        <w:rPr>
          <w:rFonts w:ascii="Georgia" w:hAnsi="Georgia"/>
          <w:color w:val="333333"/>
          <w:sz w:val="22"/>
        </w:rPr>
        <w:t>Nicotra, M., et al. (2025) – “Nutraceuticals, Social Interaction, and Psychophysiological Influence on Pet Health and Well-Being: Focus on Dogs and Cats.” Veterinary Sciences 12.10: 964.</w:t>
      </w:r>
    </w:p>
    <w:p w14:paraId="2A894D3B" w14:textId="77777777" w:rsidR="004F5DBF" w:rsidRDefault="00AF0613">
      <w:pPr>
        <w:pStyle w:val="BodyText"/>
        <w:spacing w:after="160"/>
        <w:jc w:val="both"/>
      </w:pPr>
      <w:r>
        <w:rPr>
          <w:rFonts w:ascii="Georgia" w:hAnsi="Georgia"/>
          <w:b/>
          <w:bCs/>
          <w:color w:val="333333"/>
          <w:sz w:val="22"/>
        </w:rPr>
        <w:lastRenderedPageBreak/>
        <w:t>Insight:</w:t>
      </w:r>
      <w:r>
        <w:rPr>
          <w:rFonts w:ascii="Georgia" w:hAnsi="Georgia"/>
          <w:color w:val="333333"/>
          <w:sz w:val="22"/>
        </w:rPr>
        <w:t xml:space="preserve"> The dominance of “Fear of Loss” (</w:t>
      </w:r>
      <w:r>
        <w:rPr>
          <w:rFonts w:ascii="Georgia" w:hAnsi="Georgia"/>
          <w:b/>
          <w:bCs/>
          <w:color w:val="333333"/>
          <w:sz w:val="22"/>
        </w:rPr>
        <w:t>50%</w:t>
      </w:r>
      <w:r>
        <w:rPr>
          <w:rFonts w:ascii="Georgia" w:hAnsi="Georgia"/>
          <w:color w:val="333333"/>
          <w:sz w:val="22"/>
        </w:rPr>
        <w:t xml:space="preserve">) indicates that preventive messaging focused on </w:t>
      </w:r>
      <w:r>
        <w:rPr>
          <w:rFonts w:ascii="Georgia" w:hAnsi="Georgia"/>
          <w:b/>
          <w:bCs/>
          <w:color w:val="333333"/>
          <w:sz w:val="22"/>
        </w:rPr>
        <w:t>disease avoidance</w:t>
      </w:r>
      <w:r>
        <w:rPr>
          <w:rFonts w:ascii="Georgia" w:hAnsi="Georgia"/>
          <w:color w:val="333333"/>
          <w:sz w:val="22"/>
        </w:rPr>
        <w:t xml:space="preserve"> is significantly more effective than messaging focused on “optimization” or “performance”.</w:t>
      </w:r>
    </w:p>
    <w:p w14:paraId="70648960" w14:textId="77777777" w:rsidR="004F5DBF" w:rsidRDefault="00AF0613">
      <w:pPr>
        <w:pStyle w:val="Heading4"/>
        <w:spacing w:before="200" w:after="80"/>
      </w:pPr>
      <w:r>
        <w:rPr>
          <w:rFonts w:ascii="Arial" w:hAnsi="Arial"/>
          <w:b/>
          <w:color w:val="8B9BA5"/>
        </w:rPr>
        <w:t>III.3.2. Livestock Production: The ROI Algorithm</w:t>
      </w:r>
    </w:p>
    <w:p w14:paraId="5BF729E0" w14:textId="77777777" w:rsidR="004F5DBF" w:rsidRDefault="00AF0613">
      <w:pPr>
        <w:pStyle w:val="FirstParagraph"/>
        <w:spacing w:after="160"/>
        <w:jc w:val="both"/>
      </w:pPr>
      <w:r>
        <w:rPr>
          <w:rFonts w:ascii="Georgia" w:hAnsi="Georgia"/>
          <w:color w:val="333333"/>
          <w:sz w:val="22"/>
        </w:rPr>
        <w:t xml:space="preserve">While pet owners are driven by emotion and “humanization,” the livestock producer operates on a strictly rational, algorithmic basis. Willingness-to-Pay (WTP) in this sector is defined not by disposable income but by </w:t>
      </w:r>
      <w:r>
        <w:rPr>
          <w:rFonts w:ascii="Georgia" w:hAnsi="Georgia"/>
          <w:b/>
          <w:bCs/>
          <w:color w:val="333333"/>
          <w:sz w:val="22"/>
        </w:rPr>
        <w:t>Return on Investment (ROI)</w:t>
      </w:r>
      <w:r>
        <w:rPr>
          <w:rFonts w:ascii="Georgia" w:hAnsi="Georgia"/>
          <w:color w:val="333333"/>
          <w:sz w:val="22"/>
        </w:rPr>
        <w:t>.</w:t>
      </w:r>
    </w:p>
    <w:p w14:paraId="340E55E9" w14:textId="77777777" w:rsidR="004F5DBF" w:rsidRDefault="00AF0613">
      <w:pPr>
        <w:pStyle w:val="BodyText"/>
        <w:spacing w:after="160"/>
        <w:jc w:val="both"/>
      </w:pPr>
      <w:r>
        <w:rPr>
          <w:rFonts w:ascii="Georgia" w:hAnsi="Georgia"/>
          <w:b/>
          <w:bCs/>
          <w:color w:val="333333"/>
          <w:sz w:val="22"/>
        </w:rPr>
        <w:t>The “3:1 Investment Ratio”:</w:t>
      </w:r>
      <w:r>
        <w:rPr>
          <w:rFonts w:ascii="Georgia" w:hAnsi="Georgia"/>
          <w:color w:val="333333"/>
          <w:sz w:val="22"/>
        </w:rPr>
        <w:t xml:space="preserve"> The industry standard for additive adoption is a </w:t>
      </w:r>
      <w:r>
        <w:rPr>
          <w:rFonts w:ascii="Georgia" w:hAnsi="Georgia"/>
          <w:b/>
          <w:bCs/>
          <w:color w:val="333333"/>
          <w:sz w:val="22"/>
        </w:rPr>
        <w:t>3:1 ROI</w:t>
      </w:r>
      <w:r>
        <w:rPr>
          <w:rFonts w:ascii="Georgia" w:hAnsi="Georgia"/>
          <w:color w:val="333333"/>
          <w:sz w:val="22"/>
        </w:rPr>
        <w:t xml:space="preserve">—for every </w:t>
      </w:r>
      <w:r>
        <w:rPr>
          <w:rFonts w:ascii="Georgia" w:hAnsi="Georgia"/>
          <w:b/>
          <w:bCs/>
          <w:color w:val="333333"/>
          <w:sz w:val="22"/>
        </w:rPr>
        <w:t>$1.00</w:t>
      </w:r>
      <w:r>
        <w:rPr>
          <w:rFonts w:ascii="Georgia" w:hAnsi="Georgia"/>
          <w:color w:val="333333"/>
          <w:sz w:val="22"/>
        </w:rPr>
        <w:t xml:space="preserve"> spent on a nutraceutical (e.g., probiotic or enzyme), the producer expects </w:t>
      </w:r>
      <w:r>
        <w:rPr>
          <w:rFonts w:ascii="Georgia" w:hAnsi="Georgia"/>
          <w:b/>
          <w:bCs/>
          <w:color w:val="333333"/>
          <w:sz w:val="22"/>
        </w:rPr>
        <w:t>$3.00</w:t>
      </w:r>
      <w:r>
        <w:rPr>
          <w:rFonts w:ascii="Georgia" w:hAnsi="Georgia"/>
          <w:color w:val="333333"/>
          <w:sz w:val="22"/>
        </w:rPr>
        <w:t xml:space="preserve"> in return via: * </w:t>
      </w:r>
      <w:r>
        <w:rPr>
          <w:rFonts w:ascii="Georgia" w:hAnsi="Georgia"/>
          <w:b/>
          <w:bCs/>
          <w:color w:val="333333"/>
          <w:sz w:val="22"/>
        </w:rPr>
        <w:t>Feed Efficiency:</w:t>
      </w:r>
      <w:r>
        <w:rPr>
          <w:rFonts w:ascii="Georgia" w:hAnsi="Georgia"/>
          <w:color w:val="333333"/>
          <w:sz w:val="22"/>
        </w:rPr>
        <w:t xml:space="preserve"> Improved FCR (Feed Conversion Ratio), reducing total feed tonnage. * </w:t>
      </w:r>
      <w:r>
        <w:rPr>
          <w:rFonts w:ascii="Georgia" w:hAnsi="Georgia"/>
          <w:b/>
          <w:bCs/>
          <w:color w:val="333333"/>
          <w:sz w:val="22"/>
        </w:rPr>
        <w:t>Mortality Reduction:</w:t>
      </w:r>
      <w:r>
        <w:rPr>
          <w:rFonts w:ascii="Georgia" w:hAnsi="Georgia"/>
          <w:color w:val="333333"/>
          <w:sz w:val="22"/>
        </w:rPr>
        <w:t xml:space="preserve"> More animals reaching market weight. * </w:t>
      </w:r>
      <w:r>
        <w:rPr>
          <w:rFonts w:ascii="Georgia" w:hAnsi="Georgia"/>
          <w:b/>
          <w:bCs/>
          <w:color w:val="333333"/>
          <w:sz w:val="22"/>
        </w:rPr>
        <w:t>Veterinary Savings:</w:t>
      </w:r>
      <w:r>
        <w:rPr>
          <w:rFonts w:ascii="Georgia" w:hAnsi="Georgia"/>
          <w:color w:val="333333"/>
          <w:sz w:val="22"/>
        </w:rPr>
        <w:t xml:space="preserve"> </w:t>
      </w:r>
      <w:r>
        <w:rPr>
          <w:rFonts w:ascii="Georgia" w:hAnsi="Georgia"/>
          <w:color w:val="333333"/>
          <w:sz w:val="22"/>
        </w:rPr>
        <w:t>Reduced antibiotic expenditure.</w:t>
      </w:r>
    </w:p>
    <w:p w14:paraId="250295D3" w14:textId="77777777" w:rsidR="004F5DBF" w:rsidRDefault="00AF0613">
      <w:pPr>
        <w:pStyle w:val="BodyText"/>
        <w:spacing w:after="160"/>
        <w:jc w:val="both"/>
      </w:pPr>
      <w:r>
        <w:rPr>
          <w:rFonts w:ascii="Georgia" w:hAnsi="Georgia"/>
          <w:b/>
          <w:bCs/>
          <w:color w:val="333333"/>
          <w:sz w:val="22"/>
        </w:rPr>
        <w:t>Fear of Loss (Risk Mitigation) vs. Performance:</w:t>
      </w:r>
      <w:r>
        <w:rPr>
          <w:rFonts w:ascii="Georgia" w:hAnsi="Georgia"/>
          <w:color w:val="333333"/>
          <w:sz w:val="22"/>
        </w:rPr>
        <w:t xml:space="preserve"> Interestingly, the “Fear of Loss” psychology has a B2B parallel: </w:t>
      </w:r>
      <w:r>
        <w:rPr>
          <w:rFonts w:ascii="Georgia" w:hAnsi="Georgia"/>
          <w:b/>
          <w:bCs/>
          <w:color w:val="333333"/>
          <w:sz w:val="22"/>
        </w:rPr>
        <w:t>Risk Mitigation</w:t>
      </w:r>
      <w:r>
        <w:rPr>
          <w:rFonts w:ascii="Georgia" w:hAnsi="Georgia"/>
          <w:color w:val="333333"/>
          <w:sz w:val="22"/>
        </w:rPr>
        <w:t xml:space="preserve">. Producers are price-inelastic for “Insurance” products (e.g., toxin binders, immunity boosters) that prevent catastrophic flock/herd loss, but highly price-elastic for “Performance” boosters (e.g., growth promoters) which are often cut when feed prices drop. Consequently, the most successful livestock nutraceuticals position themselves as </w:t>
      </w:r>
      <w:r>
        <w:rPr>
          <w:rFonts w:ascii="Georgia" w:hAnsi="Georgia"/>
          <w:b/>
          <w:bCs/>
          <w:color w:val="333333"/>
          <w:sz w:val="22"/>
        </w:rPr>
        <w:t>“Biological Insurance”</w:t>
      </w:r>
      <w:r>
        <w:rPr>
          <w:rFonts w:ascii="Georgia" w:hAnsi="Georgia"/>
          <w:color w:val="333333"/>
          <w:sz w:val="22"/>
        </w:rPr>
        <w:t xml:space="preserve"> rather than just yield enhancers.</w:t>
      </w:r>
    </w:p>
    <w:p w14:paraId="6F3A92BF" w14:textId="77777777" w:rsidR="004F5DBF" w:rsidRDefault="00AF0613">
      <w:pPr>
        <w:pStyle w:val="Heading3"/>
        <w:spacing w:before="240" w:after="120"/>
      </w:pPr>
      <w:bookmarkStart w:id="39" w:name="_Toc221466676"/>
      <w:r>
        <w:rPr>
          <w:rFonts w:ascii="Arial" w:hAnsi="Arial"/>
          <w:b/>
          <w:color w:val="0089CF"/>
        </w:rPr>
        <w:t>III.4. Premiumization and Emerging High-Value Niches</w:t>
      </w:r>
      <w:bookmarkEnd w:id="39"/>
    </w:p>
    <w:p w14:paraId="351C9416" w14:textId="77777777" w:rsidR="004F5DBF" w:rsidRDefault="00AF0613">
      <w:pPr>
        <w:pStyle w:val="FirstParagraph"/>
        <w:spacing w:after="160"/>
        <w:jc w:val="both"/>
      </w:pPr>
      <w:r>
        <w:rPr>
          <w:rFonts w:ascii="Georgia" w:hAnsi="Georgia"/>
          <w:noProof/>
          <w:color w:val="333333"/>
          <w:sz w:val="22"/>
        </w:rPr>
        <w:drawing>
          <wp:inline distT="0" distB="0" distL="0" distR="0" wp14:anchorId="6054E61B" wp14:editId="340C8807">
            <wp:extent cx="5334000" cy="3200399"/>
            <wp:effectExtent l="0" t="0" r="0" b="0"/>
            <wp:docPr id="154" name="Picture" descr="Mobility Evo"/>
            <wp:cNvGraphicFramePr/>
            <a:graphic xmlns:a="http://schemas.openxmlformats.org/drawingml/2006/main">
              <a:graphicData uri="http://schemas.openxmlformats.org/drawingml/2006/picture">
                <pic:pic xmlns:pic="http://schemas.openxmlformats.org/drawingml/2006/picture">
                  <pic:nvPicPr>
                    <pic:cNvPr id="155" name="Picture" descr="figures/Figure15_Mobility_Evo.png"/>
                    <pic:cNvPicPr>
                      <a:picLocks noChangeAspect="1" noChangeArrowheads="1"/>
                    </pic:cNvPicPr>
                  </pic:nvPicPr>
                  <pic:blipFill>
                    <a:blip r:embed="rId36"/>
                    <a:stretch>
                      <a:fillRect/>
                    </a:stretch>
                  </pic:blipFill>
                  <pic:spPr bwMode="auto">
                    <a:xfrm>
                      <a:off x="0" y="0"/>
                      <a:ext cx="5334000" cy="320039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III.14: The Premiumization of Mobility: Evolution from Glucosamine to UC-II. </w:t>
      </w:r>
      <w:r>
        <w:rPr>
          <w:rFonts w:ascii="Georgia" w:hAnsi="Georgia"/>
          <w:b/>
          <w:bCs/>
          <w:i/>
          <w:iCs/>
          <w:color w:val="333333"/>
          <w:sz w:val="22"/>
        </w:rPr>
        <w:t>[Source: Nutrition Business Journal (2024)]</w:t>
      </w:r>
    </w:p>
    <w:p w14:paraId="2469DCA5" w14:textId="77777777" w:rsidR="004F5DBF" w:rsidRDefault="00AF0613">
      <w:pPr>
        <w:pStyle w:val="BodyText"/>
        <w:spacing w:after="160"/>
        <w:jc w:val="both"/>
      </w:pPr>
      <w:r>
        <w:rPr>
          <w:rFonts w:ascii="Georgia" w:hAnsi="Georgia"/>
          <w:i/>
          <w:iCs/>
          <w:color w:val="333333"/>
          <w:sz w:val="22"/>
        </w:rPr>
        <w:t>(2015–2030E) — Stacked area chart showing premiumization shift: from 70% generic glucosamine (2015) to projected 35% (2030), with UC-II, GLM, and premium combos gaining share</w:t>
      </w:r>
      <w:r>
        <w:rPr>
          <w:rFonts w:ascii="Georgia" w:hAnsi="Georgia"/>
          <w:color w:val="333333"/>
          <w:sz w:val="22"/>
        </w:rPr>
        <w:t xml:space="preserve"> Cognitive Dysfunction Syndrome (CDS) – An Emerging Premium Category</w:t>
      </w:r>
    </w:p>
    <w:p w14:paraId="0C4278D1" w14:textId="77777777" w:rsidR="004F5DBF" w:rsidRDefault="00AF0613">
      <w:pPr>
        <w:pStyle w:val="BodyText"/>
        <w:spacing w:after="160"/>
        <w:jc w:val="both"/>
      </w:pPr>
      <w:r>
        <w:rPr>
          <w:rFonts w:ascii="Georgia" w:hAnsi="Georgia"/>
          <w:color w:val="333333"/>
          <w:sz w:val="22"/>
        </w:rPr>
        <w:t>As dogs live past 12 years, “doggy dementia” (Canine Cognitive Dysfunction Syndrome) is becoming a prevalent concern, affecting 10–15% of dogs over age 12 and up to 25% of dogs over age 15.</w:t>
      </w:r>
    </w:p>
    <w:p w14:paraId="6D21995A" w14:textId="77777777" w:rsidR="004F5DBF" w:rsidRDefault="00AF0613">
      <w:pPr>
        <w:pStyle w:val="BodyText"/>
        <w:spacing w:after="160"/>
        <w:jc w:val="both"/>
      </w:pPr>
      <w:r>
        <w:rPr>
          <w:rFonts w:ascii="Georgia" w:hAnsi="Georgia"/>
          <w:color w:val="333333"/>
          <w:sz w:val="22"/>
        </w:rPr>
        <w:t>Market Emergence:</w:t>
      </w:r>
    </w:p>
    <w:p w14:paraId="3D051113" w14:textId="77777777" w:rsidR="004F5DBF" w:rsidRDefault="00AF0613">
      <w:pPr>
        <w:pStyle w:val="BodyText"/>
        <w:spacing w:after="160"/>
        <w:jc w:val="both"/>
      </w:pPr>
      <w:r>
        <w:rPr>
          <w:rFonts w:ascii="Georgia" w:hAnsi="Georgia"/>
          <w:color w:val="333333"/>
          <w:sz w:val="22"/>
        </w:rPr>
        <w:lastRenderedPageBreak/>
        <w:t>CDS supplement market is nascent (USD 80–120 million globally in 2024) but growing at 18–22% CAGR, making it the fastest-growing application segment.</w:t>
      </w:r>
    </w:p>
    <w:p w14:paraId="066CD7A7" w14:textId="77777777" w:rsidR="004F5DBF" w:rsidRDefault="00AF0613">
      <w:pPr>
        <w:pStyle w:val="BodyText"/>
        <w:spacing w:after="160"/>
        <w:jc w:val="both"/>
      </w:pPr>
      <w:r>
        <w:rPr>
          <w:rFonts w:ascii="Georgia" w:hAnsi="Georgia"/>
          <w:color w:val="333333"/>
          <w:sz w:val="22"/>
        </w:rPr>
        <w:t>Targeted interventions include:</w:t>
      </w:r>
    </w:p>
    <w:p w14:paraId="1899DBAA" w14:textId="77777777" w:rsidR="004F5DBF" w:rsidRDefault="00AF0613">
      <w:pPr>
        <w:pStyle w:val="Compact"/>
        <w:numPr>
          <w:ilvl w:val="0"/>
          <w:numId w:val="15"/>
        </w:numPr>
        <w:spacing w:after="160"/>
        <w:jc w:val="both"/>
      </w:pPr>
      <w:r>
        <w:rPr>
          <w:rFonts w:ascii="Georgia" w:hAnsi="Georgia"/>
          <w:b/>
          <w:bCs/>
          <w:color w:val="333333"/>
          <w:sz w:val="22"/>
        </w:rPr>
        <w:t>Medium-chain triglycerides (MCTs):</w:t>
      </w:r>
      <w:r>
        <w:rPr>
          <w:rFonts w:ascii="Georgia" w:hAnsi="Georgia"/>
          <w:color w:val="333333"/>
          <w:sz w:val="22"/>
        </w:rPr>
        <w:t xml:space="preserve"> Support ketone metabolism as alternative brain fuel</w:t>
      </w:r>
    </w:p>
    <w:p w14:paraId="618CD2DC" w14:textId="77777777" w:rsidR="004F5DBF" w:rsidRDefault="00AF0613">
      <w:pPr>
        <w:pStyle w:val="Compact"/>
        <w:numPr>
          <w:ilvl w:val="0"/>
          <w:numId w:val="15"/>
        </w:numPr>
        <w:spacing w:after="160"/>
        <w:jc w:val="both"/>
      </w:pPr>
      <w:r>
        <w:rPr>
          <w:rFonts w:ascii="Georgia" w:hAnsi="Georgia"/>
          <w:b/>
          <w:bCs/>
          <w:color w:val="333333"/>
          <w:sz w:val="22"/>
        </w:rPr>
        <w:t>Antioxidants (SAMe, L-carnitine, Vitamin E):</w:t>
      </w:r>
      <w:r>
        <w:rPr>
          <w:rFonts w:ascii="Georgia" w:hAnsi="Georgia"/>
          <w:color w:val="333333"/>
          <w:sz w:val="22"/>
        </w:rPr>
        <w:t xml:space="preserve"> Combat neuroinflammation</w:t>
      </w:r>
    </w:p>
    <w:p w14:paraId="72823469" w14:textId="77777777" w:rsidR="004F5DBF" w:rsidRDefault="00AF0613">
      <w:pPr>
        <w:pStyle w:val="Compact"/>
        <w:numPr>
          <w:ilvl w:val="0"/>
          <w:numId w:val="15"/>
        </w:numPr>
        <w:spacing w:after="160"/>
        <w:jc w:val="both"/>
      </w:pPr>
      <w:r>
        <w:rPr>
          <w:rFonts w:ascii="Georgia" w:hAnsi="Georgia"/>
          <w:b/>
          <w:bCs/>
          <w:color w:val="333333"/>
          <w:sz w:val="22"/>
        </w:rPr>
        <w:t>Phosphatidylserine &amp; DHA:</w:t>
      </w:r>
      <w:r>
        <w:rPr>
          <w:rFonts w:ascii="Georgia" w:hAnsi="Georgia"/>
          <w:color w:val="333333"/>
          <w:sz w:val="22"/>
        </w:rPr>
        <w:t xml:space="preserve"> Neuronal membrane support</w:t>
      </w:r>
    </w:p>
    <w:p w14:paraId="08218EF8" w14:textId="77777777" w:rsidR="004F5DBF" w:rsidRDefault="00AF0613">
      <w:pPr>
        <w:pStyle w:val="FirstParagraph"/>
        <w:spacing w:after="160"/>
        <w:jc w:val="both"/>
      </w:pPr>
      <w:r>
        <w:rPr>
          <w:rFonts w:ascii="Georgia" w:hAnsi="Georgia"/>
          <w:b/>
          <w:bCs/>
          <w:color w:val="333333"/>
          <w:sz w:val="22"/>
        </w:rPr>
        <w:t>Pricing &amp; WTP:</w:t>
      </w:r>
    </w:p>
    <w:p w14:paraId="0A766616" w14:textId="77777777" w:rsidR="004F5DBF" w:rsidRDefault="00AF0613">
      <w:pPr>
        <w:pStyle w:val="Compact"/>
        <w:numPr>
          <w:ilvl w:val="0"/>
          <w:numId w:val="16"/>
        </w:numPr>
        <w:spacing w:after="160"/>
        <w:jc w:val="both"/>
      </w:pPr>
      <w:r>
        <w:rPr>
          <w:rFonts w:ascii="Georgia" w:hAnsi="Georgia"/>
          <w:b/>
          <w:bCs/>
          <w:color w:val="333333"/>
          <w:sz w:val="22"/>
        </w:rPr>
        <w:t>Premium Pricing:</w:t>
      </w:r>
      <w:r>
        <w:rPr>
          <w:rFonts w:ascii="Georgia" w:hAnsi="Georgia"/>
          <w:color w:val="333333"/>
          <w:sz w:val="22"/>
        </w:rPr>
        <w:t xml:space="preserve"> CDS supplements command USD 40–100 per month (highest-priced category in pet supplements).</w:t>
      </w:r>
    </w:p>
    <w:p w14:paraId="7B3710FC" w14:textId="77777777" w:rsidR="004F5DBF" w:rsidRDefault="00AF0613">
      <w:pPr>
        <w:pStyle w:val="Compact"/>
        <w:numPr>
          <w:ilvl w:val="0"/>
          <w:numId w:val="16"/>
        </w:numPr>
        <w:spacing w:after="160"/>
        <w:jc w:val="both"/>
      </w:pPr>
      <w:r>
        <w:rPr>
          <w:rFonts w:ascii="Georgia" w:hAnsi="Georgia"/>
          <w:b/>
          <w:bCs/>
          <w:color w:val="333333"/>
          <w:sz w:val="22"/>
        </w:rPr>
        <w:t>Inelastic Demand:</w:t>
      </w:r>
      <w:r>
        <w:rPr>
          <w:rFonts w:ascii="Georgia" w:hAnsi="Georgia"/>
          <w:color w:val="333333"/>
          <w:sz w:val="22"/>
        </w:rPr>
        <w:t xml:space="preserve"> </w:t>
      </w:r>
      <w:r>
        <w:rPr>
          <w:rFonts w:ascii="Georgia" w:hAnsi="Georgia"/>
          <w:color w:val="333333"/>
          <w:sz w:val="22"/>
        </w:rPr>
        <w:t>Owner WTP is inelastic—owners view this as extending remaining lifespan quality; price rarely changes adoption.</w:t>
      </w:r>
    </w:p>
    <w:p w14:paraId="0A93A031" w14:textId="77777777" w:rsidR="004F5DBF" w:rsidRDefault="00AF0613">
      <w:pPr>
        <w:pStyle w:val="FirstParagraph"/>
        <w:spacing w:after="160"/>
        <w:jc w:val="both"/>
      </w:pPr>
      <w:r>
        <w:rPr>
          <w:rFonts w:ascii="Georgia" w:hAnsi="Georgia"/>
          <w:b/>
          <w:bCs/>
          <w:color w:val="333333"/>
          <w:sz w:val="22"/>
        </w:rPr>
        <w:t>The “Pre-Senior” Expansion Strategy</w:t>
      </w:r>
    </w:p>
    <w:p w14:paraId="5C752907" w14:textId="77777777" w:rsidR="004F5DBF" w:rsidRDefault="00AF0613">
      <w:pPr>
        <w:pStyle w:val="BodyText"/>
        <w:spacing w:after="160"/>
        <w:jc w:val="both"/>
      </w:pPr>
      <w:r>
        <w:rPr>
          <w:rFonts w:ascii="Georgia" w:hAnsi="Georgia"/>
          <w:color w:val="333333"/>
          <w:sz w:val="22"/>
        </w:rPr>
        <w:t>Brands are successfully expanding the “Senior” category downwards to pets aged 5–7 years, positioning products as “Preventive Wellness for the Senior Years”:</w:t>
      </w:r>
    </w:p>
    <w:p w14:paraId="15B3D859" w14:textId="77777777" w:rsidR="004F5DBF" w:rsidRDefault="00AF0613">
      <w:pPr>
        <w:pStyle w:val="Compact"/>
        <w:numPr>
          <w:ilvl w:val="0"/>
          <w:numId w:val="17"/>
        </w:numPr>
        <w:spacing w:after="160"/>
        <w:jc w:val="both"/>
      </w:pPr>
      <w:r>
        <w:rPr>
          <w:rFonts w:ascii="Georgia" w:hAnsi="Georgia"/>
          <w:b/>
          <w:bCs/>
          <w:color w:val="333333"/>
          <w:sz w:val="22"/>
        </w:rPr>
        <w:t>CLV Extension:</w:t>
      </w:r>
      <w:r>
        <w:rPr>
          <w:rFonts w:ascii="Georgia" w:hAnsi="Georgia"/>
          <w:color w:val="333333"/>
          <w:sz w:val="22"/>
        </w:rPr>
        <w:t xml:space="preserve"> This extends the Customer Lifetime Value (CLV) by 2–3 years, shifting the purchase decision earlier in the pet lifecycle.</w:t>
      </w:r>
    </w:p>
    <w:p w14:paraId="2F7F89E7" w14:textId="77777777" w:rsidR="004F5DBF" w:rsidRDefault="00AF0613">
      <w:pPr>
        <w:pStyle w:val="Compact"/>
        <w:numPr>
          <w:ilvl w:val="0"/>
          <w:numId w:val="17"/>
        </w:numPr>
        <w:spacing w:after="160"/>
        <w:jc w:val="both"/>
      </w:pPr>
      <w:r>
        <w:rPr>
          <w:rFonts w:ascii="Georgia" w:hAnsi="Georgia"/>
          <w:b/>
          <w:bCs/>
          <w:color w:val="333333"/>
          <w:sz w:val="22"/>
        </w:rPr>
        <w:t>Market Value:</w:t>
      </w:r>
      <w:r>
        <w:rPr>
          <w:rFonts w:ascii="Georgia" w:hAnsi="Georgia"/>
          <w:color w:val="333333"/>
          <w:sz w:val="22"/>
        </w:rPr>
        <w:t xml:space="preserve"> “Pre-Senior” supplements (formulated with lower dosages and broader wellness positioning) are valued at USD 400–600 million and growing at 10–12% CAGR.</w:t>
      </w:r>
    </w:p>
    <w:p w14:paraId="4ADA25E7" w14:textId="77777777" w:rsidR="004F5DBF" w:rsidRDefault="00AF0613">
      <w:pPr>
        <w:pStyle w:val="Compact"/>
        <w:numPr>
          <w:ilvl w:val="0"/>
          <w:numId w:val="17"/>
        </w:numPr>
        <w:spacing w:after="160"/>
        <w:jc w:val="both"/>
      </w:pPr>
      <w:r>
        <w:rPr>
          <w:rFonts w:ascii="Georgia" w:hAnsi="Georgia"/>
          <w:b/>
          <w:bCs/>
          <w:color w:val="333333"/>
          <w:sz w:val="22"/>
        </w:rPr>
        <w:t>Emotional Driver:</w:t>
      </w:r>
      <w:r>
        <w:rPr>
          <w:rFonts w:ascii="Georgia" w:hAnsi="Georgia"/>
          <w:color w:val="333333"/>
          <w:sz w:val="22"/>
        </w:rPr>
        <w:t xml:space="preserve"> Success of this strategy demonstrates the power of emotional messaging (“Don’t wait until arthritis strikes; start preventively now”).</w:t>
      </w:r>
    </w:p>
    <w:p w14:paraId="2DECF798" w14:textId="77777777" w:rsidR="004F5DBF" w:rsidRDefault="00AF0613">
      <w:pPr>
        <w:pStyle w:val="FirstParagraph"/>
        <w:spacing w:after="160"/>
        <w:jc w:val="both"/>
      </w:pPr>
      <w:r>
        <w:rPr>
          <w:rFonts w:ascii="Georgia" w:hAnsi="Georgia"/>
          <w:noProof/>
          <w:color w:val="333333"/>
          <w:sz w:val="22"/>
        </w:rPr>
        <w:drawing>
          <wp:inline distT="0" distB="0" distL="0" distR="0" wp14:anchorId="5FCB55CC" wp14:editId="16A76A79">
            <wp:extent cx="5334000" cy="3200399"/>
            <wp:effectExtent l="0" t="0" r="0" b="0"/>
            <wp:docPr id="157" name="Picture" descr="Senior Growth"/>
            <wp:cNvGraphicFramePr/>
            <a:graphic xmlns:a="http://schemas.openxmlformats.org/drawingml/2006/main">
              <a:graphicData uri="http://schemas.openxmlformats.org/drawingml/2006/picture">
                <pic:pic xmlns:pic="http://schemas.openxmlformats.org/drawingml/2006/picture">
                  <pic:nvPicPr>
                    <pic:cNvPr id="158" name="Picture" descr="figures/Figure16_Senior_Growth.png"/>
                    <pic:cNvPicPr>
                      <a:picLocks noChangeAspect="1" noChangeArrowheads="1"/>
                    </pic:cNvPicPr>
                  </pic:nvPicPr>
                  <pic:blipFill>
                    <a:blip r:embed="rId37"/>
                    <a:stretch>
                      <a:fillRect/>
                    </a:stretch>
                  </pic:blipFill>
                  <pic:spPr bwMode="auto">
                    <a:xfrm>
                      <a:off x="0" y="0"/>
                      <a:ext cx="5334000" cy="320039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III.15: The expanding “Pre-Senior” opportunity shifts the addressable market earlier. </w:t>
      </w:r>
      <w:r>
        <w:rPr>
          <w:rFonts w:ascii="Georgia" w:hAnsi="Georgia"/>
          <w:b/>
          <w:bCs/>
          <w:i/>
          <w:iCs/>
          <w:color w:val="333333"/>
          <w:sz w:val="22"/>
        </w:rPr>
        <w:t>[Source: Internal Lifecycle Analysis]</w:t>
      </w:r>
    </w:p>
    <w:p w14:paraId="76E3528A" w14:textId="77777777" w:rsidR="004F5DBF" w:rsidRDefault="00AF0613">
      <w:pPr>
        <w:pStyle w:val="Heading3"/>
        <w:spacing w:before="240" w:after="120"/>
      </w:pPr>
      <w:bookmarkStart w:id="40" w:name="_Toc221466677"/>
      <w:r>
        <w:rPr>
          <w:rFonts w:ascii="Arial" w:hAnsi="Arial"/>
          <w:b/>
          <w:color w:val="0089CF"/>
        </w:rPr>
        <w:lastRenderedPageBreak/>
        <w:t>III.5. The Value Chain: From Molecule to Market</w:t>
      </w:r>
      <w:bookmarkEnd w:id="40"/>
    </w:p>
    <w:p w14:paraId="09E26D8D" w14:textId="77777777" w:rsidR="004F5DBF" w:rsidRDefault="00AF0613">
      <w:pPr>
        <w:pStyle w:val="FirstParagraph"/>
        <w:spacing w:after="160"/>
        <w:jc w:val="both"/>
      </w:pPr>
      <w:r>
        <w:rPr>
          <w:rFonts w:ascii="Georgia" w:hAnsi="Georgia"/>
          <w:color w:val="333333"/>
          <w:sz w:val="22"/>
        </w:rPr>
        <w:t xml:space="preserve">The veterinary nutraceutical value chain is </w:t>
      </w:r>
      <w:r>
        <w:rPr>
          <w:rFonts w:ascii="Georgia" w:hAnsi="Georgia"/>
          <w:b/>
          <w:bCs/>
          <w:color w:val="333333"/>
          <w:sz w:val="22"/>
        </w:rPr>
        <w:t>bifurcated</w:t>
      </w:r>
      <w:r>
        <w:rPr>
          <w:rFonts w:ascii="Georgia" w:hAnsi="Georgia"/>
          <w:color w:val="333333"/>
          <w:sz w:val="22"/>
        </w:rPr>
        <w:t xml:space="preserve">. While the upstream (ingredients) is shared between pet and livestock applications, the downstream diverges into </w:t>
      </w:r>
      <w:r>
        <w:rPr>
          <w:rFonts w:ascii="Georgia" w:hAnsi="Georgia"/>
          <w:b/>
          <w:bCs/>
          <w:color w:val="333333"/>
          <w:sz w:val="22"/>
        </w:rPr>
        <w:t>two distinct economic models</w:t>
      </w:r>
      <w:r>
        <w:rPr>
          <w:rFonts w:ascii="Georgia" w:hAnsi="Georgia"/>
          <w:color w:val="333333"/>
          <w:sz w:val="22"/>
        </w:rPr>
        <w:t>:</w:t>
      </w:r>
    </w:p>
    <w:p w14:paraId="4E915F9C" w14:textId="77777777" w:rsidR="004F5DBF" w:rsidRDefault="00AF0613">
      <w:pPr>
        <w:pStyle w:val="Compact"/>
        <w:numPr>
          <w:ilvl w:val="0"/>
          <w:numId w:val="18"/>
        </w:numPr>
        <w:spacing w:after="160"/>
        <w:jc w:val="both"/>
      </w:pPr>
      <w:r>
        <w:rPr>
          <w:rFonts w:ascii="Georgia" w:hAnsi="Georgia"/>
          <w:b/>
          <w:bCs/>
          <w:color w:val="333333"/>
          <w:sz w:val="22"/>
        </w:rPr>
        <w:t>“High-Velocity Consumer Model” (Pet):</w:t>
      </w:r>
      <w:r>
        <w:rPr>
          <w:rFonts w:ascii="Georgia" w:hAnsi="Georgia"/>
          <w:color w:val="333333"/>
          <w:sz w:val="22"/>
        </w:rPr>
        <w:t xml:space="preserve"> B2C, brand-driven, margin-intensive</w:t>
      </w:r>
    </w:p>
    <w:p w14:paraId="3A0DD603" w14:textId="77777777" w:rsidR="004F5DBF" w:rsidRDefault="00AF0613">
      <w:pPr>
        <w:pStyle w:val="Compact"/>
        <w:numPr>
          <w:ilvl w:val="0"/>
          <w:numId w:val="18"/>
        </w:numPr>
        <w:spacing w:after="160"/>
        <w:jc w:val="both"/>
      </w:pPr>
      <w:r>
        <w:rPr>
          <w:rFonts w:ascii="Georgia" w:hAnsi="Georgia"/>
          <w:b/>
          <w:bCs/>
          <w:color w:val="333333"/>
          <w:sz w:val="22"/>
        </w:rPr>
        <w:t>“Technical Integration Model” (Livestock):</w:t>
      </w:r>
      <w:r>
        <w:rPr>
          <w:rFonts w:ascii="Georgia" w:hAnsi="Georgia"/>
          <w:color w:val="333333"/>
          <w:sz w:val="22"/>
        </w:rPr>
        <w:t xml:space="preserve"> B2B, service-driven, volume-intensive</w:t>
      </w:r>
    </w:p>
    <w:p w14:paraId="3FD811F9" w14:textId="77777777" w:rsidR="004F5DBF" w:rsidRDefault="00AF0613">
      <w:pPr>
        <w:pStyle w:val="FirstParagraph"/>
        <w:spacing w:after="160"/>
        <w:jc w:val="both"/>
      </w:pPr>
      <w:r>
        <w:rPr>
          <w:rFonts w:ascii="Georgia" w:hAnsi="Georgia"/>
          <w:b/>
          <w:bCs/>
          <w:color w:val="333333"/>
          <w:sz w:val="22"/>
        </w:rPr>
        <w:t>Critical Question:</w:t>
      </w:r>
      <w:r>
        <w:rPr>
          <w:rFonts w:ascii="Georgia" w:hAnsi="Georgia"/>
          <w:color w:val="333333"/>
          <w:sz w:val="22"/>
        </w:rPr>
        <w:t xml:space="preserve"> Understanding </w:t>
      </w:r>
      <w:r>
        <w:rPr>
          <w:rFonts w:ascii="Georgia" w:hAnsi="Georgia"/>
          <w:i/>
          <w:iCs/>
          <w:color w:val="333333"/>
          <w:sz w:val="22"/>
        </w:rPr>
        <w:t>who captures the margin</w:t>
      </w:r>
      <w:r>
        <w:rPr>
          <w:rFonts w:ascii="Georgia" w:hAnsi="Georgia"/>
          <w:color w:val="333333"/>
          <w:sz w:val="22"/>
        </w:rPr>
        <w:t xml:space="preserve"> is essential for any investment thesis focused on value accrual.</w:t>
      </w:r>
    </w:p>
    <w:p w14:paraId="5F3651F9" w14:textId="77777777" w:rsidR="004F5DBF" w:rsidRDefault="00AF0613">
      <w:pPr>
        <w:pStyle w:val="Heading4"/>
        <w:spacing w:before="200" w:after="80"/>
      </w:pPr>
      <w:r>
        <w:rPr>
          <w:rFonts w:ascii="Arial" w:hAnsi="Arial"/>
          <w:b/>
          <w:color w:val="8B9BA5"/>
        </w:rPr>
        <w:t>III.5.1. Upstream: Raw Materials and CDMOs (The Foundation)</w:t>
      </w:r>
    </w:p>
    <w:p w14:paraId="41F3B977" w14:textId="77777777" w:rsidR="004F5DBF" w:rsidRDefault="00AF0613">
      <w:pPr>
        <w:pStyle w:val="FirstParagraph"/>
        <w:spacing w:after="160"/>
        <w:jc w:val="both"/>
      </w:pPr>
      <w:r>
        <w:rPr>
          <w:rFonts w:ascii="Georgia" w:hAnsi="Georgia"/>
          <w:b/>
          <w:bCs/>
          <w:color w:val="333333"/>
          <w:sz w:val="22"/>
        </w:rPr>
        <w:t>Ingredient Suppliers: The Commodity vs. IP Split</w:t>
      </w:r>
    </w:p>
    <w:p w14:paraId="3E1ED54F" w14:textId="77777777" w:rsidR="004F5DBF" w:rsidRDefault="00AF0613">
      <w:pPr>
        <w:pStyle w:val="BodyText"/>
        <w:spacing w:after="160"/>
        <w:jc w:val="both"/>
      </w:pPr>
      <w:r>
        <w:rPr>
          <w:rFonts w:ascii="Georgia" w:hAnsi="Georgia"/>
          <w:color w:val="333333"/>
          <w:sz w:val="22"/>
        </w:rPr>
        <w:t xml:space="preserve">The upstream is characterized by a </w:t>
      </w:r>
      <w:r>
        <w:rPr>
          <w:rFonts w:ascii="Georgia" w:hAnsi="Georgia"/>
          <w:b/>
          <w:bCs/>
          <w:color w:val="333333"/>
          <w:sz w:val="22"/>
        </w:rPr>
        <w:t>stark bifurcation</w:t>
      </w:r>
      <w:r>
        <w:rPr>
          <w:rFonts w:ascii="Georgia" w:hAnsi="Georgia"/>
          <w:color w:val="333333"/>
          <w:sz w:val="22"/>
        </w:rPr>
        <w:t xml:space="preserve"> between commodities and IP-protected actives:</w:t>
      </w:r>
    </w:p>
    <w:tbl>
      <w:tblPr>
        <w:tblStyle w:val="Table"/>
        <w:tblW w:w="5000" w:type="pct"/>
        <w:jc w:val="center"/>
        <w:tblLook w:val="0020" w:firstRow="1" w:lastRow="0" w:firstColumn="0" w:lastColumn="0" w:noHBand="0" w:noVBand="0"/>
      </w:tblPr>
      <w:tblGrid>
        <w:gridCol w:w="1733"/>
        <w:gridCol w:w="3119"/>
        <w:gridCol w:w="4177"/>
      </w:tblGrid>
      <w:tr w:rsidR="004F5DBF" w14:paraId="66CA03B3" w14:textId="77777777" w:rsidTr="004F5DBF">
        <w:trPr>
          <w:cnfStyle w:val="100000000000" w:firstRow="1" w:lastRow="0" w:firstColumn="0" w:lastColumn="0" w:oddVBand="0" w:evenVBand="0" w:oddHBand="0" w:evenHBand="0" w:firstRowFirstColumn="0" w:firstRowLastColumn="0" w:lastRowFirstColumn="0" w:lastRowLastColumn="0"/>
          <w:tblHeader/>
          <w:jc w:val="center"/>
        </w:trPr>
        <w:tc>
          <w:tcPr>
            <w:tcW w:w="0" w:type="auto"/>
            <w:shd w:val="clear" w:color="auto" w:fill="003057"/>
          </w:tcPr>
          <w:p w14:paraId="3FEA11B0" w14:textId="77777777" w:rsidR="004F5DBF" w:rsidRDefault="00AF0613">
            <w:pPr>
              <w:pStyle w:val="Compact"/>
            </w:pPr>
            <w:r>
              <w:rPr>
                <w:rFonts w:ascii="Arial" w:hAnsi="Arial"/>
                <w:b/>
                <w:color w:val="FFFFFF"/>
                <w:sz w:val="20"/>
              </w:rPr>
              <w:t>Factor</w:t>
            </w:r>
          </w:p>
        </w:tc>
        <w:tc>
          <w:tcPr>
            <w:tcW w:w="0" w:type="auto"/>
            <w:shd w:val="clear" w:color="auto" w:fill="003057"/>
          </w:tcPr>
          <w:p w14:paraId="11B56C8D" w14:textId="77777777" w:rsidR="004F5DBF" w:rsidRDefault="00AF0613">
            <w:pPr>
              <w:pStyle w:val="Compact"/>
            </w:pPr>
            <w:r>
              <w:rPr>
                <w:rFonts w:ascii="Arial" w:hAnsi="Arial"/>
                <w:b/>
                <w:bCs/>
                <w:color w:val="FFFFFF"/>
                <w:sz w:val="20"/>
              </w:rPr>
              <w:t>Commodities</w:t>
            </w:r>
            <w:r>
              <w:rPr>
                <w:rFonts w:ascii="Arial" w:hAnsi="Arial"/>
                <w:b/>
                <w:color w:val="FFFFFF"/>
                <w:sz w:val="20"/>
              </w:rPr>
              <w:t xml:space="preserve"> (70–80% volume)</w:t>
            </w:r>
          </w:p>
        </w:tc>
        <w:tc>
          <w:tcPr>
            <w:tcW w:w="0" w:type="auto"/>
            <w:shd w:val="clear" w:color="auto" w:fill="003057"/>
          </w:tcPr>
          <w:p w14:paraId="78120801" w14:textId="77777777" w:rsidR="004F5DBF" w:rsidRDefault="00AF0613">
            <w:pPr>
              <w:pStyle w:val="Compact"/>
            </w:pPr>
            <w:r>
              <w:rPr>
                <w:rFonts w:ascii="Arial" w:hAnsi="Arial"/>
                <w:b/>
                <w:bCs/>
                <w:color w:val="FFFFFF"/>
                <w:sz w:val="20"/>
              </w:rPr>
              <w:t>IP-Protected Actives</w:t>
            </w:r>
            <w:r>
              <w:rPr>
                <w:rFonts w:ascii="Arial" w:hAnsi="Arial"/>
                <w:b/>
                <w:color w:val="FFFFFF"/>
                <w:sz w:val="20"/>
              </w:rPr>
              <w:t xml:space="preserve"> (20–30% value)</w:t>
            </w:r>
          </w:p>
        </w:tc>
      </w:tr>
      <w:tr w:rsidR="004F5DBF" w14:paraId="48AC8DA6" w14:textId="77777777" w:rsidTr="004F5DBF">
        <w:trPr>
          <w:jc w:val="center"/>
        </w:trPr>
        <w:tc>
          <w:tcPr>
            <w:tcW w:w="0" w:type="auto"/>
            <w:shd w:val="clear" w:color="auto" w:fill="F4F6F8"/>
          </w:tcPr>
          <w:p w14:paraId="6EFCD519" w14:textId="77777777" w:rsidR="004F5DBF" w:rsidRDefault="00AF0613">
            <w:pPr>
              <w:pStyle w:val="Compact"/>
            </w:pPr>
            <w:r>
              <w:rPr>
                <w:rFonts w:ascii="Arial" w:hAnsi="Arial"/>
                <w:b/>
                <w:bCs/>
                <w:sz w:val="18"/>
              </w:rPr>
              <w:t>Examples</w:t>
            </w:r>
          </w:p>
        </w:tc>
        <w:tc>
          <w:tcPr>
            <w:tcW w:w="0" w:type="auto"/>
            <w:shd w:val="clear" w:color="auto" w:fill="F4F6F8"/>
          </w:tcPr>
          <w:p w14:paraId="74880F93" w14:textId="77777777" w:rsidR="004F5DBF" w:rsidRDefault="00AF0613">
            <w:pPr>
              <w:pStyle w:val="Compact"/>
            </w:pPr>
            <w:r>
              <w:rPr>
                <w:rFonts w:ascii="Arial" w:hAnsi="Arial"/>
                <w:sz w:val="18"/>
              </w:rPr>
              <w:t>Vitamins, amino acids, minerals</w:t>
            </w:r>
          </w:p>
        </w:tc>
        <w:tc>
          <w:tcPr>
            <w:tcW w:w="0" w:type="auto"/>
            <w:shd w:val="clear" w:color="auto" w:fill="F4F6F8"/>
          </w:tcPr>
          <w:p w14:paraId="22CA5F08" w14:textId="77777777" w:rsidR="004F5DBF" w:rsidRDefault="00AF0613">
            <w:pPr>
              <w:pStyle w:val="Compact"/>
            </w:pPr>
            <w:r>
              <w:rPr>
                <w:rFonts w:ascii="Arial" w:hAnsi="Arial"/>
                <w:sz w:val="18"/>
              </w:rPr>
              <w:t>UC-II Collagen, proprietary probiotic strains</w:t>
            </w:r>
          </w:p>
        </w:tc>
      </w:tr>
      <w:tr w:rsidR="004F5DBF" w14:paraId="68D3F44C" w14:textId="77777777">
        <w:trPr>
          <w:jc w:val="center"/>
        </w:trPr>
        <w:tc>
          <w:tcPr>
            <w:tcW w:w="0" w:type="auto"/>
          </w:tcPr>
          <w:p w14:paraId="1EC2E7AF" w14:textId="77777777" w:rsidR="004F5DBF" w:rsidRDefault="00AF0613">
            <w:pPr>
              <w:pStyle w:val="Compact"/>
            </w:pPr>
            <w:r>
              <w:rPr>
                <w:rFonts w:ascii="Arial" w:hAnsi="Arial"/>
                <w:b/>
                <w:bCs/>
                <w:sz w:val="18"/>
              </w:rPr>
              <w:t>Sourcing</w:t>
            </w:r>
          </w:p>
        </w:tc>
        <w:tc>
          <w:tcPr>
            <w:tcW w:w="0" w:type="auto"/>
          </w:tcPr>
          <w:p w14:paraId="363ED7E7" w14:textId="77777777" w:rsidR="004F5DBF" w:rsidRDefault="00AF0613">
            <w:pPr>
              <w:pStyle w:val="Compact"/>
            </w:pPr>
            <w:r>
              <w:rPr>
                <w:rFonts w:ascii="Arial" w:hAnsi="Arial"/>
                <w:sz w:val="18"/>
              </w:rPr>
              <w:t>Predominantly China and India</w:t>
            </w:r>
          </w:p>
        </w:tc>
        <w:tc>
          <w:tcPr>
            <w:tcW w:w="0" w:type="auto"/>
          </w:tcPr>
          <w:p w14:paraId="23ED7CA8" w14:textId="77777777" w:rsidR="004F5DBF" w:rsidRDefault="00AF0613">
            <w:pPr>
              <w:pStyle w:val="Compact"/>
            </w:pPr>
            <w:r>
              <w:rPr>
                <w:rFonts w:ascii="Arial" w:hAnsi="Arial"/>
                <w:sz w:val="18"/>
              </w:rPr>
              <w:t>Top 5 global players (DSM-Firmenich, Kemin, etc.)</w:t>
            </w:r>
          </w:p>
        </w:tc>
      </w:tr>
      <w:tr w:rsidR="004F5DBF" w14:paraId="2C183135" w14:textId="77777777" w:rsidTr="004F5DBF">
        <w:trPr>
          <w:jc w:val="center"/>
        </w:trPr>
        <w:tc>
          <w:tcPr>
            <w:tcW w:w="0" w:type="auto"/>
            <w:shd w:val="clear" w:color="auto" w:fill="F4F6F8"/>
          </w:tcPr>
          <w:p w14:paraId="264FFB73" w14:textId="77777777" w:rsidR="004F5DBF" w:rsidRDefault="00AF0613">
            <w:pPr>
              <w:pStyle w:val="Compact"/>
            </w:pPr>
            <w:r>
              <w:rPr>
                <w:rFonts w:ascii="Arial" w:hAnsi="Arial"/>
                <w:b/>
                <w:bCs/>
                <w:sz w:val="18"/>
              </w:rPr>
              <w:t>Gross Margins</w:t>
            </w:r>
          </w:p>
        </w:tc>
        <w:tc>
          <w:tcPr>
            <w:tcW w:w="0" w:type="auto"/>
            <w:shd w:val="clear" w:color="auto" w:fill="F4F6F8"/>
          </w:tcPr>
          <w:p w14:paraId="656E3D92" w14:textId="77777777" w:rsidR="004F5DBF" w:rsidRDefault="00AF0613">
            <w:pPr>
              <w:pStyle w:val="Compact"/>
            </w:pPr>
            <w:r>
              <w:rPr>
                <w:rFonts w:ascii="Arial" w:hAnsi="Arial"/>
                <w:sz w:val="18"/>
              </w:rPr>
              <w:t>10–20% (high volatility)</w:t>
            </w:r>
          </w:p>
        </w:tc>
        <w:tc>
          <w:tcPr>
            <w:tcW w:w="0" w:type="auto"/>
            <w:shd w:val="clear" w:color="auto" w:fill="F4F6F8"/>
          </w:tcPr>
          <w:p w14:paraId="513CFF3A" w14:textId="77777777" w:rsidR="004F5DBF" w:rsidRDefault="00AF0613">
            <w:pPr>
              <w:pStyle w:val="Compact"/>
            </w:pPr>
            <w:r>
              <w:rPr>
                <w:rFonts w:ascii="Arial" w:hAnsi="Arial"/>
                <w:sz w:val="18"/>
              </w:rPr>
              <w:t>50–70%</w:t>
            </w:r>
          </w:p>
        </w:tc>
      </w:tr>
      <w:tr w:rsidR="004F5DBF" w14:paraId="07CF8D29" w14:textId="77777777">
        <w:trPr>
          <w:jc w:val="center"/>
        </w:trPr>
        <w:tc>
          <w:tcPr>
            <w:tcW w:w="0" w:type="auto"/>
          </w:tcPr>
          <w:p w14:paraId="37248FA0" w14:textId="77777777" w:rsidR="004F5DBF" w:rsidRDefault="00AF0613">
            <w:pPr>
              <w:pStyle w:val="Compact"/>
            </w:pPr>
            <w:r>
              <w:rPr>
                <w:rFonts w:ascii="Arial" w:hAnsi="Arial"/>
                <w:b/>
                <w:bCs/>
                <w:sz w:val="18"/>
              </w:rPr>
              <w:t>EBITDA Margins</w:t>
            </w:r>
          </w:p>
        </w:tc>
        <w:tc>
          <w:tcPr>
            <w:tcW w:w="0" w:type="auto"/>
          </w:tcPr>
          <w:p w14:paraId="10A6D102" w14:textId="77777777" w:rsidR="004F5DBF" w:rsidRDefault="00AF0613">
            <w:pPr>
              <w:pStyle w:val="Compact"/>
            </w:pPr>
            <w:r>
              <w:rPr>
                <w:rFonts w:ascii="Arial" w:hAnsi="Arial"/>
                <w:sz w:val="18"/>
              </w:rPr>
              <w:t>5–12%</w:t>
            </w:r>
          </w:p>
        </w:tc>
        <w:tc>
          <w:tcPr>
            <w:tcW w:w="0" w:type="auto"/>
          </w:tcPr>
          <w:p w14:paraId="6AACF212" w14:textId="77777777" w:rsidR="004F5DBF" w:rsidRDefault="00AF0613">
            <w:pPr>
              <w:pStyle w:val="Compact"/>
            </w:pPr>
            <w:r>
              <w:rPr>
                <w:rFonts w:ascii="Arial" w:hAnsi="Arial"/>
                <w:sz w:val="18"/>
              </w:rPr>
              <w:t>25–30%</w:t>
            </w:r>
          </w:p>
        </w:tc>
      </w:tr>
      <w:tr w:rsidR="004F5DBF" w14:paraId="6CF4BB10" w14:textId="77777777" w:rsidTr="004F5DBF">
        <w:trPr>
          <w:jc w:val="center"/>
        </w:trPr>
        <w:tc>
          <w:tcPr>
            <w:tcW w:w="0" w:type="auto"/>
            <w:shd w:val="clear" w:color="auto" w:fill="F4F6F8"/>
          </w:tcPr>
          <w:p w14:paraId="40671198" w14:textId="77777777" w:rsidR="004F5DBF" w:rsidRDefault="00AF0613">
            <w:pPr>
              <w:pStyle w:val="Compact"/>
            </w:pPr>
            <w:r>
              <w:rPr>
                <w:rFonts w:ascii="Arial" w:hAnsi="Arial"/>
                <w:b/>
                <w:bCs/>
                <w:sz w:val="18"/>
              </w:rPr>
              <w:t>Value Proposition</w:t>
            </w:r>
          </w:p>
        </w:tc>
        <w:tc>
          <w:tcPr>
            <w:tcW w:w="0" w:type="auto"/>
            <w:shd w:val="clear" w:color="auto" w:fill="F4F6F8"/>
          </w:tcPr>
          <w:p w14:paraId="4D1ADACC" w14:textId="77777777" w:rsidR="004F5DBF" w:rsidRDefault="00AF0613">
            <w:pPr>
              <w:pStyle w:val="Compact"/>
            </w:pPr>
            <w:r>
              <w:rPr>
                <w:rFonts w:ascii="Arial" w:hAnsi="Arial"/>
                <w:sz w:val="18"/>
              </w:rPr>
              <w:t>Bulk supply</w:t>
            </w:r>
          </w:p>
        </w:tc>
        <w:tc>
          <w:tcPr>
            <w:tcW w:w="0" w:type="auto"/>
            <w:shd w:val="clear" w:color="auto" w:fill="F4F6F8"/>
          </w:tcPr>
          <w:p w14:paraId="1A489123" w14:textId="77777777" w:rsidR="004F5DBF" w:rsidRDefault="00AF0613">
            <w:pPr>
              <w:pStyle w:val="Compact"/>
            </w:pPr>
            <w:r>
              <w:rPr>
                <w:rFonts w:ascii="Arial" w:hAnsi="Arial"/>
                <w:i/>
                <w:iCs/>
                <w:sz w:val="18"/>
              </w:rPr>
              <w:t>Clinical claims</w:t>
            </w:r>
            <w:r>
              <w:rPr>
                <w:rFonts w:ascii="Arial" w:hAnsi="Arial"/>
                <w:sz w:val="18"/>
              </w:rPr>
              <w:t xml:space="preserve"> (not just “powder”)</w:t>
            </w:r>
          </w:p>
        </w:tc>
      </w:tr>
    </w:tbl>
    <w:p w14:paraId="03B93C5E" w14:textId="77777777" w:rsidR="004F5DBF" w:rsidRDefault="00AF0613">
      <w:pPr>
        <w:pStyle w:val="Heading5"/>
        <w:spacing w:before="160" w:after="80"/>
      </w:pPr>
      <w:r>
        <w:rPr>
          <w:rFonts w:ascii="Arial" w:hAnsi="Arial"/>
          <w:b/>
          <w:color w:val="8B9BA5"/>
          <w:sz w:val="22"/>
        </w:rPr>
        <w:t>Market Value &amp; Dynamics</w:t>
      </w:r>
    </w:p>
    <w:p w14:paraId="744D96AC" w14:textId="77777777" w:rsidR="004F5DBF" w:rsidRDefault="00AF0613">
      <w:pPr>
        <w:pStyle w:val="FirstParagraph"/>
        <w:spacing w:after="160"/>
        <w:jc w:val="both"/>
      </w:pPr>
      <w:r>
        <w:rPr>
          <w:rFonts w:ascii="Georgia" w:hAnsi="Georgia"/>
          <w:color w:val="333333"/>
          <w:sz w:val="22"/>
        </w:rPr>
        <w:t xml:space="preserve">The specialty ingredient market is </w:t>
      </w:r>
      <w:r>
        <w:rPr>
          <w:rFonts w:ascii="Georgia" w:hAnsi="Georgia"/>
          <w:b/>
          <w:bCs/>
          <w:color w:val="333333"/>
          <w:sz w:val="22"/>
        </w:rPr>
        <w:t>$1.5–2.0B</w:t>
      </w:r>
      <w:r>
        <w:rPr>
          <w:rFonts w:ascii="Georgia" w:hAnsi="Georgia"/>
          <w:color w:val="333333"/>
          <w:sz w:val="22"/>
        </w:rPr>
        <w:t xml:space="preserve">, growing at </w:t>
      </w:r>
      <w:r>
        <w:rPr>
          <w:rFonts w:ascii="Georgia" w:hAnsi="Georgia"/>
          <w:b/>
          <w:bCs/>
          <w:color w:val="333333"/>
          <w:sz w:val="22"/>
        </w:rPr>
        <w:t>8-10% CAGR</w:t>
      </w:r>
      <w:r>
        <w:rPr>
          <w:rFonts w:ascii="Georgia" w:hAnsi="Georgia"/>
          <w:color w:val="333333"/>
          <w:sz w:val="22"/>
        </w:rPr>
        <w:t>, driven by the shift to premium, clinically-backed ingredients.</w:t>
      </w:r>
    </w:p>
    <w:p w14:paraId="5F9A2AFC" w14:textId="77777777" w:rsidR="004F5DBF" w:rsidRDefault="00AF0613">
      <w:pPr>
        <w:pStyle w:val="BodyText"/>
        <w:spacing w:after="160"/>
        <w:jc w:val="both"/>
      </w:pPr>
      <w:r>
        <w:rPr>
          <w:rFonts w:ascii="Georgia" w:hAnsi="Georgia"/>
          <w:b/>
          <w:bCs/>
          <w:color w:val="333333"/>
          <w:sz w:val="22"/>
        </w:rPr>
        <w:t>CDMOs: The Hidden Engine</w:t>
      </w:r>
      <w:r>
        <w:rPr>
          <w:rFonts w:ascii="Georgia" w:hAnsi="Georgia"/>
          <w:color w:val="333333"/>
          <w:sz w:val="22"/>
        </w:rPr>
        <w:t xml:space="preserve"> In Pet, </w:t>
      </w:r>
      <w:r>
        <w:rPr>
          <w:rFonts w:ascii="Georgia" w:hAnsi="Georgia"/>
          <w:b/>
          <w:bCs/>
          <w:color w:val="333333"/>
          <w:sz w:val="22"/>
        </w:rPr>
        <w:t>&gt;60% of brands</w:t>
      </w:r>
      <w:r>
        <w:rPr>
          <w:rFonts w:ascii="Georgia" w:hAnsi="Georgia"/>
          <w:color w:val="333333"/>
          <w:sz w:val="22"/>
        </w:rPr>
        <w:t xml:space="preserve"> </w:t>
      </w:r>
      <w:r>
        <w:rPr>
          <w:rFonts w:ascii="Georgia" w:hAnsi="Georgia"/>
          <w:color w:val="333333"/>
          <w:sz w:val="22"/>
        </w:rPr>
        <w:t xml:space="preserve">rely on CDMOs (e.g., Vetio, Captek). * </w:t>
      </w:r>
      <w:r>
        <w:rPr>
          <w:rFonts w:ascii="Georgia" w:hAnsi="Georgia"/>
          <w:b/>
          <w:bCs/>
          <w:color w:val="333333"/>
          <w:sz w:val="22"/>
        </w:rPr>
        <w:t>Value:</w:t>
      </w:r>
      <w:r>
        <w:rPr>
          <w:rFonts w:ascii="Georgia" w:hAnsi="Georgia"/>
          <w:color w:val="333333"/>
          <w:sz w:val="22"/>
        </w:rPr>
        <w:t xml:space="preserve"> Brands pay </w:t>
      </w:r>
      <w:r>
        <w:rPr>
          <w:rFonts w:ascii="Georgia" w:hAnsi="Georgia"/>
          <w:b/>
          <w:bCs/>
          <w:color w:val="333333"/>
          <w:sz w:val="22"/>
        </w:rPr>
        <w:t>30-50% premiums</w:t>
      </w:r>
      <w:r>
        <w:rPr>
          <w:rFonts w:ascii="Georgia" w:hAnsi="Georgia"/>
          <w:color w:val="333333"/>
          <w:sz w:val="22"/>
        </w:rPr>
        <w:t xml:space="preserve"> for complex formats (soft chews) that drive </w:t>
      </w:r>
      <w:r>
        <w:rPr>
          <w:rFonts w:ascii="Georgia" w:hAnsi="Georgia"/>
          <w:b/>
          <w:bCs/>
          <w:color w:val="333333"/>
          <w:sz w:val="22"/>
        </w:rPr>
        <w:t>70%+ repeat purchase rates</w:t>
      </w:r>
      <w:r>
        <w:rPr>
          <w:rFonts w:ascii="Georgia" w:hAnsi="Georgia"/>
          <w:color w:val="333333"/>
          <w:sz w:val="22"/>
        </w:rPr>
        <w:t xml:space="preserve">. * </w:t>
      </w:r>
      <w:r>
        <w:rPr>
          <w:rFonts w:ascii="Georgia" w:hAnsi="Georgia"/>
          <w:b/>
          <w:bCs/>
          <w:color w:val="333333"/>
          <w:sz w:val="22"/>
        </w:rPr>
        <w:t>Economics:</w:t>
      </w:r>
      <w:r>
        <w:rPr>
          <w:rFonts w:ascii="Georgia" w:hAnsi="Georgia"/>
          <w:color w:val="333333"/>
          <w:sz w:val="22"/>
        </w:rPr>
        <w:t xml:space="preserve"> CDMOs enjoy </w:t>
      </w:r>
      <w:r>
        <w:rPr>
          <w:rFonts w:ascii="Georgia" w:hAnsi="Georgia"/>
          <w:b/>
          <w:bCs/>
          <w:color w:val="333333"/>
          <w:sz w:val="22"/>
        </w:rPr>
        <w:t>15-20% EBITDA</w:t>
      </w:r>
      <w:r>
        <w:rPr>
          <w:rFonts w:ascii="Georgia" w:hAnsi="Georgia"/>
          <w:color w:val="333333"/>
          <w:sz w:val="22"/>
        </w:rPr>
        <w:t xml:space="preserve"> but face customer concentration risks.</w:t>
      </w:r>
    </w:p>
    <w:p w14:paraId="386FF1F8" w14:textId="77777777" w:rsidR="004F5DBF" w:rsidRDefault="00AF0613">
      <w:pPr>
        <w:pStyle w:val="BodyText"/>
        <w:spacing w:after="160"/>
        <w:jc w:val="both"/>
      </w:pPr>
      <w:r>
        <w:rPr>
          <w:rFonts w:ascii="Georgia" w:hAnsi="Georgia"/>
          <w:noProof/>
          <w:color w:val="333333"/>
          <w:sz w:val="22"/>
        </w:rPr>
        <w:drawing>
          <wp:inline distT="0" distB="0" distL="0" distR="0" wp14:anchorId="2FAC64FF" wp14:editId="03AB5798">
            <wp:extent cx="5334000" cy="2222500"/>
            <wp:effectExtent l="0" t="0" r="0" b="0"/>
            <wp:docPr id="161" name="Picture" descr="Value Chain"/>
            <wp:cNvGraphicFramePr/>
            <a:graphic xmlns:a="http://schemas.openxmlformats.org/drawingml/2006/main">
              <a:graphicData uri="http://schemas.openxmlformats.org/drawingml/2006/picture">
                <pic:pic xmlns:pic="http://schemas.openxmlformats.org/drawingml/2006/picture">
                  <pic:nvPicPr>
                    <pic:cNvPr id="162" name="Picture" descr="figures/Figure17_Value_Chain.png"/>
                    <pic:cNvPicPr>
                      <a:picLocks noChangeAspect="1" noChangeArrowheads="1"/>
                    </pic:cNvPicPr>
                  </pic:nvPicPr>
                  <pic:blipFill>
                    <a:blip r:embed="rId38"/>
                    <a:stretch>
                      <a:fillRect/>
                    </a:stretch>
                  </pic:blipFill>
                  <pic:spPr bwMode="auto">
                    <a:xfrm>
                      <a:off x="0" y="0"/>
                      <a:ext cx="5334000" cy="2222500"/>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III.16: The Animal Nutraceutical Value Chain: Margin capture from ingredient to consumer. </w:t>
      </w:r>
      <w:r>
        <w:rPr>
          <w:rFonts w:ascii="Georgia" w:hAnsi="Georgia"/>
          <w:b/>
          <w:bCs/>
          <w:i/>
          <w:iCs/>
          <w:color w:val="333333"/>
          <w:sz w:val="22"/>
        </w:rPr>
        <w:t>[Source: Internal Value Chain Analysis]</w:t>
      </w:r>
    </w:p>
    <w:p w14:paraId="39A28A91" w14:textId="77777777" w:rsidR="004F5DBF" w:rsidRDefault="00AF0613">
      <w:pPr>
        <w:pStyle w:val="Heading4"/>
        <w:spacing w:before="200" w:after="80"/>
      </w:pPr>
      <w:r>
        <w:rPr>
          <w:rFonts w:ascii="Arial" w:hAnsi="Arial"/>
          <w:b/>
          <w:color w:val="8B9BA5"/>
        </w:rPr>
        <w:lastRenderedPageBreak/>
        <w:t>III.5.2. Downstream Divergence: Who Captures the Margin?</w:t>
      </w:r>
    </w:p>
    <w:p w14:paraId="2BAA9D7E" w14:textId="77777777" w:rsidR="004F5DBF" w:rsidRDefault="00AF0613">
      <w:pPr>
        <w:pStyle w:val="Heading4"/>
        <w:spacing w:before="200" w:after="80"/>
      </w:pPr>
      <w:r>
        <w:rPr>
          <w:rFonts w:ascii="Arial" w:hAnsi="Arial"/>
          <w:b/>
          <w:color w:val="8B9BA5"/>
        </w:rPr>
        <w:t>A. The Pet “Wellness” Chain (B2C)</w:t>
      </w:r>
    </w:p>
    <w:p w14:paraId="4B68A2D2" w14:textId="77777777" w:rsidR="004F5DBF" w:rsidRDefault="00AF0613">
      <w:pPr>
        <w:pStyle w:val="Compact"/>
        <w:numPr>
          <w:ilvl w:val="0"/>
          <w:numId w:val="19"/>
        </w:numPr>
        <w:spacing w:after="160"/>
        <w:jc w:val="both"/>
      </w:pPr>
      <w:r>
        <w:rPr>
          <w:rFonts w:ascii="Georgia" w:hAnsi="Georgia"/>
          <w:b/>
          <w:bCs/>
          <w:color w:val="333333"/>
          <w:sz w:val="22"/>
        </w:rPr>
        <w:t>Shift:</w:t>
      </w:r>
      <w:r>
        <w:rPr>
          <w:rFonts w:ascii="Georgia" w:hAnsi="Georgia"/>
          <w:color w:val="333333"/>
          <w:sz w:val="22"/>
        </w:rPr>
        <w:t xml:space="preserve"> </w:t>
      </w:r>
      <w:r>
        <w:rPr>
          <w:rFonts w:ascii="Georgia" w:hAnsi="Georgia"/>
          <w:color w:val="333333"/>
          <w:sz w:val="22"/>
        </w:rPr>
        <w:t>E-commerce (Chewy/Amazon) and DTC now capture &gt;50% volume, eroding the “Vet-Ex” (Veterinary Exclusive) channel.</w:t>
      </w:r>
    </w:p>
    <w:p w14:paraId="083B2709" w14:textId="77777777" w:rsidR="004F5DBF" w:rsidRDefault="00AF0613">
      <w:pPr>
        <w:pStyle w:val="Compact"/>
        <w:numPr>
          <w:ilvl w:val="0"/>
          <w:numId w:val="19"/>
        </w:numPr>
        <w:spacing w:after="160"/>
        <w:jc w:val="both"/>
      </w:pPr>
      <w:r>
        <w:rPr>
          <w:rFonts w:ascii="Georgia" w:hAnsi="Georgia"/>
          <w:b/>
          <w:bCs/>
          <w:color w:val="333333"/>
          <w:sz w:val="22"/>
        </w:rPr>
        <w:t>DTC Economics:</w:t>
      </w:r>
      <w:r>
        <w:rPr>
          <w:rFonts w:ascii="Georgia" w:hAnsi="Georgia"/>
          <w:color w:val="333333"/>
          <w:sz w:val="22"/>
        </w:rPr>
        <w:t xml:space="preserve"> High gross margins (60-70%) are offset by CAC, yielding </w:t>
      </w:r>
      <w:r>
        <w:rPr>
          <w:rFonts w:ascii="Georgia" w:hAnsi="Georgia"/>
          <w:b/>
          <w:bCs/>
          <w:color w:val="333333"/>
          <w:sz w:val="22"/>
        </w:rPr>
        <w:t>20-25% EBITDA</w:t>
      </w:r>
      <w:r>
        <w:rPr>
          <w:rFonts w:ascii="Georgia" w:hAnsi="Georgia"/>
          <w:color w:val="333333"/>
          <w:sz w:val="22"/>
        </w:rPr>
        <w:t>. Successful brands achieve 3.5-5.0x CLV:CAC.</w:t>
      </w:r>
    </w:p>
    <w:p w14:paraId="60554874" w14:textId="77777777" w:rsidR="004F5DBF" w:rsidRDefault="00AF0613">
      <w:pPr>
        <w:pStyle w:val="Compact"/>
        <w:numPr>
          <w:ilvl w:val="0"/>
          <w:numId w:val="19"/>
        </w:numPr>
        <w:spacing w:after="160"/>
        <w:jc w:val="both"/>
      </w:pPr>
      <w:r>
        <w:rPr>
          <w:rFonts w:ascii="Georgia" w:hAnsi="Georgia"/>
          <w:b/>
          <w:bCs/>
          <w:color w:val="333333"/>
          <w:sz w:val="22"/>
        </w:rPr>
        <w:t>Platform Power:</w:t>
      </w:r>
      <w:r>
        <w:rPr>
          <w:rFonts w:ascii="Georgia" w:hAnsi="Georgia"/>
          <w:color w:val="333333"/>
          <w:sz w:val="22"/>
        </w:rPr>
        <w:t xml:space="preserve"> Chewy/Amazon compress margins but offer massive volume scale.</w:t>
      </w:r>
    </w:p>
    <w:p w14:paraId="42C96F38" w14:textId="77777777" w:rsidR="004F5DBF" w:rsidRDefault="00AF0613">
      <w:pPr>
        <w:pStyle w:val="FirstParagraph"/>
        <w:spacing w:after="160"/>
        <w:jc w:val="both"/>
      </w:pPr>
      <w:r>
        <w:rPr>
          <w:rFonts w:ascii="Georgia" w:hAnsi="Georgia"/>
          <w:noProof/>
          <w:color w:val="333333"/>
          <w:sz w:val="22"/>
        </w:rPr>
        <w:drawing>
          <wp:inline distT="0" distB="0" distL="0" distR="0" wp14:anchorId="5F4C043C" wp14:editId="024B5D79">
            <wp:extent cx="5334000" cy="3200399"/>
            <wp:effectExtent l="0" t="0" r="0" b="0"/>
            <wp:docPr id="167" name="Picture" descr="Channel Economics"/>
            <wp:cNvGraphicFramePr/>
            <a:graphic xmlns:a="http://schemas.openxmlformats.org/drawingml/2006/main">
              <a:graphicData uri="http://schemas.openxmlformats.org/drawingml/2006/picture">
                <pic:pic xmlns:pic="http://schemas.openxmlformats.org/drawingml/2006/picture">
                  <pic:nvPicPr>
                    <pic:cNvPr id="168" name="Picture" descr="figures/Figure18_Channel_Economics.png"/>
                    <pic:cNvPicPr>
                      <a:picLocks noChangeAspect="1" noChangeArrowheads="1"/>
                    </pic:cNvPicPr>
                  </pic:nvPicPr>
                  <pic:blipFill>
                    <a:blip r:embed="rId39"/>
                    <a:stretch>
                      <a:fillRect/>
                    </a:stretch>
                  </pic:blipFill>
                  <pic:spPr bwMode="auto">
                    <a:xfrm>
                      <a:off x="0" y="0"/>
                      <a:ext cx="5334000" cy="320039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III.17: Channel Margin Dynamics: The “Volume Trade-off”. </w:t>
      </w:r>
      <w:r>
        <w:rPr>
          <w:rFonts w:ascii="Georgia" w:hAnsi="Georgia"/>
          <w:b/>
          <w:bCs/>
          <w:i/>
          <w:iCs/>
          <w:color w:val="333333"/>
          <w:sz w:val="22"/>
        </w:rPr>
        <w:t>[Source: Internal Channel Economics Model]</w:t>
      </w:r>
    </w:p>
    <w:p w14:paraId="44BC9275" w14:textId="77777777" w:rsidR="004F5DBF" w:rsidRDefault="00AF0613">
      <w:pPr>
        <w:pStyle w:val="Heading4"/>
        <w:spacing w:before="200" w:after="80"/>
      </w:pPr>
      <w:r>
        <w:rPr>
          <w:rFonts w:ascii="Arial" w:hAnsi="Arial"/>
          <w:b/>
          <w:color w:val="8B9BA5"/>
        </w:rPr>
        <w:t>B. The Livestock “Efficiency” Chain (B2B)</w:t>
      </w:r>
    </w:p>
    <w:p w14:paraId="114B678D" w14:textId="77777777" w:rsidR="004F5DBF" w:rsidRDefault="00AF0613">
      <w:pPr>
        <w:pStyle w:val="Compact"/>
        <w:numPr>
          <w:ilvl w:val="0"/>
          <w:numId w:val="20"/>
        </w:numPr>
        <w:spacing w:after="160"/>
        <w:jc w:val="both"/>
      </w:pPr>
      <w:r>
        <w:rPr>
          <w:rFonts w:ascii="Georgia" w:hAnsi="Georgia"/>
          <w:b/>
          <w:bCs/>
          <w:color w:val="333333"/>
          <w:sz w:val="22"/>
        </w:rPr>
        <w:t>Gatekeepers:</w:t>
      </w:r>
      <w:r>
        <w:rPr>
          <w:rFonts w:ascii="Georgia" w:hAnsi="Georgia"/>
          <w:color w:val="333333"/>
          <w:sz w:val="22"/>
        </w:rPr>
        <w:t xml:space="preserve"> Premixers (Trouw, Cargill) control the farmer relationship via “Premixes.”</w:t>
      </w:r>
    </w:p>
    <w:p w14:paraId="14D045EC" w14:textId="77777777" w:rsidR="004F5DBF" w:rsidRDefault="00AF0613">
      <w:pPr>
        <w:pStyle w:val="Compact"/>
        <w:numPr>
          <w:ilvl w:val="0"/>
          <w:numId w:val="20"/>
        </w:numPr>
        <w:spacing w:after="160"/>
        <w:jc w:val="both"/>
      </w:pPr>
      <w:r>
        <w:rPr>
          <w:rFonts w:ascii="Georgia" w:hAnsi="Georgia"/>
          <w:b/>
          <w:bCs/>
          <w:color w:val="333333"/>
          <w:sz w:val="22"/>
        </w:rPr>
        <w:t>Economics:</w:t>
      </w:r>
      <w:r>
        <w:rPr>
          <w:rFonts w:ascii="Georgia" w:hAnsi="Georgia"/>
          <w:color w:val="333333"/>
          <w:sz w:val="22"/>
        </w:rPr>
        <w:t xml:space="preserve"> Lower EBITDA (8-12%) but high stickiness/recurring revenue.</w:t>
      </w:r>
    </w:p>
    <w:p w14:paraId="15171CF8" w14:textId="77777777" w:rsidR="004F5DBF" w:rsidRDefault="00AF0613">
      <w:pPr>
        <w:pStyle w:val="Compact"/>
        <w:numPr>
          <w:ilvl w:val="0"/>
          <w:numId w:val="20"/>
        </w:numPr>
        <w:spacing w:after="160"/>
        <w:jc w:val="both"/>
      </w:pPr>
      <w:r>
        <w:rPr>
          <w:rFonts w:ascii="Georgia" w:hAnsi="Georgia"/>
          <w:b/>
          <w:bCs/>
          <w:color w:val="333333"/>
          <w:sz w:val="22"/>
        </w:rPr>
        <w:t>Service Wrapper:</w:t>
      </w:r>
      <w:r>
        <w:rPr>
          <w:rFonts w:ascii="Georgia" w:hAnsi="Georgia"/>
          <w:color w:val="333333"/>
          <w:sz w:val="22"/>
        </w:rPr>
        <w:t xml:space="preserve"> Value is captured via nutritional consulting and PLF integration, not just product.</w:t>
      </w:r>
    </w:p>
    <w:p w14:paraId="32BF0C58" w14:textId="77777777" w:rsidR="004F5DBF" w:rsidRDefault="00AF0613">
      <w:pPr>
        <w:pStyle w:val="FirstParagraph"/>
        <w:spacing w:after="160"/>
        <w:jc w:val="both"/>
      </w:pPr>
      <w:r>
        <w:rPr>
          <w:rFonts w:ascii="Georgia" w:hAnsi="Georgia"/>
          <w:noProof/>
          <w:color w:val="333333"/>
          <w:sz w:val="22"/>
        </w:rPr>
        <w:lastRenderedPageBreak/>
        <w:drawing>
          <wp:inline distT="0" distB="0" distL="0" distR="0" wp14:anchorId="204D9F1C" wp14:editId="5CDDB8D5">
            <wp:extent cx="5334000" cy="2667000"/>
            <wp:effectExtent l="0" t="0" r="0" b="0"/>
            <wp:docPr id="171" name="Picture" descr="Value Waterfall"/>
            <wp:cNvGraphicFramePr/>
            <a:graphic xmlns:a="http://schemas.openxmlformats.org/drawingml/2006/main">
              <a:graphicData uri="http://schemas.openxmlformats.org/drawingml/2006/picture">
                <pic:pic xmlns:pic="http://schemas.openxmlformats.org/drawingml/2006/picture">
                  <pic:nvPicPr>
                    <pic:cNvPr id="172" name="Picture" descr="figures/Figure19_Value_Waterfall.png"/>
                    <pic:cNvPicPr>
                      <a:picLocks noChangeAspect="1" noChangeArrowheads="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III.18: Comparative Value Waterfall: Livestock Premix (Cost-Plus) vs. Pet Supplement (Brand Premium). </w:t>
      </w:r>
      <w:r>
        <w:rPr>
          <w:rFonts w:ascii="Georgia" w:hAnsi="Georgia"/>
          <w:b/>
          <w:bCs/>
          <w:i/>
          <w:iCs/>
          <w:color w:val="333333"/>
          <w:sz w:val="22"/>
        </w:rPr>
        <w:t>[Source: Internal Pricing Model]</w:t>
      </w:r>
    </w:p>
    <w:p w14:paraId="664952ED" w14:textId="77777777" w:rsidR="004F5DBF" w:rsidRDefault="00AF0613">
      <w:pPr>
        <w:pStyle w:val="Heading4"/>
        <w:spacing w:before="200" w:after="80"/>
      </w:pPr>
      <w:r>
        <w:rPr>
          <w:rFonts w:ascii="Arial" w:hAnsi="Arial"/>
          <w:b/>
          <w:color w:val="8B9BA5"/>
        </w:rPr>
        <w:t>III.5.3. Financial Performance: Margin Profiles</w:t>
      </w:r>
    </w:p>
    <w:p w14:paraId="25FF2877" w14:textId="77777777" w:rsidR="004F5DBF" w:rsidRDefault="00AF0613">
      <w:pPr>
        <w:pStyle w:val="Compact"/>
        <w:numPr>
          <w:ilvl w:val="0"/>
          <w:numId w:val="21"/>
        </w:numPr>
        <w:spacing w:after="160"/>
        <w:jc w:val="both"/>
      </w:pPr>
      <w:r>
        <w:rPr>
          <w:rFonts w:ascii="Georgia" w:hAnsi="Georgia"/>
          <w:b/>
          <w:bCs/>
          <w:color w:val="333333"/>
          <w:sz w:val="22"/>
        </w:rPr>
        <w:t>High Risk/Reward:</w:t>
      </w:r>
      <w:r>
        <w:rPr>
          <w:rFonts w:ascii="Georgia" w:hAnsi="Georgia"/>
          <w:color w:val="333333"/>
          <w:sz w:val="22"/>
        </w:rPr>
        <w:t xml:space="preserve"> IP-protected suppliers and DTC brands.</w:t>
      </w:r>
    </w:p>
    <w:p w14:paraId="48C012F4" w14:textId="77777777" w:rsidR="004F5DBF" w:rsidRDefault="00AF0613">
      <w:pPr>
        <w:pStyle w:val="Compact"/>
        <w:numPr>
          <w:ilvl w:val="0"/>
          <w:numId w:val="21"/>
        </w:numPr>
        <w:spacing w:after="160"/>
        <w:jc w:val="both"/>
      </w:pPr>
      <w:r>
        <w:rPr>
          <w:rFonts w:ascii="Georgia" w:hAnsi="Georgia"/>
          <w:b/>
          <w:bCs/>
          <w:color w:val="333333"/>
          <w:sz w:val="22"/>
        </w:rPr>
        <w:t>Stability:</w:t>
      </w:r>
      <w:r>
        <w:rPr>
          <w:rFonts w:ascii="Georgia" w:hAnsi="Georgia"/>
          <w:color w:val="333333"/>
          <w:sz w:val="22"/>
        </w:rPr>
        <w:t xml:space="preserve"> Livestock integrators.</w:t>
      </w:r>
    </w:p>
    <w:p w14:paraId="0BA3FD8D" w14:textId="77777777" w:rsidR="004F5DBF" w:rsidRDefault="00AF0613">
      <w:pPr>
        <w:pStyle w:val="FirstParagraph"/>
        <w:spacing w:after="160"/>
        <w:jc w:val="both"/>
      </w:pPr>
      <w:r>
        <w:rPr>
          <w:rFonts w:ascii="Georgia" w:hAnsi="Georgia"/>
          <w:noProof/>
          <w:color w:val="333333"/>
          <w:sz w:val="22"/>
        </w:rPr>
        <w:drawing>
          <wp:inline distT="0" distB="0" distL="0" distR="0" wp14:anchorId="4108B50C" wp14:editId="061655E5">
            <wp:extent cx="5334000" cy="3200399"/>
            <wp:effectExtent l="0" t="0" r="0" b="0"/>
            <wp:docPr id="175" name="Picture" descr="Risk Reward"/>
            <wp:cNvGraphicFramePr/>
            <a:graphic xmlns:a="http://schemas.openxmlformats.org/drawingml/2006/main">
              <a:graphicData uri="http://schemas.openxmlformats.org/drawingml/2006/picture">
                <pic:pic xmlns:pic="http://schemas.openxmlformats.org/drawingml/2006/picture">
                  <pic:nvPicPr>
                    <pic:cNvPr id="176" name="Picture" descr="figures/Figure20_Risk_Reward.png"/>
                    <pic:cNvPicPr>
                      <a:picLocks noChangeAspect="1" noChangeArrowheads="1"/>
                    </pic:cNvPicPr>
                  </pic:nvPicPr>
                  <pic:blipFill>
                    <a:blip r:embed="rId41"/>
                    <a:stretch>
                      <a:fillRect/>
                    </a:stretch>
                  </pic:blipFill>
                  <pic:spPr bwMode="auto">
                    <a:xfrm>
                      <a:off x="0" y="0"/>
                      <a:ext cx="5334000" cy="320039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III.19: Risk/Reward Profile of Key Industry Segments. </w:t>
      </w:r>
      <w:r>
        <w:rPr>
          <w:rFonts w:ascii="Georgia" w:hAnsi="Georgia"/>
          <w:b/>
          <w:bCs/>
          <w:i/>
          <w:iCs/>
          <w:color w:val="333333"/>
          <w:sz w:val="22"/>
        </w:rPr>
        <w:t>[Source: Internal Strategic Categorization]</w:t>
      </w:r>
    </w:p>
    <w:p w14:paraId="2D42B4B5" w14:textId="77777777" w:rsidR="004F5DBF" w:rsidRDefault="00AF0613">
      <w:pPr>
        <w:pStyle w:val="Heading4"/>
        <w:spacing w:before="200" w:after="80"/>
      </w:pPr>
      <w:r>
        <w:rPr>
          <w:rFonts w:ascii="Arial" w:hAnsi="Arial"/>
          <w:b/>
          <w:color w:val="8B9BA5"/>
        </w:rPr>
        <w:t>III.5.4. Integration Models: The “Pharma” Encroachment</w:t>
      </w:r>
    </w:p>
    <w:p w14:paraId="731B5D37" w14:textId="77777777" w:rsidR="004F5DBF" w:rsidRDefault="00AF0613">
      <w:pPr>
        <w:pStyle w:val="FirstParagraph"/>
        <w:spacing w:after="160"/>
        <w:jc w:val="both"/>
      </w:pPr>
      <w:r>
        <w:rPr>
          <w:rFonts w:ascii="Georgia" w:hAnsi="Georgia"/>
          <w:color w:val="333333"/>
          <w:sz w:val="22"/>
        </w:rPr>
        <w:t xml:space="preserve">Pharma giants (Zoetis, Elanco) integrate nutraceuticals as an </w:t>
      </w:r>
      <w:r>
        <w:rPr>
          <w:rFonts w:ascii="Georgia" w:hAnsi="Georgia"/>
          <w:b/>
          <w:bCs/>
          <w:color w:val="333333"/>
          <w:sz w:val="22"/>
        </w:rPr>
        <w:t>“Entry Funnel”</w:t>
      </w:r>
      <w:r>
        <w:rPr>
          <w:rFonts w:ascii="Georgia" w:hAnsi="Georgia"/>
          <w:color w:val="333333"/>
          <w:sz w:val="22"/>
        </w:rPr>
        <w:t xml:space="preserve"> to capture animals before they need prescriptions (e.g., Cosequin users later needing Rimadyl). * </w:t>
      </w:r>
      <w:r>
        <w:rPr>
          <w:rFonts w:ascii="Georgia" w:hAnsi="Georgia"/>
          <w:b/>
          <w:bCs/>
          <w:color w:val="333333"/>
          <w:sz w:val="22"/>
        </w:rPr>
        <w:t>Rationale:</w:t>
      </w:r>
      <w:r>
        <w:rPr>
          <w:rFonts w:ascii="Georgia" w:hAnsi="Georgia"/>
          <w:color w:val="333333"/>
          <w:sz w:val="22"/>
        </w:rPr>
        <w:t xml:space="preserve"> Accepting lower margins (12-15%) on supplements to secure high-margin (40-50%) downstream prescription revenue. * </w:t>
      </w:r>
      <w:r>
        <w:rPr>
          <w:rFonts w:ascii="Georgia" w:hAnsi="Georgia"/>
          <w:b/>
          <w:bCs/>
          <w:color w:val="333333"/>
          <w:sz w:val="22"/>
        </w:rPr>
        <w:t>Structure:</w:t>
      </w:r>
      <w:r>
        <w:rPr>
          <w:rFonts w:ascii="Georgia" w:hAnsi="Georgia"/>
          <w:color w:val="333333"/>
          <w:sz w:val="22"/>
        </w:rPr>
        <w:t xml:space="preserve"> Creates a “barbell”—Integrated Pharma (High LTV) vs. Commodity/Private Label (Low Price), squeezing the middle.</w:t>
      </w:r>
    </w:p>
    <w:p w14:paraId="7BD40289" w14:textId="77777777" w:rsidR="004F5DBF" w:rsidRDefault="00AF0613">
      <w:pPr>
        <w:pStyle w:val="BodyText"/>
        <w:spacing w:after="160"/>
        <w:jc w:val="both"/>
      </w:pPr>
      <w:r>
        <w:rPr>
          <w:rFonts w:ascii="Georgia" w:hAnsi="Georgia"/>
          <w:noProof/>
          <w:color w:val="333333"/>
          <w:sz w:val="22"/>
        </w:rPr>
        <w:lastRenderedPageBreak/>
        <w:drawing>
          <wp:inline distT="0" distB="0" distL="0" distR="0" wp14:anchorId="21E9DF13" wp14:editId="241FAE2D">
            <wp:extent cx="5334000" cy="2667000"/>
            <wp:effectExtent l="0" t="0" r="0" b="0"/>
            <wp:docPr id="179" name="Picture" descr="Pharma Funnel"/>
            <wp:cNvGraphicFramePr/>
            <a:graphic xmlns:a="http://schemas.openxmlformats.org/drawingml/2006/main">
              <a:graphicData uri="http://schemas.openxmlformats.org/drawingml/2006/picture">
                <pic:pic xmlns:pic="http://schemas.openxmlformats.org/drawingml/2006/picture">
                  <pic:nvPicPr>
                    <pic:cNvPr id="180" name="Picture" descr="figures/Figure21_Pharma_Funnel.png"/>
                    <pic:cNvPicPr>
                      <a:picLocks noChangeAspect="1" noChangeArrowheads="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III.20: The “Pharma Integration Funnel”: Converting supplement users to prescription patients. </w:t>
      </w:r>
      <w:r>
        <w:rPr>
          <w:rFonts w:ascii="Georgia" w:hAnsi="Georgia"/>
          <w:b/>
          <w:bCs/>
          <w:i/>
          <w:iCs/>
          <w:color w:val="333333"/>
          <w:sz w:val="22"/>
        </w:rPr>
        <w:t>[Source: Zoetis/Elanco Corporate Strategy Analysis]</w:t>
      </w:r>
    </w:p>
    <w:p w14:paraId="0F722FD8" w14:textId="77777777" w:rsidR="004F5DBF" w:rsidRDefault="00AF0613">
      <w:pPr>
        <w:pStyle w:val="Heading4"/>
        <w:spacing w:before="200" w:after="80"/>
      </w:pPr>
      <w:r>
        <w:rPr>
          <w:rFonts w:ascii="Arial" w:hAnsi="Arial"/>
          <w:b/>
          <w:color w:val="8B9BA5"/>
        </w:rPr>
        <w:t>III.5.5. The “White Label” Trap vs. The “Science” Moat</w:t>
      </w:r>
    </w:p>
    <w:p w14:paraId="2AA21E81" w14:textId="77777777" w:rsidR="004F5DBF" w:rsidRDefault="00AF0613">
      <w:pPr>
        <w:pStyle w:val="Compact"/>
        <w:numPr>
          <w:ilvl w:val="0"/>
          <w:numId w:val="22"/>
        </w:numPr>
        <w:spacing w:after="160"/>
        <w:jc w:val="both"/>
      </w:pPr>
      <w:r>
        <w:rPr>
          <w:rFonts w:ascii="Georgia" w:hAnsi="Georgia"/>
          <w:b/>
          <w:bCs/>
          <w:color w:val="333333"/>
          <w:sz w:val="22"/>
        </w:rPr>
        <w:t>Trap:</w:t>
      </w:r>
      <w:r>
        <w:rPr>
          <w:rFonts w:ascii="Georgia" w:hAnsi="Georgia"/>
          <w:color w:val="333333"/>
          <w:sz w:val="22"/>
        </w:rPr>
        <w:t xml:space="preserve"> White-label brands compete solely on price/branding, facing rapid commoditization.</w:t>
      </w:r>
    </w:p>
    <w:p w14:paraId="2878F4B6" w14:textId="77777777" w:rsidR="004F5DBF" w:rsidRDefault="00AF0613">
      <w:pPr>
        <w:pStyle w:val="Compact"/>
        <w:numPr>
          <w:ilvl w:val="0"/>
          <w:numId w:val="22"/>
        </w:numPr>
        <w:spacing w:after="160"/>
        <w:jc w:val="both"/>
      </w:pPr>
      <w:r>
        <w:rPr>
          <w:rFonts w:ascii="Georgia" w:hAnsi="Georgia"/>
          <w:b/>
          <w:bCs/>
          <w:color w:val="333333"/>
          <w:sz w:val="22"/>
        </w:rPr>
        <w:t>Moat:</w:t>
      </w:r>
      <w:r>
        <w:rPr>
          <w:rFonts w:ascii="Georgia" w:hAnsi="Georgia"/>
          <w:color w:val="333333"/>
          <w:sz w:val="22"/>
        </w:rPr>
        <w:t xml:space="preserve"> Value lies in </w:t>
      </w:r>
      <w:r>
        <w:rPr>
          <w:rFonts w:ascii="Georgia" w:hAnsi="Georgia"/>
          <w:b/>
          <w:bCs/>
          <w:color w:val="333333"/>
          <w:sz w:val="22"/>
        </w:rPr>
        <w:t>Proprietary Formulations</w:t>
      </w:r>
      <w:r>
        <w:rPr>
          <w:rFonts w:ascii="Georgia" w:hAnsi="Georgia"/>
          <w:color w:val="333333"/>
          <w:sz w:val="22"/>
        </w:rPr>
        <w:t xml:space="preserve">, </w:t>
      </w:r>
      <w:r>
        <w:rPr>
          <w:rFonts w:ascii="Georgia" w:hAnsi="Georgia"/>
          <w:b/>
          <w:bCs/>
          <w:color w:val="333333"/>
          <w:sz w:val="22"/>
        </w:rPr>
        <w:t>Clinical Validation</w:t>
      </w:r>
      <w:r>
        <w:rPr>
          <w:rFonts w:ascii="Georgia" w:hAnsi="Georgia"/>
          <w:color w:val="333333"/>
          <w:sz w:val="22"/>
        </w:rPr>
        <w:t xml:space="preserve">, and </w:t>
      </w:r>
      <w:r>
        <w:rPr>
          <w:rFonts w:ascii="Georgia" w:hAnsi="Georgia"/>
          <w:b/>
          <w:bCs/>
          <w:color w:val="333333"/>
          <w:sz w:val="22"/>
        </w:rPr>
        <w:t>IP Protection</w:t>
      </w:r>
      <w:r>
        <w:rPr>
          <w:rFonts w:ascii="Georgia" w:hAnsi="Georgia"/>
          <w:color w:val="333333"/>
          <w:sz w:val="22"/>
        </w:rPr>
        <w:t>. Strategic acquirers buy science, not just logos.</w:t>
      </w:r>
    </w:p>
    <w:p w14:paraId="4350A649" w14:textId="77777777" w:rsidR="004F5DBF" w:rsidRDefault="00AF0613">
      <w:pPr>
        <w:pStyle w:val="Heading3"/>
        <w:spacing w:before="240" w:after="120"/>
      </w:pPr>
      <w:bookmarkStart w:id="41" w:name="_Toc221466678"/>
      <w:r>
        <w:rPr>
          <w:rFonts w:ascii="Arial" w:hAnsi="Arial"/>
          <w:b/>
          <w:color w:val="0089CF"/>
        </w:rPr>
        <w:lastRenderedPageBreak/>
        <w:t>III.6. Strategic Value Creation &amp; Competitive Landscape</w:t>
      </w:r>
      <w:bookmarkEnd w:id="41"/>
    </w:p>
    <w:p w14:paraId="080812E4" w14:textId="77777777" w:rsidR="004F5DBF" w:rsidRDefault="00AF0613">
      <w:pPr>
        <w:pStyle w:val="Heading4"/>
        <w:spacing w:before="200" w:after="80"/>
      </w:pPr>
      <w:r>
        <w:rPr>
          <w:rFonts w:ascii="Arial" w:hAnsi="Arial"/>
          <w:b/>
          <w:color w:val="8B9BA5"/>
        </w:rPr>
        <w:t>III.6.1. TAM/SAM/SOM Framework</w:t>
      </w:r>
    </w:p>
    <w:p w14:paraId="38C97C89" w14:textId="77777777" w:rsidR="004F5DBF" w:rsidRDefault="00AF0613">
      <w:pPr>
        <w:pStyle w:val="FirstParagraph"/>
        <w:spacing w:after="160"/>
        <w:jc w:val="both"/>
      </w:pPr>
      <w:r>
        <w:rPr>
          <w:rFonts w:ascii="Georgia" w:hAnsi="Georgia"/>
          <w:noProof/>
          <w:color w:val="333333"/>
          <w:sz w:val="22"/>
        </w:rPr>
        <w:drawing>
          <wp:inline distT="0" distB="0" distL="0" distR="0" wp14:anchorId="6E69B8C1" wp14:editId="68E1BE18">
            <wp:extent cx="5334000" cy="5334000"/>
            <wp:effectExtent l="0" t="0" r="0" b="0"/>
            <wp:docPr id="185" name="Picture" descr="Strategic Opportunity"/>
            <wp:cNvGraphicFramePr/>
            <a:graphic xmlns:a="http://schemas.openxmlformats.org/drawingml/2006/main">
              <a:graphicData uri="http://schemas.openxmlformats.org/drawingml/2006/picture">
                <pic:pic xmlns:pic="http://schemas.openxmlformats.org/drawingml/2006/picture">
                  <pic:nvPicPr>
                    <pic:cNvPr id="186" name="Picture" descr="figures/Figure_TAM_SAM_SOM.png"/>
                    <pic:cNvPicPr>
                      <a:picLocks noChangeAspect="1" noChangeArrowheads="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III.21: The Strategic Opportunity: From a $123B Global Market to a Defined $250M Target. </w:t>
      </w:r>
      <w:r>
        <w:rPr>
          <w:rFonts w:ascii="Georgia" w:hAnsi="Georgia"/>
          <w:b/>
          <w:bCs/>
          <w:i/>
          <w:iCs/>
          <w:color w:val="333333"/>
          <w:sz w:val="22"/>
        </w:rPr>
        <w:t>[Source: Internal TAM/SAM/SOM Model]</w:t>
      </w:r>
    </w:p>
    <w:p w14:paraId="24BB6717" w14:textId="77777777" w:rsidR="004F5DBF" w:rsidRDefault="00AF0613">
      <w:pPr>
        <w:pStyle w:val="BodyText"/>
        <w:spacing w:after="160"/>
        <w:jc w:val="both"/>
      </w:pPr>
      <w:r>
        <w:rPr>
          <w:rFonts w:ascii="Georgia" w:hAnsi="Georgia"/>
          <w:b/>
          <w:bCs/>
          <w:color w:val="333333"/>
          <w:sz w:val="22"/>
        </w:rPr>
        <w:t>Strategic Conclusion:</w:t>
      </w:r>
      <w:r>
        <w:rPr>
          <w:rFonts w:ascii="Georgia" w:hAnsi="Georgia"/>
          <w:color w:val="333333"/>
          <w:sz w:val="22"/>
        </w:rPr>
        <w:t xml:space="preserve"> While the total animal health market is $123.8B, the high-margin </w:t>
      </w:r>
      <w:r>
        <w:rPr>
          <w:rFonts w:ascii="Georgia" w:hAnsi="Georgia"/>
          <w:b/>
          <w:bCs/>
          <w:color w:val="333333"/>
          <w:sz w:val="22"/>
        </w:rPr>
        <w:t>Nutraceutical SAM is $13.0B</w:t>
      </w:r>
      <w:r>
        <w:rPr>
          <w:rFonts w:ascii="Georgia" w:hAnsi="Georgia"/>
          <w:color w:val="333333"/>
          <w:sz w:val="22"/>
        </w:rPr>
        <w:t xml:space="preserve">. A focused strategy targeting IP-backed ingredients can capture </w:t>
      </w:r>
      <w:r>
        <w:rPr>
          <w:rFonts w:ascii="Georgia" w:hAnsi="Georgia"/>
          <w:b/>
          <w:bCs/>
          <w:color w:val="333333"/>
          <w:sz w:val="22"/>
        </w:rPr>
        <w:t>$250M (SOM)</w:t>
      </w:r>
      <w:r>
        <w:rPr>
          <w:rFonts w:ascii="Georgia" w:hAnsi="Georgia"/>
          <w:color w:val="333333"/>
          <w:sz w:val="22"/>
        </w:rPr>
        <w:t xml:space="preserve"> in high-quality revenue.</w:t>
      </w:r>
    </w:p>
    <w:p w14:paraId="446EB698" w14:textId="77777777" w:rsidR="004F5DBF" w:rsidRDefault="00AF0613">
      <w:pPr>
        <w:pStyle w:val="Heading4"/>
        <w:spacing w:before="200" w:after="80"/>
      </w:pPr>
      <w:r>
        <w:rPr>
          <w:rFonts w:ascii="Arial" w:hAnsi="Arial"/>
          <w:b/>
          <w:color w:val="8B9BA5"/>
        </w:rPr>
        <w:t>III.6.2. The Great Divergence: Pet vs Livestock Value Dynamics</w:t>
      </w:r>
    </w:p>
    <w:tbl>
      <w:tblPr>
        <w:tblStyle w:val="Table"/>
        <w:tblW w:w="5000" w:type="pct"/>
        <w:jc w:val="center"/>
        <w:tblLook w:val="0020" w:firstRow="1" w:lastRow="0" w:firstColumn="0" w:lastColumn="0" w:noHBand="0" w:noVBand="0"/>
      </w:tblPr>
      <w:tblGrid>
        <w:gridCol w:w="1977"/>
        <w:gridCol w:w="3179"/>
        <w:gridCol w:w="3873"/>
      </w:tblGrid>
      <w:tr w:rsidR="004F5DBF" w14:paraId="04A64192" w14:textId="77777777" w:rsidTr="004F5DBF">
        <w:trPr>
          <w:cnfStyle w:val="100000000000" w:firstRow="1" w:lastRow="0" w:firstColumn="0" w:lastColumn="0" w:oddVBand="0" w:evenVBand="0" w:oddHBand="0" w:evenHBand="0" w:firstRowFirstColumn="0" w:firstRowLastColumn="0" w:lastRowFirstColumn="0" w:lastRowLastColumn="0"/>
          <w:tblHeader/>
          <w:jc w:val="center"/>
        </w:trPr>
        <w:tc>
          <w:tcPr>
            <w:tcW w:w="0" w:type="auto"/>
            <w:shd w:val="clear" w:color="auto" w:fill="003057"/>
          </w:tcPr>
          <w:p w14:paraId="665FCBDE" w14:textId="77777777" w:rsidR="004F5DBF" w:rsidRDefault="00AF0613">
            <w:pPr>
              <w:pStyle w:val="Compact"/>
            </w:pPr>
            <w:r>
              <w:rPr>
                <w:rFonts w:ascii="Arial" w:hAnsi="Arial"/>
                <w:b/>
                <w:color w:val="FFFFFF"/>
                <w:sz w:val="20"/>
              </w:rPr>
              <w:t>Dimension</w:t>
            </w:r>
          </w:p>
        </w:tc>
        <w:tc>
          <w:tcPr>
            <w:tcW w:w="0" w:type="auto"/>
            <w:shd w:val="clear" w:color="auto" w:fill="003057"/>
          </w:tcPr>
          <w:p w14:paraId="041CFE03" w14:textId="77777777" w:rsidR="004F5DBF" w:rsidRDefault="00AF0613">
            <w:pPr>
              <w:pStyle w:val="Compact"/>
            </w:pPr>
            <w:r>
              <w:rPr>
                <w:rFonts w:ascii="Arial" w:hAnsi="Arial"/>
                <w:b/>
                <w:bCs/>
                <w:color w:val="FFFFFF"/>
                <w:sz w:val="20"/>
              </w:rPr>
              <w:t>Pet (“Wellness Premium”)</w:t>
            </w:r>
          </w:p>
        </w:tc>
        <w:tc>
          <w:tcPr>
            <w:tcW w:w="0" w:type="auto"/>
            <w:shd w:val="clear" w:color="auto" w:fill="003057"/>
          </w:tcPr>
          <w:p w14:paraId="67495DF4" w14:textId="77777777" w:rsidR="004F5DBF" w:rsidRDefault="00AF0613">
            <w:pPr>
              <w:pStyle w:val="Compact"/>
            </w:pPr>
            <w:r>
              <w:rPr>
                <w:rFonts w:ascii="Arial" w:hAnsi="Arial"/>
                <w:b/>
                <w:bCs/>
                <w:color w:val="FFFFFF"/>
                <w:sz w:val="20"/>
              </w:rPr>
              <w:t>Livestock (“Efficiency at Scale”)</w:t>
            </w:r>
          </w:p>
        </w:tc>
      </w:tr>
      <w:tr w:rsidR="004F5DBF" w14:paraId="5DBBDC6E" w14:textId="77777777" w:rsidTr="004F5DBF">
        <w:trPr>
          <w:jc w:val="center"/>
        </w:trPr>
        <w:tc>
          <w:tcPr>
            <w:tcW w:w="0" w:type="auto"/>
            <w:shd w:val="clear" w:color="auto" w:fill="F4F6F8"/>
          </w:tcPr>
          <w:p w14:paraId="792E2F0A" w14:textId="77777777" w:rsidR="004F5DBF" w:rsidRDefault="00AF0613">
            <w:pPr>
              <w:pStyle w:val="Compact"/>
            </w:pPr>
            <w:r>
              <w:rPr>
                <w:rFonts w:ascii="Arial" w:hAnsi="Arial"/>
                <w:b/>
                <w:bCs/>
                <w:sz w:val="18"/>
              </w:rPr>
              <w:t>Primary Driver</w:t>
            </w:r>
          </w:p>
        </w:tc>
        <w:tc>
          <w:tcPr>
            <w:tcW w:w="0" w:type="auto"/>
            <w:shd w:val="clear" w:color="auto" w:fill="F4F6F8"/>
          </w:tcPr>
          <w:p w14:paraId="7BCF8AE4" w14:textId="77777777" w:rsidR="004F5DBF" w:rsidRDefault="00AF0613">
            <w:pPr>
              <w:pStyle w:val="Compact"/>
            </w:pPr>
            <w:r>
              <w:rPr>
                <w:rFonts w:ascii="Arial" w:hAnsi="Arial"/>
                <w:sz w:val="18"/>
              </w:rPr>
              <w:t>Emotional ROI</w:t>
            </w:r>
          </w:p>
        </w:tc>
        <w:tc>
          <w:tcPr>
            <w:tcW w:w="0" w:type="auto"/>
            <w:shd w:val="clear" w:color="auto" w:fill="F4F6F8"/>
          </w:tcPr>
          <w:p w14:paraId="64103B32" w14:textId="77777777" w:rsidR="004F5DBF" w:rsidRDefault="00AF0613">
            <w:pPr>
              <w:pStyle w:val="Compact"/>
            </w:pPr>
            <w:r>
              <w:rPr>
                <w:rFonts w:ascii="Arial" w:hAnsi="Arial"/>
                <w:sz w:val="18"/>
              </w:rPr>
              <w:t>Financial ROI</w:t>
            </w:r>
          </w:p>
        </w:tc>
      </w:tr>
      <w:tr w:rsidR="004F5DBF" w14:paraId="1403C90D" w14:textId="77777777">
        <w:trPr>
          <w:jc w:val="center"/>
        </w:trPr>
        <w:tc>
          <w:tcPr>
            <w:tcW w:w="0" w:type="auto"/>
          </w:tcPr>
          <w:p w14:paraId="0B045E0D" w14:textId="77777777" w:rsidR="004F5DBF" w:rsidRDefault="00AF0613">
            <w:pPr>
              <w:pStyle w:val="Compact"/>
            </w:pPr>
            <w:r>
              <w:rPr>
                <w:rFonts w:ascii="Arial" w:hAnsi="Arial"/>
                <w:b/>
                <w:bCs/>
                <w:sz w:val="18"/>
              </w:rPr>
              <w:t>Price Sensitivity</w:t>
            </w:r>
          </w:p>
        </w:tc>
        <w:tc>
          <w:tcPr>
            <w:tcW w:w="0" w:type="auto"/>
          </w:tcPr>
          <w:p w14:paraId="4198D664" w14:textId="77777777" w:rsidR="004F5DBF" w:rsidRDefault="00AF0613">
            <w:pPr>
              <w:pStyle w:val="Compact"/>
            </w:pPr>
            <w:r>
              <w:rPr>
                <w:rFonts w:ascii="Arial" w:hAnsi="Arial"/>
                <w:sz w:val="18"/>
              </w:rPr>
              <w:t>Low (Inelastic)</w:t>
            </w:r>
          </w:p>
        </w:tc>
        <w:tc>
          <w:tcPr>
            <w:tcW w:w="0" w:type="auto"/>
          </w:tcPr>
          <w:p w14:paraId="1F65809D" w14:textId="77777777" w:rsidR="004F5DBF" w:rsidRDefault="00AF0613">
            <w:pPr>
              <w:pStyle w:val="Compact"/>
            </w:pPr>
            <w:r>
              <w:rPr>
                <w:rFonts w:ascii="Arial" w:hAnsi="Arial"/>
                <w:sz w:val="18"/>
              </w:rPr>
              <w:t>High</w:t>
            </w:r>
          </w:p>
        </w:tc>
      </w:tr>
      <w:tr w:rsidR="004F5DBF" w14:paraId="57305E1A" w14:textId="77777777" w:rsidTr="004F5DBF">
        <w:trPr>
          <w:jc w:val="center"/>
        </w:trPr>
        <w:tc>
          <w:tcPr>
            <w:tcW w:w="0" w:type="auto"/>
            <w:shd w:val="clear" w:color="auto" w:fill="F4F6F8"/>
          </w:tcPr>
          <w:p w14:paraId="7044AC2B" w14:textId="77777777" w:rsidR="004F5DBF" w:rsidRDefault="00AF0613">
            <w:pPr>
              <w:pStyle w:val="Compact"/>
            </w:pPr>
            <w:r>
              <w:rPr>
                <w:rFonts w:ascii="Arial" w:hAnsi="Arial"/>
                <w:b/>
                <w:bCs/>
                <w:sz w:val="18"/>
              </w:rPr>
              <w:t>Gross Margins</w:t>
            </w:r>
          </w:p>
        </w:tc>
        <w:tc>
          <w:tcPr>
            <w:tcW w:w="0" w:type="auto"/>
            <w:shd w:val="clear" w:color="auto" w:fill="F4F6F8"/>
          </w:tcPr>
          <w:p w14:paraId="158DF385" w14:textId="77777777" w:rsidR="004F5DBF" w:rsidRDefault="00AF0613">
            <w:pPr>
              <w:pStyle w:val="Compact"/>
            </w:pPr>
            <w:r>
              <w:rPr>
                <w:rFonts w:ascii="Arial" w:hAnsi="Arial"/>
                <w:sz w:val="18"/>
              </w:rPr>
              <w:t>60-70%</w:t>
            </w:r>
          </w:p>
        </w:tc>
        <w:tc>
          <w:tcPr>
            <w:tcW w:w="0" w:type="auto"/>
            <w:shd w:val="clear" w:color="auto" w:fill="F4F6F8"/>
          </w:tcPr>
          <w:p w14:paraId="01C3FF93" w14:textId="77777777" w:rsidR="004F5DBF" w:rsidRDefault="00AF0613">
            <w:pPr>
              <w:pStyle w:val="Compact"/>
            </w:pPr>
            <w:r>
              <w:rPr>
                <w:rFonts w:ascii="Arial" w:hAnsi="Arial"/>
                <w:sz w:val="18"/>
              </w:rPr>
              <w:t>10-15%</w:t>
            </w:r>
          </w:p>
        </w:tc>
      </w:tr>
      <w:tr w:rsidR="004F5DBF" w14:paraId="5B8CDCCD" w14:textId="77777777">
        <w:trPr>
          <w:jc w:val="center"/>
        </w:trPr>
        <w:tc>
          <w:tcPr>
            <w:tcW w:w="0" w:type="auto"/>
          </w:tcPr>
          <w:p w14:paraId="7596F206" w14:textId="77777777" w:rsidR="004F5DBF" w:rsidRDefault="00AF0613">
            <w:pPr>
              <w:pStyle w:val="Compact"/>
            </w:pPr>
            <w:r>
              <w:rPr>
                <w:rFonts w:ascii="Arial" w:hAnsi="Arial"/>
                <w:b/>
                <w:bCs/>
                <w:sz w:val="18"/>
              </w:rPr>
              <w:t>Adoption Trigger</w:t>
            </w:r>
          </w:p>
        </w:tc>
        <w:tc>
          <w:tcPr>
            <w:tcW w:w="0" w:type="auto"/>
          </w:tcPr>
          <w:p w14:paraId="3ACFB436" w14:textId="77777777" w:rsidR="004F5DBF" w:rsidRDefault="00AF0613">
            <w:pPr>
              <w:pStyle w:val="Compact"/>
            </w:pPr>
            <w:r>
              <w:rPr>
                <w:rFonts w:ascii="Arial" w:hAnsi="Arial"/>
                <w:sz w:val="18"/>
              </w:rPr>
              <w:t>Lifespan/Quality of Life</w:t>
            </w:r>
          </w:p>
        </w:tc>
        <w:tc>
          <w:tcPr>
            <w:tcW w:w="0" w:type="auto"/>
          </w:tcPr>
          <w:p w14:paraId="4D4141F9" w14:textId="77777777" w:rsidR="004F5DBF" w:rsidRDefault="00AF0613">
            <w:pPr>
              <w:pStyle w:val="Compact"/>
            </w:pPr>
            <w:r>
              <w:rPr>
                <w:rFonts w:ascii="Arial" w:hAnsi="Arial"/>
                <w:sz w:val="18"/>
              </w:rPr>
              <w:t>Regulations/Bans</w:t>
            </w:r>
          </w:p>
        </w:tc>
      </w:tr>
    </w:tbl>
    <w:p w14:paraId="45FF7B2A" w14:textId="77777777" w:rsidR="004F5DBF" w:rsidRDefault="00AF0613">
      <w:pPr>
        <w:pStyle w:val="Heading4"/>
        <w:spacing w:before="200" w:after="80"/>
      </w:pPr>
      <w:r>
        <w:rPr>
          <w:rFonts w:ascii="Arial" w:hAnsi="Arial"/>
          <w:b/>
          <w:color w:val="8B9BA5"/>
        </w:rPr>
        <w:lastRenderedPageBreak/>
        <w:t>III.6.3 The Microbiome Frontier</w:t>
      </w:r>
    </w:p>
    <w:tbl>
      <w:tblPr>
        <w:tblStyle w:val="Table"/>
        <w:tblW w:w="5000" w:type="pct"/>
        <w:jc w:val="center"/>
        <w:tblLook w:val="0020" w:firstRow="1" w:lastRow="0" w:firstColumn="0" w:lastColumn="0" w:noHBand="0" w:noVBand="0"/>
      </w:tblPr>
      <w:tblGrid>
        <w:gridCol w:w="1357"/>
        <w:gridCol w:w="1747"/>
        <w:gridCol w:w="1247"/>
        <w:gridCol w:w="1694"/>
        <w:gridCol w:w="2984"/>
      </w:tblGrid>
      <w:tr w:rsidR="004F5DBF" w14:paraId="49DC27D9" w14:textId="77777777" w:rsidTr="004F5DBF">
        <w:trPr>
          <w:cnfStyle w:val="100000000000" w:firstRow="1" w:lastRow="0" w:firstColumn="0" w:lastColumn="0" w:oddVBand="0" w:evenVBand="0" w:oddHBand="0" w:evenHBand="0" w:firstRowFirstColumn="0" w:firstRowLastColumn="0" w:lastRowFirstColumn="0" w:lastRowLastColumn="0"/>
          <w:tblHeader/>
          <w:jc w:val="center"/>
        </w:trPr>
        <w:tc>
          <w:tcPr>
            <w:tcW w:w="0" w:type="auto"/>
            <w:shd w:val="clear" w:color="auto" w:fill="003057"/>
          </w:tcPr>
          <w:p w14:paraId="7524DA2A" w14:textId="77777777" w:rsidR="004F5DBF" w:rsidRDefault="00AF0613">
            <w:pPr>
              <w:pStyle w:val="Compact"/>
            </w:pPr>
            <w:r>
              <w:rPr>
                <w:rFonts w:ascii="Arial" w:hAnsi="Arial"/>
                <w:b/>
                <w:color w:val="FFFFFF"/>
                <w:sz w:val="20"/>
              </w:rPr>
              <w:t>Company</w:t>
            </w:r>
          </w:p>
        </w:tc>
        <w:tc>
          <w:tcPr>
            <w:tcW w:w="0" w:type="auto"/>
            <w:shd w:val="clear" w:color="auto" w:fill="003057"/>
          </w:tcPr>
          <w:p w14:paraId="21D26A48" w14:textId="77777777" w:rsidR="004F5DBF" w:rsidRDefault="00AF0613">
            <w:pPr>
              <w:pStyle w:val="Compact"/>
            </w:pPr>
            <w:r>
              <w:rPr>
                <w:rFonts w:ascii="Arial" w:hAnsi="Arial"/>
                <w:b/>
                <w:color w:val="FFFFFF"/>
                <w:sz w:val="20"/>
              </w:rPr>
              <w:t>Product / Platform</w:t>
            </w:r>
          </w:p>
        </w:tc>
        <w:tc>
          <w:tcPr>
            <w:tcW w:w="0" w:type="auto"/>
            <w:shd w:val="clear" w:color="auto" w:fill="003057"/>
          </w:tcPr>
          <w:p w14:paraId="20440AB9" w14:textId="77777777" w:rsidR="004F5DBF" w:rsidRDefault="00AF0613">
            <w:pPr>
              <w:pStyle w:val="Compact"/>
            </w:pPr>
            <w:r>
              <w:rPr>
                <w:rFonts w:ascii="Arial" w:hAnsi="Arial"/>
                <w:b/>
                <w:color w:val="FFFFFF"/>
                <w:sz w:val="20"/>
              </w:rPr>
              <w:t>Target</w:t>
            </w:r>
          </w:p>
        </w:tc>
        <w:tc>
          <w:tcPr>
            <w:tcW w:w="0" w:type="auto"/>
            <w:shd w:val="clear" w:color="auto" w:fill="003057"/>
          </w:tcPr>
          <w:p w14:paraId="6D5C2861" w14:textId="77777777" w:rsidR="004F5DBF" w:rsidRDefault="00AF0613">
            <w:pPr>
              <w:pStyle w:val="Compact"/>
            </w:pPr>
            <w:r>
              <w:rPr>
                <w:rFonts w:ascii="Arial" w:hAnsi="Arial"/>
                <w:b/>
                <w:color w:val="FFFFFF"/>
                <w:sz w:val="20"/>
              </w:rPr>
              <w:t>Mechanism</w:t>
            </w:r>
          </w:p>
        </w:tc>
        <w:tc>
          <w:tcPr>
            <w:tcW w:w="0" w:type="auto"/>
            <w:shd w:val="clear" w:color="auto" w:fill="003057"/>
          </w:tcPr>
          <w:p w14:paraId="038614E4" w14:textId="77777777" w:rsidR="004F5DBF" w:rsidRDefault="00AF0613">
            <w:pPr>
              <w:pStyle w:val="Compact"/>
            </w:pPr>
            <w:r>
              <w:rPr>
                <w:rFonts w:ascii="Arial" w:hAnsi="Arial"/>
                <w:b/>
                <w:color w:val="FFFFFF"/>
                <w:sz w:val="20"/>
              </w:rPr>
              <w:t>Strategy</w:t>
            </w:r>
          </w:p>
        </w:tc>
      </w:tr>
      <w:tr w:rsidR="004F5DBF" w14:paraId="4CB74D4B" w14:textId="77777777" w:rsidTr="004F5DBF">
        <w:trPr>
          <w:jc w:val="center"/>
        </w:trPr>
        <w:tc>
          <w:tcPr>
            <w:tcW w:w="0" w:type="auto"/>
            <w:shd w:val="clear" w:color="auto" w:fill="F4F6F8"/>
          </w:tcPr>
          <w:p w14:paraId="1DF19271" w14:textId="77777777" w:rsidR="004F5DBF" w:rsidRDefault="00AF0613">
            <w:pPr>
              <w:pStyle w:val="Compact"/>
            </w:pPr>
            <w:r>
              <w:rPr>
                <w:rFonts w:ascii="Arial" w:hAnsi="Arial"/>
                <w:b/>
                <w:bCs/>
                <w:sz w:val="18"/>
              </w:rPr>
              <w:t>BiomEdit</w:t>
            </w:r>
          </w:p>
        </w:tc>
        <w:tc>
          <w:tcPr>
            <w:tcW w:w="0" w:type="auto"/>
            <w:shd w:val="clear" w:color="auto" w:fill="F4F6F8"/>
          </w:tcPr>
          <w:p w14:paraId="578BAE06" w14:textId="77777777" w:rsidR="004F5DBF" w:rsidRDefault="00AF0613">
            <w:pPr>
              <w:pStyle w:val="Compact"/>
            </w:pPr>
            <w:r>
              <w:rPr>
                <w:rFonts w:ascii="Arial" w:hAnsi="Arial"/>
                <w:sz w:val="18"/>
              </w:rPr>
              <w:t>Biome-Actives</w:t>
            </w:r>
          </w:p>
        </w:tc>
        <w:tc>
          <w:tcPr>
            <w:tcW w:w="0" w:type="auto"/>
            <w:shd w:val="clear" w:color="auto" w:fill="F4F6F8"/>
          </w:tcPr>
          <w:p w14:paraId="24A00621" w14:textId="77777777" w:rsidR="004F5DBF" w:rsidRDefault="00AF0613">
            <w:pPr>
              <w:pStyle w:val="Compact"/>
            </w:pPr>
            <w:r>
              <w:rPr>
                <w:rFonts w:ascii="Arial" w:hAnsi="Arial"/>
                <w:sz w:val="18"/>
              </w:rPr>
              <w:t>Livestock</w:t>
            </w:r>
          </w:p>
        </w:tc>
        <w:tc>
          <w:tcPr>
            <w:tcW w:w="0" w:type="auto"/>
            <w:shd w:val="clear" w:color="auto" w:fill="F4F6F8"/>
          </w:tcPr>
          <w:p w14:paraId="2A17F3AF" w14:textId="77777777" w:rsidR="004F5DBF" w:rsidRDefault="00AF0613">
            <w:pPr>
              <w:pStyle w:val="Compact"/>
            </w:pPr>
            <w:r>
              <w:rPr>
                <w:rFonts w:ascii="Arial" w:hAnsi="Arial"/>
                <w:b/>
                <w:bCs/>
                <w:sz w:val="18"/>
              </w:rPr>
              <w:t>Synthetic Biology</w:t>
            </w:r>
          </w:p>
        </w:tc>
        <w:tc>
          <w:tcPr>
            <w:tcW w:w="0" w:type="auto"/>
            <w:shd w:val="clear" w:color="auto" w:fill="F4F6F8"/>
          </w:tcPr>
          <w:p w14:paraId="73EC564A" w14:textId="77777777" w:rsidR="004F5DBF" w:rsidRDefault="00AF0613">
            <w:pPr>
              <w:pStyle w:val="Compact"/>
            </w:pPr>
            <w:r>
              <w:rPr>
                <w:rFonts w:ascii="Arial" w:hAnsi="Arial"/>
                <w:b/>
                <w:bCs/>
                <w:sz w:val="18"/>
              </w:rPr>
              <w:t>“Living Factories”</w:t>
            </w:r>
            <w:r>
              <w:rPr>
                <w:rFonts w:ascii="Arial" w:hAnsi="Arial"/>
                <w:sz w:val="18"/>
              </w:rPr>
              <w:t xml:space="preserve"> inside the gut.</w:t>
            </w:r>
          </w:p>
        </w:tc>
      </w:tr>
      <w:tr w:rsidR="004F5DBF" w14:paraId="23426A3D" w14:textId="77777777">
        <w:trPr>
          <w:jc w:val="center"/>
        </w:trPr>
        <w:tc>
          <w:tcPr>
            <w:tcW w:w="0" w:type="auto"/>
          </w:tcPr>
          <w:p w14:paraId="2F1D0C31" w14:textId="77777777" w:rsidR="004F5DBF" w:rsidRDefault="00AF0613">
            <w:pPr>
              <w:pStyle w:val="Compact"/>
            </w:pPr>
            <w:r>
              <w:rPr>
                <w:rFonts w:ascii="Arial" w:hAnsi="Arial"/>
                <w:b/>
                <w:bCs/>
                <w:sz w:val="18"/>
              </w:rPr>
              <w:t>Proteon</w:t>
            </w:r>
          </w:p>
        </w:tc>
        <w:tc>
          <w:tcPr>
            <w:tcW w:w="0" w:type="auto"/>
          </w:tcPr>
          <w:p w14:paraId="08697465" w14:textId="77777777" w:rsidR="004F5DBF" w:rsidRDefault="00AF0613">
            <w:pPr>
              <w:pStyle w:val="Compact"/>
            </w:pPr>
            <w:r>
              <w:rPr>
                <w:rFonts w:ascii="Arial" w:hAnsi="Arial"/>
                <w:sz w:val="18"/>
              </w:rPr>
              <w:t>BAFASAL®</w:t>
            </w:r>
          </w:p>
        </w:tc>
        <w:tc>
          <w:tcPr>
            <w:tcW w:w="0" w:type="auto"/>
          </w:tcPr>
          <w:p w14:paraId="50A2E9D5" w14:textId="77777777" w:rsidR="004F5DBF" w:rsidRDefault="00AF0613">
            <w:pPr>
              <w:pStyle w:val="Compact"/>
            </w:pPr>
            <w:r>
              <w:rPr>
                <w:rFonts w:ascii="Arial" w:hAnsi="Arial"/>
                <w:sz w:val="18"/>
              </w:rPr>
              <w:t>Poultry/Aqua</w:t>
            </w:r>
          </w:p>
        </w:tc>
        <w:tc>
          <w:tcPr>
            <w:tcW w:w="0" w:type="auto"/>
          </w:tcPr>
          <w:p w14:paraId="14F1717D" w14:textId="77777777" w:rsidR="004F5DBF" w:rsidRDefault="00AF0613">
            <w:pPr>
              <w:pStyle w:val="Compact"/>
            </w:pPr>
            <w:r>
              <w:rPr>
                <w:rFonts w:ascii="Arial" w:hAnsi="Arial"/>
                <w:b/>
                <w:bCs/>
                <w:sz w:val="18"/>
              </w:rPr>
              <w:t>Bacteriophages</w:t>
            </w:r>
          </w:p>
        </w:tc>
        <w:tc>
          <w:tcPr>
            <w:tcW w:w="0" w:type="auto"/>
          </w:tcPr>
          <w:p w14:paraId="0D9B8B79" w14:textId="77777777" w:rsidR="004F5DBF" w:rsidRDefault="00AF0613">
            <w:pPr>
              <w:pStyle w:val="Compact"/>
            </w:pPr>
            <w:r>
              <w:rPr>
                <w:rFonts w:ascii="Arial" w:hAnsi="Arial"/>
                <w:b/>
                <w:bCs/>
                <w:sz w:val="18"/>
              </w:rPr>
              <w:t>“The Sniper”</w:t>
            </w:r>
            <w:r>
              <w:rPr>
                <w:rFonts w:ascii="Arial" w:hAnsi="Arial"/>
                <w:sz w:val="18"/>
              </w:rPr>
              <w:t>: Kills superbugs specifically.</w:t>
            </w:r>
          </w:p>
        </w:tc>
      </w:tr>
      <w:tr w:rsidR="004F5DBF" w14:paraId="3DE0B03F" w14:textId="77777777" w:rsidTr="004F5DBF">
        <w:trPr>
          <w:jc w:val="center"/>
        </w:trPr>
        <w:tc>
          <w:tcPr>
            <w:tcW w:w="0" w:type="auto"/>
            <w:shd w:val="clear" w:color="auto" w:fill="F4F6F8"/>
          </w:tcPr>
          <w:p w14:paraId="45F2725D" w14:textId="77777777" w:rsidR="004F5DBF" w:rsidRDefault="00AF0613">
            <w:pPr>
              <w:pStyle w:val="Compact"/>
            </w:pPr>
            <w:r>
              <w:rPr>
                <w:rFonts w:ascii="Arial" w:hAnsi="Arial"/>
                <w:b/>
                <w:bCs/>
                <w:sz w:val="18"/>
              </w:rPr>
              <w:t>Folium</w:t>
            </w:r>
          </w:p>
        </w:tc>
        <w:tc>
          <w:tcPr>
            <w:tcW w:w="0" w:type="auto"/>
            <w:shd w:val="clear" w:color="auto" w:fill="F4F6F8"/>
          </w:tcPr>
          <w:p w14:paraId="011A2937" w14:textId="77777777" w:rsidR="004F5DBF" w:rsidRDefault="00AF0613">
            <w:pPr>
              <w:pStyle w:val="Compact"/>
            </w:pPr>
            <w:r>
              <w:rPr>
                <w:rFonts w:ascii="Arial" w:hAnsi="Arial"/>
                <w:sz w:val="18"/>
              </w:rPr>
              <w:t>Guided Biotics™</w:t>
            </w:r>
          </w:p>
        </w:tc>
        <w:tc>
          <w:tcPr>
            <w:tcW w:w="0" w:type="auto"/>
            <w:shd w:val="clear" w:color="auto" w:fill="F4F6F8"/>
          </w:tcPr>
          <w:p w14:paraId="63ABC4C5" w14:textId="77777777" w:rsidR="004F5DBF" w:rsidRDefault="00AF0613">
            <w:pPr>
              <w:pStyle w:val="Compact"/>
            </w:pPr>
            <w:r>
              <w:rPr>
                <w:rFonts w:ascii="Arial" w:hAnsi="Arial"/>
                <w:sz w:val="18"/>
              </w:rPr>
              <w:t>Poultry</w:t>
            </w:r>
          </w:p>
        </w:tc>
        <w:tc>
          <w:tcPr>
            <w:tcW w:w="0" w:type="auto"/>
            <w:shd w:val="clear" w:color="auto" w:fill="F4F6F8"/>
          </w:tcPr>
          <w:p w14:paraId="4FA8B6B2" w14:textId="77777777" w:rsidR="004F5DBF" w:rsidRDefault="00AF0613">
            <w:pPr>
              <w:pStyle w:val="Compact"/>
            </w:pPr>
            <w:r>
              <w:rPr>
                <w:rFonts w:ascii="Arial" w:hAnsi="Arial"/>
                <w:b/>
                <w:bCs/>
                <w:sz w:val="18"/>
              </w:rPr>
              <w:t>CRISPR-Cas</w:t>
            </w:r>
          </w:p>
        </w:tc>
        <w:tc>
          <w:tcPr>
            <w:tcW w:w="0" w:type="auto"/>
            <w:shd w:val="clear" w:color="auto" w:fill="F4F6F8"/>
          </w:tcPr>
          <w:p w14:paraId="1675BD02" w14:textId="77777777" w:rsidR="004F5DBF" w:rsidRDefault="00AF0613">
            <w:pPr>
              <w:pStyle w:val="Compact"/>
            </w:pPr>
            <w:r>
              <w:rPr>
                <w:rFonts w:ascii="Arial" w:hAnsi="Arial"/>
                <w:b/>
                <w:bCs/>
                <w:sz w:val="18"/>
              </w:rPr>
              <w:t>“Genetic Scalpel”</w:t>
            </w:r>
            <w:r>
              <w:rPr>
                <w:rFonts w:ascii="Arial" w:hAnsi="Arial"/>
                <w:sz w:val="18"/>
              </w:rPr>
              <w:t xml:space="preserve"> for pathogens.</w:t>
            </w:r>
          </w:p>
        </w:tc>
      </w:tr>
      <w:tr w:rsidR="004F5DBF" w14:paraId="4D2CAD0C" w14:textId="77777777">
        <w:trPr>
          <w:jc w:val="center"/>
        </w:trPr>
        <w:tc>
          <w:tcPr>
            <w:tcW w:w="0" w:type="auto"/>
          </w:tcPr>
          <w:p w14:paraId="6FD63567" w14:textId="77777777" w:rsidR="004F5DBF" w:rsidRDefault="00AF0613">
            <w:pPr>
              <w:pStyle w:val="Compact"/>
            </w:pPr>
            <w:r>
              <w:rPr>
                <w:rFonts w:ascii="Arial" w:hAnsi="Arial"/>
                <w:b/>
                <w:bCs/>
                <w:sz w:val="18"/>
              </w:rPr>
              <w:t>MicroHarvest</w:t>
            </w:r>
          </w:p>
        </w:tc>
        <w:tc>
          <w:tcPr>
            <w:tcW w:w="0" w:type="auto"/>
          </w:tcPr>
          <w:p w14:paraId="07CBAC6E" w14:textId="77777777" w:rsidR="004F5DBF" w:rsidRDefault="00AF0613">
            <w:pPr>
              <w:pStyle w:val="Compact"/>
            </w:pPr>
            <w:r>
              <w:rPr>
                <w:rFonts w:ascii="Arial" w:hAnsi="Arial"/>
                <w:sz w:val="18"/>
              </w:rPr>
              <w:t>Single Cell Protein</w:t>
            </w:r>
          </w:p>
        </w:tc>
        <w:tc>
          <w:tcPr>
            <w:tcW w:w="0" w:type="auto"/>
          </w:tcPr>
          <w:p w14:paraId="2BA29CC1" w14:textId="77777777" w:rsidR="004F5DBF" w:rsidRDefault="00AF0613">
            <w:pPr>
              <w:pStyle w:val="Compact"/>
            </w:pPr>
            <w:r>
              <w:rPr>
                <w:rFonts w:ascii="Arial" w:hAnsi="Arial"/>
                <w:sz w:val="18"/>
              </w:rPr>
              <w:t>Pet/Aqua</w:t>
            </w:r>
          </w:p>
        </w:tc>
        <w:tc>
          <w:tcPr>
            <w:tcW w:w="0" w:type="auto"/>
          </w:tcPr>
          <w:p w14:paraId="186452B6" w14:textId="77777777" w:rsidR="004F5DBF" w:rsidRDefault="00AF0613">
            <w:pPr>
              <w:pStyle w:val="Compact"/>
            </w:pPr>
            <w:r>
              <w:rPr>
                <w:rFonts w:ascii="Arial" w:hAnsi="Arial"/>
                <w:b/>
                <w:bCs/>
                <w:sz w:val="18"/>
              </w:rPr>
              <w:t>Biomass Ferm.</w:t>
            </w:r>
          </w:p>
        </w:tc>
        <w:tc>
          <w:tcPr>
            <w:tcW w:w="0" w:type="auto"/>
          </w:tcPr>
          <w:p w14:paraId="5BC5C53D" w14:textId="77777777" w:rsidR="004F5DBF" w:rsidRDefault="00AF0613">
            <w:pPr>
              <w:pStyle w:val="Compact"/>
            </w:pPr>
            <w:r>
              <w:rPr>
                <w:rFonts w:ascii="Arial" w:hAnsi="Arial"/>
                <w:b/>
                <w:bCs/>
                <w:sz w:val="18"/>
              </w:rPr>
              <w:t>“Speed &amp; Scale”</w:t>
            </w:r>
            <w:r>
              <w:rPr>
                <w:rFonts w:ascii="Arial" w:hAnsi="Arial"/>
                <w:sz w:val="18"/>
              </w:rPr>
              <w:t>: Protein from waste.</w:t>
            </w:r>
          </w:p>
        </w:tc>
      </w:tr>
      <w:tr w:rsidR="004F5DBF" w14:paraId="7FDDFD2E" w14:textId="77777777" w:rsidTr="004F5DBF">
        <w:trPr>
          <w:jc w:val="center"/>
        </w:trPr>
        <w:tc>
          <w:tcPr>
            <w:tcW w:w="0" w:type="auto"/>
            <w:shd w:val="clear" w:color="auto" w:fill="F4F6F8"/>
          </w:tcPr>
          <w:p w14:paraId="45F770D0" w14:textId="77777777" w:rsidR="004F5DBF" w:rsidRDefault="00AF0613">
            <w:pPr>
              <w:pStyle w:val="Compact"/>
            </w:pPr>
            <w:r>
              <w:rPr>
                <w:rFonts w:ascii="Arial" w:hAnsi="Arial"/>
                <w:b/>
                <w:bCs/>
                <w:sz w:val="18"/>
              </w:rPr>
              <w:t>Anizome</w:t>
            </w:r>
          </w:p>
        </w:tc>
        <w:tc>
          <w:tcPr>
            <w:tcW w:w="0" w:type="auto"/>
            <w:shd w:val="clear" w:color="auto" w:fill="F4F6F8"/>
          </w:tcPr>
          <w:p w14:paraId="40AFB208" w14:textId="77777777" w:rsidR="004F5DBF" w:rsidRDefault="00AF0613">
            <w:pPr>
              <w:pStyle w:val="Compact"/>
            </w:pPr>
            <w:r>
              <w:rPr>
                <w:rFonts w:ascii="Arial" w:hAnsi="Arial"/>
                <w:sz w:val="18"/>
              </w:rPr>
              <w:t>Discovery Platform</w:t>
            </w:r>
          </w:p>
        </w:tc>
        <w:tc>
          <w:tcPr>
            <w:tcW w:w="0" w:type="auto"/>
            <w:shd w:val="clear" w:color="auto" w:fill="F4F6F8"/>
          </w:tcPr>
          <w:p w14:paraId="2F4DA7E9" w14:textId="77777777" w:rsidR="004F5DBF" w:rsidRDefault="00AF0613">
            <w:pPr>
              <w:pStyle w:val="Compact"/>
            </w:pPr>
            <w:r>
              <w:rPr>
                <w:rFonts w:ascii="Arial" w:hAnsi="Arial"/>
                <w:sz w:val="18"/>
              </w:rPr>
              <w:t>Multi</w:t>
            </w:r>
          </w:p>
        </w:tc>
        <w:tc>
          <w:tcPr>
            <w:tcW w:w="0" w:type="auto"/>
            <w:shd w:val="clear" w:color="auto" w:fill="F4F6F8"/>
          </w:tcPr>
          <w:p w14:paraId="512F68AA" w14:textId="77777777" w:rsidR="004F5DBF" w:rsidRDefault="00AF0613">
            <w:pPr>
              <w:pStyle w:val="Compact"/>
            </w:pPr>
            <w:r>
              <w:rPr>
                <w:rFonts w:ascii="Arial" w:hAnsi="Arial"/>
                <w:b/>
                <w:bCs/>
                <w:sz w:val="18"/>
              </w:rPr>
              <w:t>Therapeutic Disc.</w:t>
            </w:r>
          </w:p>
        </w:tc>
        <w:tc>
          <w:tcPr>
            <w:tcW w:w="0" w:type="auto"/>
            <w:shd w:val="clear" w:color="auto" w:fill="F4F6F8"/>
          </w:tcPr>
          <w:p w14:paraId="22CF257D" w14:textId="77777777" w:rsidR="004F5DBF" w:rsidRDefault="00AF0613">
            <w:pPr>
              <w:pStyle w:val="Compact"/>
            </w:pPr>
            <w:r>
              <w:rPr>
                <w:rFonts w:ascii="Arial" w:hAnsi="Arial"/>
                <w:b/>
                <w:bCs/>
                <w:sz w:val="18"/>
              </w:rPr>
              <w:t>“The Map Makers”</w:t>
            </w:r>
            <w:r>
              <w:rPr>
                <w:rFonts w:ascii="Arial" w:hAnsi="Arial"/>
                <w:sz w:val="18"/>
              </w:rPr>
              <w:t xml:space="preserve"> of the gut.</w:t>
            </w:r>
          </w:p>
        </w:tc>
      </w:tr>
    </w:tbl>
    <w:p w14:paraId="0246C693" w14:textId="77777777" w:rsidR="004F5DBF" w:rsidRDefault="00AF0613">
      <w:pPr>
        <w:pStyle w:val="Heading4"/>
        <w:spacing w:before="200" w:after="80"/>
      </w:pPr>
      <w:r>
        <w:rPr>
          <w:rFonts w:ascii="Arial" w:hAnsi="Arial"/>
          <w:b/>
          <w:color w:val="8B9BA5"/>
        </w:rPr>
        <w:t>III.6.4 New Business Models (DTC &amp; Ingredient Tech)</w:t>
      </w:r>
    </w:p>
    <w:tbl>
      <w:tblPr>
        <w:tblStyle w:val="Table"/>
        <w:tblW w:w="0" w:type="auto"/>
        <w:jc w:val="center"/>
        <w:tblLook w:val="0020" w:firstRow="1" w:lastRow="0" w:firstColumn="0" w:lastColumn="0" w:noHBand="0" w:noVBand="0"/>
      </w:tblPr>
      <w:tblGrid>
        <w:gridCol w:w="1596"/>
        <w:gridCol w:w="794"/>
        <w:gridCol w:w="1447"/>
        <w:gridCol w:w="2317"/>
      </w:tblGrid>
      <w:tr w:rsidR="004F5DBF" w14:paraId="76D23BB7" w14:textId="77777777" w:rsidTr="004F5DBF">
        <w:trPr>
          <w:cnfStyle w:val="100000000000" w:firstRow="1" w:lastRow="0" w:firstColumn="0" w:lastColumn="0" w:oddVBand="0" w:evenVBand="0" w:oddHBand="0" w:evenHBand="0" w:firstRowFirstColumn="0" w:firstRowLastColumn="0" w:lastRowFirstColumn="0" w:lastRowLastColumn="0"/>
          <w:tblHeader/>
          <w:jc w:val="center"/>
        </w:trPr>
        <w:tc>
          <w:tcPr>
            <w:tcW w:w="0" w:type="auto"/>
            <w:shd w:val="clear" w:color="auto" w:fill="003057"/>
          </w:tcPr>
          <w:p w14:paraId="703CA86D" w14:textId="77777777" w:rsidR="004F5DBF" w:rsidRDefault="00AF0613">
            <w:pPr>
              <w:pStyle w:val="Compact"/>
            </w:pPr>
            <w:r>
              <w:rPr>
                <w:rFonts w:ascii="Arial" w:hAnsi="Arial"/>
                <w:b/>
                <w:color w:val="FFFFFF"/>
                <w:sz w:val="20"/>
              </w:rPr>
              <w:t>Company</w:t>
            </w:r>
          </w:p>
        </w:tc>
        <w:tc>
          <w:tcPr>
            <w:tcW w:w="0" w:type="auto"/>
            <w:shd w:val="clear" w:color="auto" w:fill="003057"/>
          </w:tcPr>
          <w:p w14:paraId="62165230" w14:textId="77777777" w:rsidR="004F5DBF" w:rsidRDefault="00AF0613">
            <w:pPr>
              <w:pStyle w:val="Compact"/>
            </w:pPr>
            <w:r>
              <w:rPr>
                <w:rFonts w:ascii="Arial" w:hAnsi="Arial"/>
                <w:b/>
                <w:color w:val="FFFFFF"/>
                <w:sz w:val="20"/>
              </w:rPr>
              <w:t>Model</w:t>
            </w:r>
          </w:p>
        </w:tc>
        <w:tc>
          <w:tcPr>
            <w:tcW w:w="0" w:type="auto"/>
            <w:shd w:val="clear" w:color="auto" w:fill="003057"/>
          </w:tcPr>
          <w:p w14:paraId="0D5BDE1F" w14:textId="77777777" w:rsidR="004F5DBF" w:rsidRDefault="00AF0613">
            <w:pPr>
              <w:pStyle w:val="Compact"/>
            </w:pPr>
            <w:r>
              <w:rPr>
                <w:rFonts w:ascii="Arial" w:hAnsi="Arial"/>
                <w:b/>
                <w:color w:val="FFFFFF"/>
                <w:sz w:val="20"/>
              </w:rPr>
              <w:t>Product</w:t>
            </w:r>
          </w:p>
        </w:tc>
        <w:tc>
          <w:tcPr>
            <w:tcW w:w="0" w:type="auto"/>
            <w:shd w:val="clear" w:color="auto" w:fill="003057"/>
          </w:tcPr>
          <w:p w14:paraId="18650735" w14:textId="77777777" w:rsidR="004F5DBF" w:rsidRDefault="00AF0613">
            <w:pPr>
              <w:pStyle w:val="Compact"/>
            </w:pPr>
            <w:r>
              <w:rPr>
                <w:rFonts w:ascii="Arial" w:hAnsi="Arial"/>
                <w:b/>
                <w:color w:val="FFFFFF"/>
                <w:sz w:val="20"/>
              </w:rPr>
              <w:t>Strategic Claim</w:t>
            </w:r>
          </w:p>
        </w:tc>
      </w:tr>
      <w:tr w:rsidR="004F5DBF" w14:paraId="534C93EB" w14:textId="77777777" w:rsidTr="004F5DBF">
        <w:trPr>
          <w:jc w:val="center"/>
        </w:trPr>
        <w:tc>
          <w:tcPr>
            <w:tcW w:w="0" w:type="auto"/>
            <w:shd w:val="clear" w:color="auto" w:fill="F4F6F8"/>
          </w:tcPr>
          <w:p w14:paraId="7A49D5E9" w14:textId="77777777" w:rsidR="004F5DBF" w:rsidRDefault="00AF0613">
            <w:pPr>
              <w:pStyle w:val="Compact"/>
            </w:pPr>
            <w:r>
              <w:rPr>
                <w:rFonts w:ascii="Arial" w:hAnsi="Arial"/>
                <w:b/>
                <w:bCs/>
                <w:sz w:val="18"/>
              </w:rPr>
              <w:t>AnimalBiome</w:t>
            </w:r>
          </w:p>
        </w:tc>
        <w:tc>
          <w:tcPr>
            <w:tcW w:w="0" w:type="auto"/>
            <w:shd w:val="clear" w:color="auto" w:fill="F4F6F8"/>
          </w:tcPr>
          <w:p w14:paraId="7DA04433" w14:textId="77777777" w:rsidR="004F5DBF" w:rsidRDefault="00AF0613">
            <w:pPr>
              <w:pStyle w:val="Compact"/>
            </w:pPr>
            <w:r>
              <w:rPr>
                <w:rFonts w:ascii="Arial" w:hAnsi="Arial"/>
                <w:sz w:val="18"/>
              </w:rPr>
              <w:t>DTC</w:t>
            </w:r>
          </w:p>
        </w:tc>
        <w:tc>
          <w:tcPr>
            <w:tcW w:w="0" w:type="auto"/>
            <w:shd w:val="clear" w:color="auto" w:fill="F4F6F8"/>
          </w:tcPr>
          <w:p w14:paraId="086562C6" w14:textId="77777777" w:rsidR="004F5DBF" w:rsidRDefault="00AF0613">
            <w:pPr>
              <w:pStyle w:val="Compact"/>
            </w:pPr>
            <w:r>
              <w:rPr>
                <w:rFonts w:ascii="Arial" w:hAnsi="Arial"/>
                <w:sz w:val="18"/>
              </w:rPr>
              <w:t>FMT &amp; Testing</w:t>
            </w:r>
          </w:p>
        </w:tc>
        <w:tc>
          <w:tcPr>
            <w:tcW w:w="0" w:type="auto"/>
            <w:shd w:val="clear" w:color="auto" w:fill="F4F6F8"/>
          </w:tcPr>
          <w:p w14:paraId="348AFE5A" w14:textId="77777777" w:rsidR="004F5DBF" w:rsidRDefault="00AF0613">
            <w:pPr>
              <w:pStyle w:val="Compact"/>
            </w:pPr>
            <w:r>
              <w:rPr>
                <w:rFonts w:ascii="Arial" w:hAnsi="Arial"/>
                <w:b/>
                <w:bCs/>
                <w:sz w:val="18"/>
              </w:rPr>
              <w:t>“Ecosystem Transplant”</w:t>
            </w:r>
          </w:p>
        </w:tc>
      </w:tr>
      <w:tr w:rsidR="004F5DBF" w14:paraId="666B6D98" w14:textId="77777777">
        <w:trPr>
          <w:jc w:val="center"/>
        </w:trPr>
        <w:tc>
          <w:tcPr>
            <w:tcW w:w="0" w:type="auto"/>
          </w:tcPr>
          <w:p w14:paraId="3BD37450" w14:textId="77777777" w:rsidR="004F5DBF" w:rsidRDefault="00AF0613">
            <w:pPr>
              <w:pStyle w:val="Compact"/>
            </w:pPr>
            <w:r>
              <w:rPr>
                <w:rFonts w:ascii="Arial" w:hAnsi="Arial"/>
                <w:b/>
                <w:bCs/>
                <w:sz w:val="18"/>
              </w:rPr>
              <w:t>Biome9</w:t>
            </w:r>
          </w:p>
        </w:tc>
        <w:tc>
          <w:tcPr>
            <w:tcW w:w="0" w:type="auto"/>
          </w:tcPr>
          <w:p w14:paraId="3A220804" w14:textId="77777777" w:rsidR="004F5DBF" w:rsidRDefault="00AF0613">
            <w:pPr>
              <w:pStyle w:val="Compact"/>
            </w:pPr>
            <w:r>
              <w:rPr>
                <w:rFonts w:ascii="Arial" w:hAnsi="Arial"/>
                <w:sz w:val="18"/>
              </w:rPr>
              <w:t>DTC</w:t>
            </w:r>
          </w:p>
        </w:tc>
        <w:tc>
          <w:tcPr>
            <w:tcW w:w="0" w:type="auto"/>
          </w:tcPr>
          <w:p w14:paraId="469A4AF5" w14:textId="77777777" w:rsidR="004F5DBF" w:rsidRDefault="00AF0613">
            <w:pPr>
              <w:pStyle w:val="Compact"/>
            </w:pPr>
            <w:r>
              <w:rPr>
                <w:rFonts w:ascii="Arial" w:hAnsi="Arial"/>
                <w:sz w:val="18"/>
              </w:rPr>
              <w:t>AI Gut Test</w:t>
            </w:r>
          </w:p>
        </w:tc>
        <w:tc>
          <w:tcPr>
            <w:tcW w:w="0" w:type="auto"/>
          </w:tcPr>
          <w:p w14:paraId="283A7A1D" w14:textId="77777777" w:rsidR="004F5DBF" w:rsidRDefault="00AF0613">
            <w:pPr>
              <w:pStyle w:val="Compact"/>
            </w:pPr>
            <w:r>
              <w:rPr>
                <w:rFonts w:ascii="Arial" w:hAnsi="Arial"/>
                <w:b/>
                <w:bCs/>
                <w:sz w:val="18"/>
              </w:rPr>
              <w:t>“Predictive AI”</w:t>
            </w:r>
          </w:p>
        </w:tc>
      </w:tr>
      <w:tr w:rsidR="004F5DBF" w14:paraId="03EC8E53" w14:textId="77777777" w:rsidTr="004F5DBF">
        <w:trPr>
          <w:jc w:val="center"/>
        </w:trPr>
        <w:tc>
          <w:tcPr>
            <w:tcW w:w="0" w:type="auto"/>
            <w:shd w:val="clear" w:color="auto" w:fill="F4F6F8"/>
          </w:tcPr>
          <w:p w14:paraId="42584FDD" w14:textId="77777777" w:rsidR="004F5DBF" w:rsidRDefault="00AF0613">
            <w:pPr>
              <w:pStyle w:val="Compact"/>
            </w:pPr>
            <w:r>
              <w:rPr>
                <w:rFonts w:ascii="Arial" w:hAnsi="Arial"/>
                <w:b/>
                <w:bCs/>
                <w:sz w:val="18"/>
              </w:rPr>
              <w:t>Gnubiotics</w:t>
            </w:r>
          </w:p>
        </w:tc>
        <w:tc>
          <w:tcPr>
            <w:tcW w:w="0" w:type="auto"/>
            <w:shd w:val="clear" w:color="auto" w:fill="F4F6F8"/>
          </w:tcPr>
          <w:p w14:paraId="50FC9D7D" w14:textId="77777777" w:rsidR="004F5DBF" w:rsidRDefault="00AF0613">
            <w:pPr>
              <w:pStyle w:val="Compact"/>
            </w:pPr>
            <w:r>
              <w:rPr>
                <w:rFonts w:ascii="Arial" w:hAnsi="Arial"/>
                <w:sz w:val="18"/>
              </w:rPr>
              <w:t>B2B</w:t>
            </w:r>
          </w:p>
        </w:tc>
        <w:tc>
          <w:tcPr>
            <w:tcW w:w="0" w:type="auto"/>
            <w:shd w:val="clear" w:color="auto" w:fill="F4F6F8"/>
          </w:tcPr>
          <w:p w14:paraId="063293D7" w14:textId="77777777" w:rsidR="004F5DBF" w:rsidRDefault="00AF0613">
            <w:pPr>
              <w:pStyle w:val="Compact"/>
            </w:pPr>
            <w:r>
              <w:rPr>
                <w:rFonts w:ascii="Arial" w:hAnsi="Arial"/>
                <w:sz w:val="18"/>
              </w:rPr>
              <w:t>Glycans</w:t>
            </w:r>
          </w:p>
        </w:tc>
        <w:tc>
          <w:tcPr>
            <w:tcW w:w="0" w:type="auto"/>
            <w:shd w:val="clear" w:color="auto" w:fill="F4F6F8"/>
          </w:tcPr>
          <w:p w14:paraId="5D5E40E6" w14:textId="77777777" w:rsidR="004F5DBF" w:rsidRDefault="00AF0613">
            <w:pPr>
              <w:pStyle w:val="Compact"/>
            </w:pPr>
            <w:r>
              <w:rPr>
                <w:rFonts w:ascii="Arial" w:hAnsi="Arial"/>
                <w:b/>
                <w:bCs/>
                <w:sz w:val="18"/>
              </w:rPr>
              <w:t>“Mother’s Milk Mimic”</w:t>
            </w:r>
          </w:p>
        </w:tc>
      </w:tr>
      <w:tr w:rsidR="004F5DBF" w14:paraId="196A0459" w14:textId="77777777">
        <w:trPr>
          <w:jc w:val="center"/>
        </w:trPr>
        <w:tc>
          <w:tcPr>
            <w:tcW w:w="0" w:type="auto"/>
          </w:tcPr>
          <w:p w14:paraId="251CC6AB" w14:textId="77777777" w:rsidR="004F5DBF" w:rsidRDefault="00AF0613">
            <w:pPr>
              <w:pStyle w:val="Compact"/>
            </w:pPr>
            <w:r>
              <w:rPr>
                <w:rFonts w:ascii="Arial" w:hAnsi="Arial"/>
                <w:b/>
                <w:bCs/>
                <w:sz w:val="18"/>
              </w:rPr>
              <w:t>CanBiocin</w:t>
            </w:r>
          </w:p>
        </w:tc>
        <w:tc>
          <w:tcPr>
            <w:tcW w:w="0" w:type="auto"/>
          </w:tcPr>
          <w:p w14:paraId="5BFE50A8" w14:textId="77777777" w:rsidR="004F5DBF" w:rsidRDefault="00AF0613">
            <w:pPr>
              <w:pStyle w:val="Compact"/>
            </w:pPr>
            <w:r>
              <w:rPr>
                <w:rFonts w:ascii="Arial" w:hAnsi="Arial"/>
                <w:sz w:val="18"/>
              </w:rPr>
              <w:t>B2B</w:t>
            </w:r>
          </w:p>
        </w:tc>
        <w:tc>
          <w:tcPr>
            <w:tcW w:w="0" w:type="auto"/>
          </w:tcPr>
          <w:p w14:paraId="46692242" w14:textId="77777777" w:rsidR="004F5DBF" w:rsidRDefault="00AF0613">
            <w:pPr>
              <w:pStyle w:val="Compact"/>
            </w:pPr>
            <w:r>
              <w:rPr>
                <w:rFonts w:ascii="Arial" w:hAnsi="Arial"/>
                <w:sz w:val="18"/>
              </w:rPr>
              <w:t>Strains</w:t>
            </w:r>
          </w:p>
        </w:tc>
        <w:tc>
          <w:tcPr>
            <w:tcW w:w="0" w:type="auto"/>
          </w:tcPr>
          <w:p w14:paraId="4A542707" w14:textId="77777777" w:rsidR="004F5DBF" w:rsidRDefault="00AF0613">
            <w:pPr>
              <w:pStyle w:val="Compact"/>
            </w:pPr>
            <w:r>
              <w:rPr>
                <w:rFonts w:ascii="Arial" w:hAnsi="Arial"/>
                <w:b/>
                <w:bCs/>
                <w:sz w:val="18"/>
              </w:rPr>
              <w:t>“Native Logic”</w:t>
            </w:r>
          </w:p>
        </w:tc>
      </w:tr>
      <w:tr w:rsidR="004F5DBF" w14:paraId="466C8B03" w14:textId="77777777" w:rsidTr="004F5DBF">
        <w:trPr>
          <w:jc w:val="center"/>
        </w:trPr>
        <w:tc>
          <w:tcPr>
            <w:tcW w:w="0" w:type="auto"/>
            <w:shd w:val="clear" w:color="auto" w:fill="F4F6F8"/>
          </w:tcPr>
          <w:p w14:paraId="133584C7" w14:textId="77777777" w:rsidR="004F5DBF" w:rsidRDefault="00AF0613">
            <w:pPr>
              <w:pStyle w:val="Compact"/>
            </w:pPr>
            <w:r>
              <w:rPr>
                <w:rFonts w:ascii="Arial" w:hAnsi="Arial"/>
                <w:b/>
                <w:bCs/>
                <w:sz w:val="18"/>
              </w:rPr>
              <w:t>Bond Pet Foods</w:t>
            </w:r>
          </w:p>
        </w:tc>
        <w:tc>
          <w:tcPr>
            <w:tcW w:w="0" w:type="auto"/>
            <w:shd w:val="clear" w:color="auto" w:fill="F4F6F8"/>
          </w:tcPr>
          <w:p w14:paraId="073393D9" w14:textId="77777777" w:rsidR="004F5DBF" w:rsidRDefault="00AF0613">
            <w:pPr>
              <w:pStyle w:val="Compact"/>
            </w:pPr>
            <w:r>
              <w:rPr>
                <w:rFonts w:ascii="Arial" w:hAnsi="Arial"/>
                <w:sz w:val="18"/>
              </w:rPr>
              <w:t>B2B</w:t>
            </w:r>
          </w:p>
        </w:tc>
        <w:tc>
          <w:tcPr>
            <w:tcW w:w="0" w:type="auto"/>
            <w:shd w:val="clear" w:color="auto" w:fill="F4F6F8"/>
          </w:tcPr>
          <w:p w14:paraId="60BB9F3B" w14:textId="77777777" w:rsidR="004F5DBF" w:rsidRDefault="00AF0613">
            <w:pPr>
              <w:pStyle w:val="Compact"/>
            </w:pPr>
            <w:r>
              <w:rPr>
                <w:rFonts w:ascii="Arial" w:hAnsi="Arial"/>
                <w:sz w:val="18"/>
              </w:rPr>
              <w:t>Brewed Protein</w:t>
            </w:r>
          </w:p>
        </w:tc>
        <w:tc>
          <w:tcPr>
            <w:tcW w:w="0" w:type="auto"/>
            <w:shd w:val="clear" w:color="auto" w:fill="F4F6F8"/>
          </w:tcPr>
          <w:p w14:paraId="18D88B81" w14:textId="77777777" w:rsidR="004F5DBF" w:rsidRDefault="00AF0613">
            <w:pPr>
              <w:pStyle w:val="Compact"/>
            </w:pPr>
            <w:r>
              <w:rPr>
                <w:rFonts w:ascii="Arial" w:hAnsi="Arial"/>
                <w:b/>
                <w:bCs/>
                <w:sz w:val="18"/>
              </w:rPr>
              <w:t>“Nature Identical”</w:t>
            </w:r>
          </w:p>
        </w:tc>
      </w:tr>
    </w:tbl>
    <w:p w14:paraId="4D1DBFF1" w14:textId="77777777" w:rsidR="004F5DBF" w:rsidRDefault="00AF0613">
      <w:pPr>
        <w:pStyle w:val="Heading3"/>
        <w:spacing w:before="240" w:after="120"/>
      </w:pPr>
      <w:bookmarkStart w:id="42" w:name="_Toc221466679"/>
      <w:r>
        <w:rPr>
          <w:rFonts w:ascii="Arial" w:hAnsi="Arial"/>
          <w:b/>
          <w:color w:val="0089CF"/>
        </w:rPr>
        <w:t>III.7. Future Outlook: The Asian AGP Dividend</w:t>
      </w:r>
      <w:bookmarkEnd w:id="42"/>
    </w:p>
    <w:p w14:paraId="09594FD4" w14:textId="77777777" w:rsidR="004F5DBF" w:rsidRDefault="00AF0613">
      <w:pPr>
        <w:pStyle w:val="FirstParagraph"/>
        <w:spacing w:after="160"/>
        <w:jc w:val="both"/>
      </w:pPr>
      <w:r>
        <w:rPr>
          <w:rFonts w:ascii="Georgia" w:hAnsi="Georgia"/>
          <w:color w:val="333333"/>
          <w:sz w:val="22"/>
        </w:rPr>
        <w:t xml:space="preserve">The </w:t>
      </w:r>
      <w:r>
        <w:rPr>
          <w:rFonts w:ascii="Georgia" w:hAnsi="Georgia"/>
          <w:b/>
          <w:bCs/>
          <w:color w:val="333333"/>
          <w:sz w:val="22"/>
        </w:rPr>
        <w:t>AGP (Antibiotic Growth Promoter) ban</w:t>
      </w:r>
      <w:r>
        <w:rPr>
          <w:rFonts w:ascii="Georgia" w:hAnsi="Georgia"/>
          <w:color w:val="333333"/>
          <w:sz w:val="22"/>
        </w:rPr>
        <w:t xml:space="preserve"> in Asia is the decade’s primary catalyst.</w:t>
      </w:r>
    </w:p>
    <w:p w14:paraId="4258323C" w14:textId="77777777" w:rsidR="004F5DBF" w:rsidRDefault="00AF0613">
      <w:pPr>
        <w:pStyle w:val="Heading4"/>
        <w:spacing w:before="200" w:after="80"/>
      </w:pPr>
      <w:r>
        <w:rPr>
          <w:rFonts w:ascii="Arial" w:hAnsi="Arial"/>
          <w:b/>
          <w:color w:val="8B9BA5"/>
        </w:rPr>
        <w:t>III.7.1. China &amp; III.7.2. India</w:t>
      </w:r>
    </w:p>
    <w:p w14:paraId="4C8C06CE" w14:textId="77777777" w:rsidR="004F5DBF" w:rsidRDefault="00AF0613">
      <w:pPr>
        <w:pStyle w:val="Compact"/>
        <w:numPr>
          <w:ilvl w:val="0"/>
          <w:numId w:val="23"/>
        </w:numPr>
        <w:spacing w:after="160"/>
        <w:jc w:val="both"/>
      </w:pPr>
      <w:r>
        <w:rPr>
          <w:rFonts w:ascii="Georgia" w:hAnsi="Georgia"/>
          <w:b/>
          <w:bCs/>
          <w:color w:val="333333"/>
          <w:sz w:val="22"/>
        </w:rPr>
        <w:t>China (Maturity):</w:t>
      </w:r>
      <w:r>
        <w:rPr>
          <w:rFonts w:ascii="Georgia" w:hAnsi="Georgia"/>
          <w:color w:val="333333"/>
          <w:sz w:val="22"/>
        </w:rPr>
        <w:t xml:space="preserve"> The 2020 ban created a </w:t>
      </w:r>
      <w:r>
        <w:rPr>
          <w:rFonts w:ascii="Georgia" w:hAnsi="Georgia"/>
          <w:b/>
          <w:bCs/>
          <w:color w:val="333333"/>
          <w:sz w:val="22"/>
        </w:rPr>
        <w:t>$1.2–1.5B</w:t>
      </w:r>
      <w:r>
        <w:rPr>
          <w:rFonts w:ascii="Georgia" w:hAnsi="Georgia"/>
          <w:color w:val="333333"/>
          <w:sz w:val="22"/>
        </w:rPr>
        <w:t xml:space="preserve"> market. The focus has shifted from commodity acidifiers to precision probiotics and digital integration.</w:t>
      </w:r>
    </w:p>
    <w:p w14:paraId="32EDF2F7" w14:textId="77777777" w:rsidR="004F5DBF" w:rsidRDefault="00AF0613">
      <w:pPr>
        <w:pStyle w:val="Compact"/>
        <w:numPr>
          <w:ilvl w:val="0"/>
          <w:numId w:val="23"/>
        </w:numPr>
        <w:spacing w:after="160"/>
        <w:jc w:val="both"/>
      </w:pPr>
      <w:r>
        <w:rPr>
          <w:rFonts w:ascii="Georgia" w:hAnsi="Georgia"/>
          <w:b/>
          <w:bCs/>
          <w:color w:val="333333"/>
          <w:sz w:val="22"/>
        </w:rPr>
        <w:t>India (The Next Wave):</w:t>
      </w:r>
      <w:r>
        <w:rPr>
          <w:rFonts w:ascii="Georgia" w:hAnsi="Georgia"/>
          <w:color w:val="333333"/>
          <w:sz w:val="22"/>
        </w:rPr>
        <w:t xml:space="preserve"> Regulation (2025-2030) will unlock </w:t>
      </w:r>
      <w:r>
        <w:rPr>
          <w:rFonts w:ascii="Georgia" w:hAnsi="Georgia"/>
          <w:b/>
          <w:bCs/>
          <w:color w:val="333333"/>
          <w:sz w:val="22"/>
        </w:rPr>
        <w:t>$0.8–1.2B</w:t>
      </w:r>
      <w:r>
        <w:rPr>
          <w:rFonts w:ascii="Georgia" w:hAnsi="Georgia"/>
          <w:color w:val="333333"/>
          <w:sz w:val="22"/>
        </w:rPr>
        <w:t>. The “AMR Awareness” phase is transitioning to formal restrictions.</w:t>
      </w:r>
    </w:p>
    <w:p w14:paraId="6D8EB74F" w14:textId="77777777" w:rsidR="004F5DBF" w:rsidRDefault="00AF0613">
      <w:pPr>
        <w:pStyle w:val="Heading4"/>
        <w:spacing w:before="200" w:after="80"/>
      </w:pPr>
      <w:r>
        <w:rPr>
          <w:rFonts w:ascii="Arial" w:hAnsi="Arial"/>
          <w:b/>
          <w:color w:val="8B9BA5"/>
        </w:rPr>
        <w:t>III.7.3. Strategic Implications</w:t>
      </w:r>
    </w:p>
    <w:tbl>
      <w:tblPr>
        <w:tblStyle w:val="Table"/>
        <w:tblW w:w="0" w:type="auto"/>
        <w:jc w:val="center"/>
        <w:tblLook w:val="0020" w:firstRow="1" w:lastRow="0" w:firstColumn="0" w:lastColumn="0" w:noHBand="0" w:noVBand="0"/>
      </w:tblPr>
      <w:tblGrid>
        <w:gridCol w:w="894"/>
        <w:gridCol w:w="1439"/>
        <w:gridCol w:w="2038"/>
        <w:gridCol w:w="1837"/>
      </w:tblGrid>
      <w:tr w:rsidR="004F5DBF" w14:paraId="00F388AE" w14:textId="77777777" w:rsidTr="004F5DBF">
        <w:trPr>
          <w:cnfStyle w:val="100000000000" w:firstRow="1" w:lastRow="0" w:firstColumn="0" w:lastColumn="0" w:oddVBand="0" w:evenVBand="0" w:oddHBand="0" w:evenHBand="0" w:firstRowFirstColumn="0" w:firstRowLastColumn="0" w:lastRowFirstColumn="0" w:lastRowLastColumn="0"/>
          <w:tblHeader/>
          <w:jc w:val="center"/>
        </w:trPr>
        <w:tc>
          <w:tcPr>
            <w:tcW w:w="0" w:type="auto"/>
            <w:shd w:val="clear" w:color="auto" w:fill="003057"/>
          </w:tcPr>
          <w:p w14:paraId="171B39C7" w14:textId="77777777" w:rsidR="004F5DBF" w:rsidRDefault="00AF0613">
            <w:pPr>
              <w:pStyle w:val="Compact"/>
            </w:pPr>
            <w:r>
              <w:rPr>
                <w:rFonts w:ascii="Arial" w:hAnsi="Arial"/>
                <w:b/>
                <w:color w:val="FFFFFF"/>
                <w:sz w:val="20"/>
              </w:rPr>
              <w:t>Region</w:t>
            </w:r>
          </w:p>
        </w:tc>
        <w:tc>
          <w:tcPr>
            <w:tcW w:w="0" w:type="auto"/>
            <w:shd w:val="clear" w:color="auto" w:fill="003057"/>
          </w:tcPr>
          <w:p w14:paraId="0A844650" w14:textId="77777777" w:rsidR="004F5DBF" w:rsidRDefault="00AF0613">
            <w:pPr>
              <w:pStyle w:val="Compact"/>
            </w:pPr>
            <w:r>
              <w:rPr>
                <w:rFonts w:ascii="Arial" w:hAnsi="Arial"/>
                <w:b/>
                <w:color w:val="FFFFFF"/>
                <w:sz w:val="20"/>
              </w:rPr>
              <w:t>Phase (2025)</w:t>
            </w:r>
          </w:p>
        </w:tc>
        <w:tc>
          <w:tcPr>
            <w:tcW w:w="0" w:type="auto"/>
            <w:shd w:val="clear" w:color="auto" w:fill="003057"/>
          </w:tcPr>
          <w:p w14:paraId="0F8A1553" w14:textId="77777777" w:rsidR="004F5DBF" w:rsidRDefault="00AF0613">
            <w:pPr>
              <w:pStyle w:val="Compact"/>
            </w:pPr>
            <w:r>
              <w:rPr>
                <w:rFonts w:ascii="Arial" w:hAnsi="Arial"/>
                <w:b/>
                <w:color w:val="FFFFFF"/>
                <w:sz w:val="20"/>
              </w:rPr>
              <w:t>Opportunity</w:t>
            </w:r>
          </w:p>
        </w:tc>
        <w:tc>
          <w:tcPr>
            <w:tcW w:w="0" w:type="auto"/>
            <w:shd w:val="clear" w:color="auto" w:fill="003057"/>
          </w:tcPr>
          <w:p w14:paraId="3F60D5B6" w14:textId="77777777" w:rsidR="004F5DBF" w:rsidRDefault="00AF0613">
            <w:pPr>
              <w:pStyle w:val="Compact"/>
            </w:pPr>
            <w:r>
              <w:rPr>
                <w:rFonts w:ascii="Arial" w:hAnsi="Arial"/>
                <w:b/>
                <w:color w:val="FFFFFF"/>
                <w:sz w:val="20"/>
              </w:rPr>
              <w:t>Risk</w:t>
            </w:r>
          </w:p>
        </w:tc>
      </w:tr>
      <w:tr w:rsidR="004F5DBF" w14:paraId="2D631D57" w14:textId="77777777" w:rsidTr="004F5DBF">
        <w:trPr>
          <w:jc w:val="center"/>
        </w:trPr>
        <w:tc>
          <w:tcPr>
            <w:tcW w:w="0" w:type="auto"/>
            <w:shd w:val="clear" w:color="auto" w:fill="F4F6F8"/>
          </w:tcPr>
          <w:p w14:paraId="19CF1B5C" w14:textId="77777777" w:rsidR="004F5DBF" w:rsidRDefault="00AF0613">
            <w:pPr>
              <w:pStyle w:val="Compact"/>
            </w:pPr>
            <w:r>
              <w:rPr>
                <w:rFonts w:ascii="Arial" w:hAnsi="Arial"/>
                <w:b/>
                <w:bCs/>
                <w:sz w:val="18"/>
              </w:rPr>
              <w:t>China</w:t>
            </w:r>
          </w:p>
        </w:tc>
        <w:tc>
          <w:tcPr>
            <w:tcW w:w="0" w:type="auto"/>
            <w:shd w:val="clear" w:color="auto" w:fill="F4F6F8"/>
          </w:tcPr>
          <w:p w14:paraId="395948FA" w14:textId="77777777" w:rsidR="004F5DBF" w:rsidRDefault="00AF0613">
            <w:pPr>
              <w:pStyle w:val="Compact"/>
            </w:pPr>
            <w:r>
              <w:rPr>
                <w:rFonts w:ascii="Arial" w:hAnsi="Arial"/>
                <w:sz w:val="18"/>
              </w:rPr>
              <w:t>Maturity</w:t>
            </w:r>
          </w:p>
        </w:tc>
        <w:tc>
          <w:tcPr>
            <w:tcW w:w="0" w:type="auto"/>
            <w:shd w:val="clear" w:color="auto" w:fill="F4F6F8"/>
          </w:tcPr>
          <w:p w14:paraId="315178C6" w14:textId="77777777" w:rsidR="004F5DBF" w:rsidRDefault="00AF0613">
            <w:pPr>
              <w:pStyle w:val="Compact"/>
            </w:pPr>
            <w:r>
              <w:rPr>
                <w:rFonts w:ascii="Arial" w:hAnsi="Arial"/>
                <w:sz w:val="18"/>
              </w:rPr>
              <w:t>Precision Probiotics</w:t>
            </w:r>
          </w:p>
        </w:tc>
        <w:tc>
          <w:tcPr>
            <w:tcW w:w="0" w:type="auto"/>
            <w:shd w:val="clear" w:color="auto" w:fill="F4F6F8"/>
          </w:tcPr>
          <w:p w14:paraId="1D930CEA" w14:textId="77777777" w:rsidR="004F5DBF" w:rsidRDefault="00AF0613">
            <w:pPr>
              <w:pStyle w:val="Compact"/>
            </w:pPr>
            <w:r>
              <w:rPr>
                <w:rFonts w:ascii="Arial" w:hAnsi="Arial"/>
                <w:sz w:val="18"/>
              </w:rPr>
              <w:t>Margin compression</w:t>
            </w:r>
          </w:p>
        </w:tc>
      </w:tr>
      <w:tr w:rsidR="004F5DBF" w14:paraId="5D7D1DBB" w14:textId="77777777">
        <w:trPr>
          <w:jc w:val="center"/>
        </w:trPr>
        <w:tc>
          <w:tcPr>
            <w:tcW w:w="0" w:type="auto"/>
          </w:tcPr>
          <w:p w14:paraId="4E694C26" w14:textId="77777777" w:rsidR="004F5DBF" w:rsidRDefault="00AF0613">
            <w:pPr>
              <w:pStyle w:val="Compact"/>
            </w:pPr>
            <w:r>
              <w:rPr>
                <w:rFonts w:ascii="Arial" w:hAnsi="Arial"/>
                <w:b/>
                <w:bCs/>
                <w:sz w:val="18"/>
              </w:rPr>
              <w:t>India</w:t>
            </w:r>
          </w:p>
        </w:tc>
        <w:tc>
          <w:tcPr>
            <w:tcW w:w="0" w:type="auto"/>
          </w:tcPr>
          <w:p w14:paraId="389B3AD3" w14:textId="77777777" w:rsidR="004F5DBF" w:rsidRDefault="00AF0613">
            <w:pPr>
              <w:pStyle w:val="Compact"/>
            </w:pPr>
            <w:r>
              <w:rPr>
                <w:rFonts w:ascii="Arial" w:hAnsi="Arial"/>
                <w:sz w:val="18"/>
              </w:rPr>
              <w:t>Regulation</w:t>
            </w:r>
          </w:p>
        </w:tc>
        <w:tc>
          <w:tcPr>
            <w:tcW w:w="0" w:type="auto"/>
          </w:tcPr>
          <w:p w14:paraId="362C9582" w14:textId="77777777" w:rsidR="004F5DBF" w:rsidRDefault="00AF0613">
            <w:pPr>
              <w:pStyle w:val="Compact"/>
            </w:pPr>
            <w:r>
              <w:rPr>
                <w:rFonts w:ascii="Arial" w:hAnsi="Arial"/>
                <w:sz w:val="18"/>
              </w:rPr>
              <w:t>Foundational Additives</w:t>
            </w:r>
          </w:p>
        </w:tc>
        <w:tc>
          <w:tcPr>
            <w:tcW w:w="0" w:type="auto"/>
          </w:tcPr>
          <w:p w14:paraId="6770626F" w14:textId="77777777" w:rsidR="004F5DBF" w:rsidRDefault="00AF0613">
            <w:pPr>
              <w:pStyle w:val="Compact"/>
            </w:pPr>
            <w:r>
              <w:rPr>
                <w:rFonts w:ascii="Arial" w:hAnsi="Arial"/>
                <w:sz w:val="18"/>
              </w:rPr>
              <w:t>Price sensitivity</w:t>
            </w:r>
          </w:p>
        </w:tc>
      </w:tr>
      <w:tr w:rsidR="004F5DBF" w14:paraId="11579763" w14:textId="77777777" w:rsidTr="004F5DBF">
        <w:trPr>
          <w:jc w:val="center"/>
        </w:trPr>
        <w:tc>
          <w:tcPr>
            <w:tcW w:w="0" w:type="auto"/>
            <w:shd w:val="clear" w:color="auto" w:fill="F4F6F8"/>
          </w:tcPr>
          <w:p w14:paraId="23EA6DDF" w14:textId="77777777" w:rsidR="004F5DBF" w:rsidRDefault="00AF0613">
            <w:pPr>
              <w:pStyle w:val="Compact"/>
            </w:pPr>
            <w:r>
              <w:rPr>
                <w:rFonts w:ascii="Arial" w:hAnsi="Arial"/>
                <w:b/>
                <w:bCs/>
                <w:sz w:val="18"/>
              </w:rPr>
              <w:t>SE Asia</w:t>
            </w:r>
          </w:p>
        </w:tc>
        <w:tc>
          <w:tcPr>
            <w:tcW w:w="0" w:type="auto"/>
            <w:shd w:val="clear" w:color="auto" w:fill="F4F6F8"/>
          </w:tcPr>
          <w:p w14:paraId="7385BCCE" w14:textId="77777777" w:rsidR="004F5DBF" w:rsidRDefault="00AF0613">
            <w:pPr>
              <w:pStyle w:val="Compact"/>
            </w:pPr>
            <w:r>
              <w:rPr>
                <w:rFonts w:ascii="Arial" w:hAnsi="Arial"/>
                <w:sz w:val="18"/>
              </w:rPr>
              <w:t>Emerging</w:t>
            </w:r>
          </w:p>
        </w:tc>
        <w:tc>
          <w:tcPr>
            <w:tcW w:w="0" w:type="auto"/>
            <w:shd w:val="clear" w:color="auto" w:fill="F4F6F8"/>
          </w:tcPr>
          <w:p w14:paraId="6CA91EE6" w14:textId="77777777" w:rsidR="004F5DBF" w:rsidRDefault="00AF0613">
            <w:pPr>
              <w:pStyle w:val="Compact"/>
            </w:pPr>
            <w:r>
              <w:rPr>
                <w:rFonts w:ascii="Arial" w:hAnsi="Arial"/>
                <w:sz w:val="18"/>
              </w:rPr>
              <w:t>Aqua Additives</w:t>
            </w:r>
          </w:p>
        </w:tc>
        <w:tc>
          <w:tcPr>
            <w:tcW w:w="0" w:type="auto"/>
            <w:shd w:val="clear" w:color="auto" w:fill="F4F6F8"/>
          </w:tcPr>
          <w:p w14:paraId="2F134555" w14:textId="77777777" w:rsidR="004F5DBF" w:rsidRDefault="00AF0613">
            <w:pPr>
              <w:pStyle w:val="Compact"/>
            </w:pPr>
            <w:r>
              <w:rPr>
                <w:rFonts w:ascii="Arial" w:hAnsi="Arial"/>
                <w:sz w:val="18"/>
              </w:rPr>
              <w:t>Fragmented supply</w:t>
            </w:r>
          </w:p>
        </w:tc>
      </w:tr>
    </w:tbl>
    <w:p w14:paraId="68576BB5" w14:textId="77777777" w:rsidR="004F5DBF" w:rsidRDefault="00AF0613">
      <w:pPr>
        <w:pStyle w:val="Heading3"/>
        <w:spacing w:before="240" w:after="120"/>
      </w:pPr>
      <w:bookmarkStart w:id="43" w:name="_Toc221466680"/>
      <w:r>
        <w:rPr>
          <w:rFonts w:ascii="Arial" w:hAnsi="Arial"/>
          <w:b/>
          <w:color w:val="0089CF"/>
        </w:rPr>
        <w:t>Conclusion of Part III</w:t>
      </w:r>
      <w:bookmarkEnd w:id="43"/>
    </w:p>
    <w:p w14:paraId="7CCBE82D" w14:textId="77777777" w:rsidR="004F5DBF" w:rsidRDefault="00AF0613">
      <w:pPr>
        <w:pStyle w:val="FirstParagraph"/>
        <w:spacing w:after="160"/>
        <w:jc w:val="both"/>
      </w:pPr>
      <w:r>
        <w:rPr>
          <w:rFonts w:ascii="Georgia" w:hAnsi="Georgia"/>
          <w:color w:val="333333"/>
          <w:sz w:val="22"/>
        </w:rPr>
        <w:t xml:space="preserve">Value builds at the edges: </w:t>
      </w:r>
      <w:r>
        <w:rPr>
          <w:rFonts w:ascii="Georgia" w:hAnsi="Georgia"/>
          <w:b/>
          <w:bCs/>
          <w:color w:val="333333"/>
          <w:sz w:val="22"/>
        </w:rPr>
        <w:t>IP-protected Ingredients</w:t>
      </w:r>
      <w:r>
        <w:rPr>
          <w:rFonts w:ascii="Georgia" w:hAnsi="Georgia"/>
          <w:color w:val="333333"/>
          <w:sz w:val="22"/>
        </w:rPr>
        <w:t xml:space="preserve"> upstream and </w:t>
      </w:r>
      <w:r>
        <w:rPr>
          <w:rFonts w:ascii="Georgia" w:hAnsi="Georgia"/>
          <w:b/>
          <w:bCs/>
          <w:color w:val="333333"/>
          <w:sz w:val="22"/>
        </w:rPr>
        <w:t>Premium Pet Brands</w:t>
      </w:r>
      <w:r>
        <w:rPr>
          <w:rFonts w:ascii="Georgia" w:hAnsi="Georgia"/>
          <w:color w:val="333333"/>
          <w:sz w:val="22"/>
        </w:rPr>
        <w:t xml:space="preserve"> downstream. The middle is squeezed. Capital must chase differentiation.</w:t>
      </w:r>
    </w:p>
    <w:p w14:paraId="3596F5FE" w14:textId="77777777" w:rsidR="004F5DBF" w:rsidRDefault="00AF0613">
      <w:pPr>
        <w:spacing w:after="160"/>
        <w:jc w:val="both"/>
      </w:pPr>
      <w:r>
        <w:rPr>
          <w:rFonts w:ascii="Georgia" w:hAnsi="Georgia"/>
          <w:noProof/>
          <w:color w:val="333333"/>
          <w:sz w:val="22"/>
        </w:rPr>
        <w:pict w14:anchorId="422857D1">
          <v:rect id="_x0000_i1029" alt="" style="width:451.3pt;height:.05pt;mso-width-percent:0;mso-height-percent:0;mso-width-percent:0;mso-height-percent:0" o:hralign="center" o:hrstd="t" o:hr="t"/>
        </w:pict>
      </w:r>
    </w:p>
    <w:p w14:paraId="7B67DD79" w14:textId="77777777" w:rsidR="004F5DBF" w:rsidRDefault="00AF0613">
      <w:pPr>
        <w:pStyle w:val="Heading1"/>
        <w:pageBreakBefore/>
        <w:spacing w:before="480" w:after="240"/>
      </w:pPr>
      <w:bookmarkStart w:id="44" w:name="_Toc221466681"/>
      <w:r>
        <w:rPr>
          <w:rFonts w:ascii="Arial" w:hAnsi="Arial"/>
          <w:b/>
          <w:color w:val="D04A02"/>
          <w:sz w:val="48"/>
        </w:rPr>
        <w:lastRenderedPageBreak/>
        <w:t>Part IV. Competitive Landscape &amp; Strategic Investment Analysis</w:t>
      </w:r>
      <w:bookmarkEnd w:id="44"/>
    </w:p>
    <w:p w14:paraId="5AA860BE" w14:textId="77777777" w:rsidR="004F5DBF" w:rsidRDefault="00AF0613">
      <w:pPr>
        <w:pStyle w:val="Heading2"/>
        <w:spacing w:before="360" w:after="120"/>
      </w:pPr>
      <w:bookmarkStart w:id="45" w:name="_Toc221466682"/>
      <w:r>
        <w:rPr>
          <w:rFonts w:ascii="Arial" w:hAnsi="Arial"/>
          <w:b/>
          <w:color w:val="003057"/>
          <w:sz w:val="36"/>
        </w:rPr>
        <w:t>IV.1. Mapping the Competitive Landscape</w:t>
      </w:r>
      <w:bookmarkEnd w:id="45"/>
    </w:p>
    <w:p w14:paraId="0894478C" w14:textId="77777777" w:rsidR="004F5DBF" w:rsidRDefault="00AF0613">
      <w:pPr>
        <w:pStyle w:val="FirstParagraph"/>
        <w:spacing w:after="160"/>
        <w:jc w:val="both"/>
      </w:pPr>
      <w:r>
        <w:rPr>
          <w:rFonts w:ascii="Georgia" w:hAnsi="Georgia"/>
          <w:color w:val="333333"/>
          <w:sz w:val="22"/>
        </w:rPr>
        <w:t>The market is consolidating around vertically integrated players. Scale and clinical differentiation drive valuations.</w:t>
      </w:r>
    </w:p>
    <w:p w14:paraId="3B897643" w14:textId="77777777" w:rsidR="004F5DBF" w:rsidRDefault="00AF0613">
      <w:pPr>
        <w:pStyle w:val="Heading2"/>
        <w:spacing w:before="360" w:after="120"/>
      </w:pPr>
      <w:bookmarkStart w:id="46" w:name="_Toc221466683"/>
      <w:r>
        <w:rPr>
          <w:rFonts w:ascii="Arial" w:hAnsi="Arial"/>
          <w:b/>
          <w:color w:val="003057"/>
          <w:sz w:val="36"/>
        </w:rPr>
        <w:t>IV.2 Key Players and Portfolio Architecture</w:t>
      </w:r>
      <w:bookmarkEnd w:id="46"/>
    </w:p>
    <w:p w14:paraId="238ACF38" w14:textId="77777777" w:rsidR="004F5DBF" w:rsidRDefault="00AF0613">
      <w:pPr>
        <w:pStyle w:val="Heading2"/>
        <w:spacing w:before="360" w:after="120"/>
      </w:pPr>
      <w:bookmarkStart w:id="47" w:name="_Toc221466684"/>
      <w:r>
        <w:rPr>
          <w:rFonts w:ascii="Arial" w:hAnsi="Arial"/>
          <w:b/>
          <w:color w:val="003057"/>
          <w:sz w:val="36"/>
        </w:rPr>
        <w:t>IV.2.1 Pharma-linked Animal Health Groups</w:t>
      </w:r>
      <w:bookmarkEnd w:id="47"/>
    </w:p>
    <w:p w14:paraId="1F3C59E2" w14:textId="77777777" w:rsidR="004F5DBF" w:rsidRDefault="00AF0613">
      <w:pPr>
        <w:pStyle w:val="FirstParagraph"/>
        <w:spacing w:after="160"/>
        <w:jc w:val="both"/>
      </w:pPr>
      <w:r>
        <w:rPr>
          <w:rFonts w:ascii="Georgia" w:hAnsi="Georgia"/>
          <w:color w:val="333333"/>
          <w:sz w:val="22"/>
        </w:rPr>
        <w:t xml:space="preserve">Pharma giants leverage a </w:t>
      </w:r>
      <w:r>
        <w:rPr>
          <w:rFonts w:ascii="Georgia" w:hAnsi="Georgia"/>
          <w:b/>
          <w:bCs/>
          <w:color w:val="333333"/>
          <w:sz w:val="22"/>
        </w:rPr>
        <w:t>“Continuum of Care”</w:t>
      </w:r>
      <w:r>
        <w:rPr>
          <w:rFonts w:ascii="Georgia" w:hAnsi="Georgia"/>
          <w:color w:val="333333"/>
          <w:sz w:val="22"/>
        </w:rPr>
        <w:t xml:space="preserve"> (Drugs + Vaccines + Supplements).</w:t>
      </w:r>
    </w:p>
    <w:p w14:paraId="6950F1F7" w14:textId="77777777" w:rsidR="004F5DBF" w:rsidRDefault="00AF0613">
      <w:pPr>
        <w:pStyle w:val="Compact"/>
        <w:numPr>
          <w:ilvl w:val="0"/>
          <w:numId w:val="24"/>
        </w:numPr>
        <w:spacing w:after="160"/>
        <w:jc w:val="both"/>
      </w:pPr>
      <w:r>
        <w:rPr>
          <w:rFonts w:ascii="Georgia" w:hAnsi="Georgia"/>
          <w:b/>
          <w:bCs/>
          <w:color w:val="333333"/>
          <w:sz w:val="22"/>
        </w:rPr>
        <w:t>Zoetis ($9.3B):</w:t>
      </w:r>
      <w:r>
        <w:rPr>
          <w:rFonts w:ascii="Georgia" w:hAnsi="Georgia"/>
          <w:color w:val="333333"/>
          <w:sz w:val="22"/>
        </w:rPr>
        <w:t xml:space="preserve"> Leader. Divested medicated feed to focus on high-margin biologics and pet innovation.</w:t>
      </w:r>
    </w:p>
    <w:p w14:paraId="615F79C7" w14:textId="77777777" w:rsidR="004F5DBF" w:rsidRDefault="00AF0613">
      <w:pPr>
        <w:pStyle w:val="Compact"/>
        <w:numPr>
          <w:ilvl w:val="0"/>
          <w:numId w:val="24"/>
        </w:numPr>
        <w:spacing w:after="160"/>
        <w:jc w:val="both"/>
      </w:pPr>
      <w:r>
        <w:rPr>
          <w:rFonts w:ascii="Georgia" w:hAnsi="Georgia"/>
          <w:b/>
          <w:bCs/>
          <w:color w:val="333333"/>
          <w:sz w:val="22"/>
        </w:rPr>
        <w:t>Merck ($5.9B):</w:t>
      </w:r>
      <w:r>
        <w:rPr>
          <w:rFonts w:ascii="Georgia" w:hAnsi="Georgia"/>
          <w:color w:val="333333"/>
          <w:sz w:val="22"/>
        </w:rPr>
        <w:t xml:space="preserve"> Strong in vaccines/parasiticides. Entry into Aqua (Elanco acq) and digital monitoring (Antelliq).</w:t>
      </w:r>
    </w:p>
    <w:p w14:paraId="26CFBA76" w14:textId="77777777" w:rsidR="004F5DBF" w:rsidRDefault="00AF0613">
      <w:pPr>
        <w:pStyle w:val="Compact"/>
        <w:numPr>
          <w:ilvl w:val="0"/>
          <w:numId w:val="24"/>
        </w:numPr>
        <w:spacing w:after="160"/>
        <w:jc w:val="both"/>
      </w:pPr>
      <w:r>
        <w:rPr>
          <w:rFonts w:ascii="Georgia" w:hAnsi="Georgia"/>
          <w:b/>
          <w:bCs/>
          <w:color w:val="333333"/>
          <w:sz w:val="22"/>
        </w:rPr>
        <w:t>Boehringer Ingelheim ($5.0B):</w:t>
      </w:r>
      <w:r>
        <w:rPr>
          <w:rFonts w:ascii="Georgia" w:hAnsi="Georgia"/>
          <w:color w:val="333333"/>
          <w:sz w:val="22"/>
        </w:rPr>
        <w:t xml:space="preserve"> Focus on chronic disease management with nutritional adjuncts.</w:t>
      </w:r>
    </w:p>
    <w:p w14:paraId="0A30FB51" w14:textId="77777777" w:rsidR="004F5DBF" w:rsidRDefault="00AF0613">
      <w:pPr>
        <w:pStyle w:val="Compact"/>
        <w:numPr>
          <w:ilvl w:val="0"/>
          <w:numId w:val="24"/>
        </w:numPr>
        <w:spacing w:after="160"/>
        <w:jc w:val="both"/>
      </w:pPr>
      <w:r>
        <w:rPr>
          <w:rFonts w:ascii="Georgia" w:hAnsi="Georgia"/>
          <w:b/>
          <w:bCs/>
          <w:color w:val="333333"/>
          <w:sz w:val="22"/>
        </w:rPr>
        <w:t>Elanco ($4.4B):</w:t>
      </w:r>
      <w:r>
        <w:rPr>
          <w:rFonts w:ascii="Georgia" w:hAnsi="Georgia"/>
          <w:color w:val="333333"/>
          <w:sz w:val="22"/>
        </w:rPr>
        <w:t xml:space="preserve"> Innovation leader in non-antibiotic livestock solutions.</w:t>
      </w:r>
    </w:p>
    <w:p w14:paraId="1425F99E" w14:textId="77777777" w:rsidR="004F5DBF" w:rsidRDefault="00AF0613">
      <w:pPr>
        <w:pStyle w:val="FirstParagraph"/>
        <w:spacing w:after="160"/>
        <w:jc w:val="both"/>
      </w:pPr>
      <w:r>
        <w:rPr>
          <w:rFonts w:ascii="Georgia" w:hAnsi="Georgia"/>
          <w:noProof/>
          <w:color w:val="333333"/>
          <w:sz w:val="22"/>
        </w:rPr>
        <w:drawing>
          <wp:inline distT="0" distB="0" distL="0" distR="0" wp14:anchorId="4CFA585A" wp14:editId="3B1C5833">
            <wp:extent cx="5334000" cy="3556000"/>
            <wp:effectExtent l="0" t="0" r="0" b="0"/>
            <wp:docPr id="201" name="Picture" descr="Revenue Comparison"/>
            <wp:cNvGraphicFramePr/>
            <a:graphic xmlns:a="http://schemas.openxmlformats.org/drawingml/2006/main">
              <a:graphicData uri="http://schemas.openxmlformats.org/drawingml/2006/picture">
                <pic:pic xmlns:pic="http://schemas.openxmlformats.org/drawingml/2006/picture">
                  <pic:nvPicPr>
                    <pic:cNvPr id="202" name="Picture" descr="figures/Figure_IV_5_Revenue_Comparison.png"/>
                    <pic:cNvPicPr>
                      <a:picLocks noChangeAspect="1" noChangeArrowheads="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IV.1: 2024 Revenue Comparison: Pharma vs. Feed vs. Pet CPG Leaders. </w:t>
      </w:r>
      <w:r>
        <w:rPr>
          <w:rFonts w:ascii="Georgia" w:hAnsi="Georgia"/>
          <w:b/>
          <w:bCs/>
          <w:i/>
          <w:iCs/>
          <w:color w:val="333333"/>
          <w:sz w:val="22"/>
        </w:rPr>
        <w:t>[Source: Company 10-K Filings 2023/24]</w:t>
      </w:r>
    </w:p>
    <w:p w14:paraId="0FE5D5CD" w14:textId="77777777" w:rsidR="004F5DBF" w:rsidRDefault="00AF0613">
      <w:pPr>
        <w:pStyle w:val="BodyText"/>
        <w:spacing w:after="160"/>
        <w:jc w:val="both"/>
      </w:pPr>
      <w:r>
        <w:rPr>
          <w:rFonts w:ascii="Georgia" w:hAnsi="Georgia"/>
          <w:b/>
          <w:bCs/>
          <w:color w:val="333333"/>
          <w:sz w:val="22"/>
        </w:rPr>
        <w:lastRenderedPageBreak/>
        <w:t>Titan vs. Specialist:</w:t>
      </w:r>
      <w:r>
        <w:rPr>
          <w:rFonts w:ascii="Georgia" w:hAnsi="Georgia"/>
          <w:color w:val="333333"/>
          <w:sz w:val="22"/>
        </w:rPr>
        <w:t xml:space="preserve"> * </w:t>
      </w:r>
      <w:r>
        <w:rPr>
          <w:rFonts w:ascii="Georgia" w:hAnsi="Georgia"/>
          <w:b/>
          <w:bCs/>
          <w:color w:val="333333"/>
          <w:sz w:val="22"/>
        </w:rPr>
        <w:t>Titans (Mars, Nestlé):</w:t>
      </w:r>
      <w:r>
        <w:rPr>
          <w:rFonts w:ascii="Georgia" w:hAnsi="Georgia"/>
          <w:color w:val="333333"/>
          <w:sz w:val="22"/>
        </w:rPr>
        <w:t xml:space="preserve"> Scale advantage, global supply chains. * </w:t>
      </w:r>
      <w:r>
        <w:rPr>
          <w:rFonts w:ascii="Georgia" w:hAnsi="Georgia"/>
          <w:b/>
          <w:bCs/>
          <w:color w:val="333333"/>
          <w:sz w:val="22"/>
        </w:rPr>
        <w:t>Specialists (Dechra, Swedencare):</w:t>
      </w:r>
      <w:r>
        <w:rPr>
          <w:rFonts w:ascii="Georgia" w:hAnsi="Georgia"/>
          <w:color w:val="333333"/>
          <w:sz w:val="22"/>
        </w:rPr>
        <w:t xml:space="preserve"> Niche dominance, high margins via specialized IP.</w:t>
      </w:r>
    </w:p>
    <w:p w14:paraId="7F47E42C" w14:textId="77777777" w:rsidR="004F5DBF" w:rsidRDefault="00AF0613">
      <w:pPr>
        <w:pStyle w:val="Heading2"/>
        <w:spacing w:before="360" w:after="120"/>
      </w:pPr>
      <w:bookmarkStart w:id="48" w:name="_Toc221466685"/>
      <w:r>
        <w:rPr>
          <w:rFonts w:ascii="Arial" w:hAnsi="Arial"/>
          <w:b/>
          <w:color w:val="003057"/>
          <w:sz w:val="36"/>
        </w:rPr>
        <w:t>IV.2.2 Feed and Specialty Nutrition Majors</w:t>
      </w:r>
      <w:bookmarkEnd w:id="48"/>
    </w:p>
    <w:p w14:paraId="04096FDD" w14:textId="77777777" w:rsidR="004F5DBF" w:rsidRDefault="00AF0613">
      <w:pPr>
        <w:pStyle w:val="FirstParagraph"/>
        <w:spacing w:after="160"/>
        <w:jc w:val="both"/>
      </w:pPr>
      <w:r>
        <w:rPr>
          <w:rFonts w:ascii="Georgia" w:hAnsi="Georgia"/>
          <w:color w:val="333333"/>
          <w:sz w:val="22"/>
        </w:rPr>
        <w:t xml:space="preserve">Pivoting from commodity milling to </w:t>
      </w:r>
      <w:r>
        <w:rPr>
          <w:rFonts w:ascii="Georgia" w:hAnsi="Georgia"/>
          <w:b/>
          <w:bCs/>
          <w:color w:val="333333"/>
          <w:sz w:val="22"/>
        </w:rPr>
        <w:t>“Biotech Platforms”</w:t>
      </w:r>
      <w:r>
        <w:rPr>
          <w:rFonts w:ascii="Georgia" w:hAnsi="Georgia"/>
          <w:color w:val="333333"/>
          <w:sz w:val="22"/>
        </w:rPr>
        <w:t xml:space="preserve">. * </w:t>
      </w:r>
      <w:r>
        <w:rPr>
          <w:rFonts w:ascii="Georgia" w:hAnsi="Georgia"/>
          <w:b/>
          <w:bCs/>
          <w:color w:val="333333"/>
          <w:sz w:val="22"/>
        </w:rPr>
        <w:t>DSM-Firmenich (€3.3B):</w:t>
      </w:r>
      <w:r>
        <w:rPr>
          <w:rFonts w:ascii="Georgia" w:hAnsi="Georgia"/>
          <w:color w:val="333333"/>
          <w:sz w:val="22"/>
        </w:rPr>
        <w:t xml:space="preserve"> Leader in vitamins/mycotoxins. Bovaer® is a key asset. * </w:t>
      </w:r>
      <w:r>
        <w:rPr>
          <w:rFonts w:ascii="Georgia" w:hAnsi="Georgia"/>
          <w:b/>
          <w:bCs/>
          <w:color w:val="333333"/>
          <w:sz w:val="22"/>
        </w:rPr>
        <w:t>Novonesis (€2.1B):</w:t>
      </w:r>
      <w:r>
        <w:rPr>
          <w:rFonts w:ascii="Georgia" w:hAnsi="Georgia"/>
          <w:color w:val="333333"/>
          <w:sz w:val="22"/>
        </w:rPr>
        <w:t xml:space="preserve"> Powerhouse in enzymes/probiotics (&gt;35% EBITDA). * </w:t>
      </w:r>
      <w:r>
        <w:rPr>
          <w:rFonts w:ascii="Georgia" w:hAnsi="Georgia"/>
          <w:b/>
          <w:bCs/>
          <w:color w:val="333333"/>
          <w:sz w:val="22"/>
        </w:rPr>
        <w:t>Cargill/ADM:</w:t>
      </w:r>
      <w:r>
        <w:rPr>
          <w:rFonts w:ascii="Georgia" w:hAnsi="Georgia"/>
          <w:color w:val="333333"/>
          <w:sz w:val="22"/>
        </w:rPr>
        <w:t xml:space="preserve"> Integrating vertically to capture higher value from functional ingredients.</w:t>
      </w:r>
    </w:p>
    <w:p w14:paraId="791518C5" w14:textId="77777777" w:rsidR="004F5DBF" w:rsidRDefault="00AF0613">
      <w:pPr>
        <w:pStyle w:val="BodyText"/>
        <w:spacing w:after="160"/>
        <w:jc w:val="both"/>
      </w:pPr>
      <w:r>
        <w:rPr>
          <w:rFonts w:ascii="Georgia" w:hAnsi="Georgia"/>
          <w:noProof/>
          <w:color w:val="333333"/>
          <w:sz w:val="22"/>
        </w:rPr>
        <w:drawing>
          <wp:inline distT="0" distB="0" distL="0" distR="0" wp14:anchorId="49707EC2" wp14:editId="7BBBB755">
            <wp:extent cx="5334000" cy="3200399"/>
            <wp:effectExtent l="0" t="0" r="0" b="0"/>
            <wp:docPr id="205" name="Picture" descr="Capability Matrix"/>
            <wp:cNvGraphicFramePr/>
            <a:graphic xmlns:a="http://schemas.openxmlformats.org/drawingml/2006/main">
              <a:graphicData uri="http://schemas.openxmlformats.org/drawingml/2006/picture">
                <pic:pic xmlns:pic="http://schemas.openxmlformats.org/drawingml/2006/picture">
                  <pic:nvPicPr>
                    <pic:cNvPr id="206" name="Picture" descr="figures/Figure_IV_6_Capability_Matrix.png"/>
                    <pic:cNvPicPr>
                      <a:picLocks noChangeAspect="1" noChangeArrowheads="1"/>
                    </pic:cNvPicPr>
                  </pic:nvPicPr>
                  <pic:blipFill>
                    <a:blip r:embed="rId45"/>
                    <a:stretch>
                      <a:fillRect/>
                    </a:stretch>
                  </pic:blipFill>
                  <pic:spPr bwMode="auto">
                    <a:xfrm>
                      <a:off x="0" y="0"/>
                      <a:ext cx="5334000" cy="320039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IV.2: Strategic Capability Matrix: How key players span the full Continuum of Care. </w:t>
      </w:r>
      <w:r>
        <w:rPr>
          <w:rFonts w:ascii="Georgia" w:hAnsi="Georgia"/>
          <w:b/>
          <w:bCs/>
          <w:i/>
          <w:iCs/>
          <w:color w:val="333333"/>
          <w:sz w:val="22"/>
        </w:rPr>
        <w:t>[Source: Company Filings and Annual Reports]</w:t>
      </w:r>
    </w:p>
    <w:p w14:paraId="39643334" w14:textId="77777777" w:rsidR="004F5DBF" w:rsidRDefault="00AF0613">
      <w:pPr>
        <w:pStyle w:val="BodyText"/>
        <w:spacing w:after="160"/>
        <w:jc w:val="both"/>
      </w:pPr>
      <w:r>
        <w:rPr>
          <w:rFonts w:ascii="Georgia" w:hAnsi="Georgia"/>
          <w:b/>
          <w:bCs/>
          <w:color w:val="333333"/>
          <w:sz w:val="22"/>
        </w:rPr>
        <w:t>Strategic Positioning:</w:t>
      </w:r>
      <w:r>
        <w:rPr>
          <w:rFonts w:ascii="Georgia" w:hAnsi="Georgia"/>
          <w:color w:val="333333"/>
          <w:sz w:val="22"/>
        </w:rPr>
        <w:t xml:space="preserve"> * </w:t>
      </w:r>
      <w:r>
        <w:rPr>
          <w:rFonts w:ascii="Georgia" w:hAnsi="Georgia"/>
          <w:b/>
          <w:bCs/>
          <w:color w:val="333333"/>
          <w:sz w:val="22"/>
        </w:rPr>
        <w:t>Vertical Integrators (Nutramax, Zinpro):</w:t>
      </w:r>
      <w:r>
        <w:rPr>
          <w:rFonts w:ascii="Georgia" w:hAnsi="Georgia"/>
          <w:color w:val="333333"/>
          <w:sz w:val="22"/>
        </w:rPr>
        <w:t xml:space="preserve"> Own the stack, capture </w:t>
      </w:r>
      <w:r>
        <w:rPr>
          <w:rFonts w:ascii="Georgia" w:hAnsi="Georgia"/>
          <w:b/>
          <w:bCs/>
          <w:color w:val="333333"/>
          <w:sz w:val="22"/>
        </w:rPr>
        <w:t>25%+ EBITDA</w:t>
      </w:r>
      <w:r>
        <w:rPr>
          <w:rFonts w:ascii="Georgia" w:hAnsi="Georgia"/>
          <w:color w:val="333333"/>
          <w:sz w:val="22"/>
        </w:rPr>
        <w:t xml:space="preserve">. * </w:t>
      </w:r>
      <w:r>
        <w:rPr>
          <w:rFonts w:ascii="Georgia" w:hAnsi="Georgia"/>
          <w:b/>
          <w:bCs/>
          <w:color w:val="333333"/>
          <w:sz w:val="22"/>
        </w:rPr>
        <w:t>Asset-Light Marketers (Zesty Paws):</w:t>
      </w:r>
      <w:r>
        <w:rPr>
          <w:rFonts w:ascii="Georgia" w:hAnsi="Georgia"/>
          <w:color w:val="333333"/>
          <w:sz w:val="22"/>
        </w:rPr>
        <w:t xml:space="preserve"> agile “Licensing &amp; Assembly” model, but lower barrier to entry.</w:t>
      </w:r>
    </w:p>
    <w:p w14:paraId="540D3279" w14:textId="77777777" w:rsidR="004F5DBF" w:rsidRDefault="00AF0613">
      <w:pPr>
        <w:pStyle w:val="Heading2"/>
        <w:spacing w:before="360" w:after="120"/>
      </w:pPr>
      <w:bookmarkStart w:id="49" w:name="_Toc221466686"/>
      <w:r>
        <w:rPr>
          <w:rFonts w:ascii="Arial" w:hAnsi="Arial"/>
          <w:b/>
          <w:color w:val="003057"/>
          <w:sz w:val="36"/>
        </w:rPr>
        <w:t>IV.2.3 Consumer-Facing Pet Nutrition Brands</w:t>
      </w:r>
      <w:bookmarkEnd w:id="49"/>
    </w:p>
    <w:p w14:paraId="19562AF8" w14:textId="77777777" w:rsidR="004F5DBF" w:rsidRDefault="00AF0613">
      <w:pPr>
        <w:pStyle w:val="Compact"/>
        <w:numPr>
          <w:ilvl w:val="0"/>
          <w:numId w:val="25"/>
        </w:numPr>
        <w:spacing w:after="160"/>
        <w:jc w:val="both"/>
      </w:pPr>
      <w:r>
        <w:rPr>
          <w:rFonts w:ascii="Georgia" w:hAnsi="Georgia"/>
          <w:b/>
          <w:bCs/>
          <w:color w:val="333333"/>
          <w:sz w:val="22"/>
        </w:rPr>
        <w:t>Nestlé Purina ($22.4B):</w:t>
      </w:r>
      <w:r>
        <w:rPr>
          <w:rFonts w:ascii="Georgia" w:hAnsi="Georgia"/>
          <w:color w:val="333333"/>
          <w:sz w:val="22"/>
        </w:rPr>
        <w:t xml:space="preserve"> Pro Plan &amp; FortiFlora are industry standards.</w:t>
      </w:r>
    </w:p>
    <w:p w14:paraId="19BB2BDC" w14:textId="77777777" w:rsidR="004F5DBF" w:rsidRDefault="00AF0613">
      <w:pPr>
        <w:pStyle w:val="Compact"/>
        <w:numPr>
          <w:ilvl w:val="0"/>
          <w:numId w:val="25"/>
        </w:numPr>
        <w:spacing w:after="160"/>
        <w:jc w:val="both"/>
      </w:pPr>
      <w:r>
        <w:rPr>
          <w:rFonts w:ascii="Georgia" w:hAnsi="Georgia"/>
          <w:b/>
          <w:bCs/>
          <w:color w:val="333333"/>
          <w:sz w:val="22"/>
        </w:rPr>
        <w:t>Mars Petcare ($22B):</w:t>
      </w:r>
      <w:r>
        <w:rPr>
          <w:rFonts w:ascii="Georgia" w:hAnsi="Georgia"/>
          <w:color w:val="333333"/>
          <w:sz w:val="22"/>
        </w:rPr>
        <w:t xml:space="preserve"> </w:t>
      </w:r>
      <w:r>
        <w:rPr>
          <w:rFonts w:ascii="Georgia" w:hAnsi="Georgia"/>
          <w:color w:val="333333"/>
          <w:sz w:val="22"/>
        </w:rPr>
        <w:t>integrated ecosystem (Food + Clinics + Data).</w:t>
      </w:r>
    </w:p>
    <w:p w14:paraId="3C8E6081" w14:textId="77777777" w:rsidR="004F5DBF" w:rsidRDefault="00AF0613">
      <w:pPr>
        <w:pStyle w:val="Compact"/>
        <w:numPr>
          <w:ilvl w:val="0"/>
          <w:numId w:val="25"/>
        </w:numPr>
        <w:spacing w:after="160"/>
        <w:jc w:val="both"/>
      </w:pPr>
      <w:r>
        <w:rPr>
          <w:rFonts w:ascii="Georgia" w:hAnsi="Georgia"/>
          <w:b/>
          <w:bCs/>
          <w:color w:val="333333"/>
          <w:sz w:val="22"/>
        </w:rPr>
        <w:t>Hill’s ($4.4B):</w:t>
      </w:r>
      <w:r>
        <w:rPr>
          <w:rFonts w:ascii="Georgia" w:hAnsi="Georgia"/>
          <w:color w:val="333333"/>
          <w:sz w:val="22"/>
        </w:rPr>
        <w:t xml:space="preserve"> Dominates “Prescription Diet” channel.</w:t>
      </w:r>
    </w:p>
    <w:p w14:paraId="3D18F693" w14:textId="77777777" w:rsidR="004F5DBF" w:rsidRDefault="00AF0613">
      <w:pPr>
        <w:pStyle w:val="Compact"/>
        <w:numPr>
          <w:ilvl w:val="0"/>
          <w:numId w:val="25"/>
        </w:numPr>
        <w:spacing w:after="160"/>
        <w:jc w:val="both"/>
      </w:pPr>
      <w:r>
        <w:rPr>
          <w:rFonts w:ascii="Georgia" w:hAnsi="Georgia"/>
          <w:b/>
          <w:bCs/>
          <w:color w:val="333333"/>
          <w:sz w:val="22"/>
        </w:rPr>
        <w:t>Challengers:</w:t>
      </w:r>
      <w:r>
        <w:rPr>
          <w:rFonts w:ascii="Georgia" w:hAnsi="Georgia"/>
          <w:color w:val="333333"/>
          <w:sz w:val="22"/>
        </w:rPr>
        <w:t xml:space="preserve"> </w:t>
      </w:r>
      <w:r>
        <w:rPr>
          <w:rFonts w:ascii="Georgia" w:hAnsi="Georgia"/>
          <w:b/>
          <w:bCs/>
          <w:color w:val="333333"/>
          <w:sz w:val="22"/>
        </w:rPr>
        <w:t>Freshpet</w:t>
      </w:r>
      <w:r>
        <w:rPr>
          <w:rFonts w:ascii="Georgia" w:hAnsi="Georgia"/>
          <w:color w:val="333333"/>
          <w:sz w:val="22"/>
        </w:rPr>
        <w:t xml:space="preserve"> (Fresh), </w:t>
      </w:r>
      <w:r>
        <w:rPr>
          <w:rFonts w:ascii="Georgia" w:hAnsi="Georgia"/>
          <w:b/>
          <w:bCs/>
          <w:color w:val="333333"/>
          <w:sz w:val="22"/>
        </w:rPr>
        <w:t>Swedencare</w:t>
      </w:r>
      <w:r>
        <w:rPr>
          <w:rFonts w:ascii="Georgia" w:hAnsi="Georgia"/>
          <w:color w:val="333333"/>
          <w:sz w:val="22"/>
        </w:rPr>
        <w:t xml:space="preserve"> (Oral Health), and DTC brands compete on freshness and personalization.</w:t>
      </w:r>
    </w:p>
    <w:p w14:paraId="01B84AB6" w14:textId="77777777" w:rsidR="004F5DBF" w:rsidRDefault="00AF0613">
      <w:pPr>
        <w:pStyle w:val="FirstParagraph"/>
        <w:spacing w:after="160"/>
        <w:jc w:val="both"/>
      </w:pPr>
      <w:r>
        <w:rPr>
          <w:rFonts w:ascii="Georgia" w:hAnsi="Georgia"/>
          <w:noProof/>
          <w:color w:val="333333"/>
          <w:sz w:val="22"/>
        </w:rPr>
        <w:lastRenderedPageBreak/>
        <w:drawing>
          <wp:inline distT="0" distB="0" distL="0" distR="0" wp14:anchorId="6B75366E" wp14:editId="0AB61239">
            <wp:extent cx="5334000" cy="3200399"/>
            <wp:effectExtent l="0" t="0" r="0" b="0"/>
            <wp:docPr id="209" name="Picture" descr="Pet Share"/>
            <wp:cNvGraphicFramePr/>
            <a:graphic xmlns:a="http://schemas.openxmlformats.org/drawingml/2006/main">
              <a:graphicData uri="http://schemas.openxmlformats.org/drawingml/2006/picture">
                <pic:pic xmlns:pic="http://schemas.openxmlformats.org/drawingml/2006/picture">
                  <pic:nvPicPr>
                    <pic:cNvPr id="210" name="Picture" descr="figures/Figure_IV_3_Pet.png"/>
                    <pic:cNvPicPr>
                      <a:picLocks noChangeAspect="1" noChangeArrowheads="1"/>
                    </pic:cNvPicPr>
                  </pic:nvPicPr>
                  <pic:blipFill>
                    <a:blip r:embed="rId46"/>
                    <a:stretch>
                      <a:fillRect/>
                    </a:stretch>
                  </pic:blipFill>
                  <pic:spPr bwMode="auto">
                    <a:xfrm>
                      <a:off x="0" y="0"/>
                      <a:ext cx="5334000" cy="320039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IV.3: Global Pet Nutrition Market Share: The “Long Tail” of Disruption. </w:t>
      </w:r>
      <w:r>
        <w:rPr>
          <w:rFonts w:ascii="Georgia" w:hAnsi="Georgia"/>
          <w:b/>
          <w:bCs/>
          <w:i/>
          <w:iCs/>
          <w:color w:val="333333"/>
          <w:sz w:val="22"/>
        </w:rPr>
        <w:t>[Source: Euromonitor International (2024)]</w:t>
      </w:r>
    </w:p>
    <w:p w14:paraId="1616CB69" w14:textId="77777777" w:rsidR="004F5DBF" w:rsidRDefault="00AF0613">
      <w:pPr>
        <w:pStyle w:val="BodyText"/>
        <w:spacing w:after="160"/>
        <w:jc w:val="both"/>
      </w:pPr>
      <w:r>
        <w:rPr>
          <w:rFonts w:ascii="Georgia" w:hAnsi="Georgia"/>
          <w:b/>
          <w:bCs/>
          <w:color w:val="333333"/>
          <w:sz w:val="22"/>
        </w:rPr>
        <w:t>IV.2.4 Distribution Gatekeepers</w:t>
      </w:r>
      <w:r>
        <w:rPr>
          <w:rFonts w:ascii="Georgia" w:hAnsi="Georgia"/>
          <w:color w:val="333333"/>
          <w:sz w:val="22"/>
        </w:rPr>
        <w:t xml:space="preserve"> * </w:t>
      </w:r>
      <w:r>
        <w:rPr>
          <w:rFonts w:ascii="Georgia" w:hAnsi="Georgia"/>
          <w:b/>
          <w:bCs/>
          <w:color w:val="333333"/>
          <w:sz w:val="22"/>
        </w:rPr>
        <w:t>Vet Channel:</w:t>
      </w:r>
      <w:r>
        <w:rPr>
          <w:rFonts w:ascii="Georgia" w:hAnsi="Georgia"/>
          <w:color w:val="333333"/>
          <w:sz w:val="22"/>
        </w:rPr>
        <w:t xml:space="preserve"> Corporatized (IVC Evidensia). * </w:t>
      </w:r>
      <w:r>
        <w:rPr>
          <w:rFonts w:ascii="Georgia" w:hAnsi="Georgia"/>
          <w:b/>
          <w:bCs/>
          <w:color w:val="333333"/>
          <w:sz w:val="22"/>
        </w:rPr>
        <w:t>Retail:</w:t>
      </w:r>
      <w:r>
        <w:rPr>
          <w:rFonts w:ascii="Georgia" w:hAnsi="Georgia"/>
          <w:color w:val="333333"/>
          <w:sz w:val="22"/>
        </w:rPr>
        <w:t xml:space="preserve"> </w:t>
      </w:r>
      <w:r>
        <w:rPr>
          <w:rFonts w:ascii="Georgia" w:hAnsi="Georgia"/>
          <w:color w:val="333333"/>
          <w:sz w:val="22"/>
        </w:rPr>
        <w:t xml:space="preserve">PetSmart/Petco vs. Regional Champions (Musti). * </w:t>
      </w:r>
      <w:r>
        <w:rPr>
          <w:rFonts w:ascii="Georgia" w:hAnsi="Georgia"/>
          <w:b/>
          <w:bCs/>
          <w:color w:val="333333"/>
          <w:sz w:val="22"/>
        </w:rPr>
        <w:t>E-commerce:</w:t>
      </w:r>
      <w:r>
        <w:rPr>
          <w:rFonts w:ascii="Georgia" w:hAnsi="Georgia"/>
          <w:color w:val="333333"/>
          <w:sz w:val="22"/>
        </w:rPr>
        <w:t xml:space="preserve"> Chewy (US) and Zooplus (EU) drive private label and data ecosystems.</w:t>
      </w:r>
    </w:p>
    <w:p w14:paraId="038643D5" w14:textId="77777777" w:rsidR="004F5DBF" w:rsidRDefault="00AF0613">
      <w:pPr>
        <w:pStyle w:val="BodyText"/>
        <w:spacing w:after="160"/>
        <w:jc w:val="both"/>
      </w:pPr>
      <w:r>
        <w:rPr>
          <w:rFonts w:ascii="Georgia" w:hAnsi="Georgia"/>
          <w:noProof/>
          <w:color w:val="333333"/>
          <w:sz w:val="22"/>
        </w:rPr>
        <w:drawing>
          <wp:inline distT="0" distB="0" distL="0" distR="0" wp14:anchorId="05E5DCB8" wp14:editId="5E51214F">
            <wp:extent cx="5334000" cy="3200399"/>
            <wp:effectExtent l="0" t="0" r="0" b="0"/>
            <wp:docPr id="212" name="Picture" descr="Margin Ladder"/>
            <wp:cNvGraphicFramePr/>
            <a:graphic xmlns:a="http://schemas.openxmlformats.org/drawingml/2006/main">
              <a:graphicData uri="http://schemas.openxmlformats.org/drawingml/2006/picture">
                <pic:pic xmlns:pic="http://schemas.openxmlformats.org/drawingml/2006/picture">
                  <pic:nvPicPr>
                    <pic:cNvPr id="213" name="Picture" descr="figures/Figure_IV_4_Margins.png"/>
                    <pic:cNvPicPr>
                      <a:picLocks noChangeAspect="1" noChangeArrowheads="1"/>
                    </pic:cNvPicPr>
                  </pic:nvPicPr>
                  <pic:blipFill>
                    <a:blip r:embed="rId47"/>
                    <a:stretch>
                      <a:fillRect/>
                    </a:stretch>
                  </pic:blipFill>
                  <pic:spPr bwMode="auto">
                    <a:xfrm>
                      <a:off x="0" y="0"/>
                      <a:ext cx="5334000" cy="3200399"/>
                    </a:xfrm>
                    <a:prstGeom prst="rect">
                      <a:avLst/>
                    </a:prstGeom>
                    <a:noFill/>
                    <a:ln w="9525">
                      <a:noFill/>
                      <a:headEnd/>
                      <a:tailEnd/>
                    </a:ln>
                  </pic:spPr>
                </pic:pic>
              </a:graphicData>
            </a:graphic>
          </wp:inline>
        </w:drawing>
      </w:r>
      <w:r>
        <w:rPr>
          <w:rFonts w:ascii="Georgia" w:hAnsi="Georgia"/>
          <w:color w:val="333333"/>
          <w:sz w:val="22"/>
        </w:rPr>
        <w:t xml:space="preserve"> </w:t>
      </w:r>
      <w:r>
        <w:rPr>
          <w:rFonts w:ascii="Georgia" w:hAnsi="Georgia"/>
          <w:i/>
          <w:iCs/>
          <w:color w:val="333333"/>
          <w:sz w:val="22"/>
        </w:rPr>
        <w:t xml:space="preserve">Figure IV.4: The “Margin Ladder”: Comparative Value Capture by Value Chain Step. </w:t>
      </w:r>
      <w:r>
        <w:rPr>
          <w:rFonts w:ascii="Georgia" w:hAnsi="Georgia"/>
          <w:b/>
          <w:bCs/>
          <w:i/>
          <w:iCs/>
          <w:color w:val="333333"/>
          <w:sz w:val="22"/>
        </w:rPr>
        <w:t>[Source: Internal Margin Analysis]</w:t>
      </w:r>
    </w:p>
    <w:p w14:paraId="50E4EDD6" w14:textId="77777777" w:rsidR="004F5DBF" w:rsidRDefault="00AF0613">
      <w:pPr>
        <w:pStyle w:val="Heading2"/>
        <w:spacing w:before="360" w:after="120"/>
      </w:pPr>
      <w:bookmarkStart w:id="50" w:name="_Toc221466687"/>
      <w:r>
        <w:rPr>
          <w:rFonts w:ascii="Arial" w:hAnsi="Arial"/>
          <w:b/>
          <w:color w:val="003057"/>
          <w:sz w:val="36"/>
        </w:rPr>
        <w:lastRenderedPageBreak/>
        <w:t>IV.3. Notable Transactions and Investment Landscape (2015-2025)</w:t>
      </w:r>
      <w:bookmarkEnd w:id="50"/>
    </w:p>
    <w:p w14:paraId="79851211" w14:textId="77777777" w:rsidR="004F5DBF" w:rsidRDefault="00AF0613">
      <w:pPr>
        <w:pStyle w:val="FirstParagraph"/>
        <w:spacing w:after="160"/>
        <w:jc w:val="both"/>
      </w:pPr>
      <w:r>
        <w:rPr>
          <w:rFonts w:ascii="Georgia" w:hAnsi="Georgia"/>
          <w:color w:val="333333"/>
          <w:sz w:val="22"/>
        </w:rPr>
        <w:t xml:space="preserve">Since 2015, the market has shifted from fragmented asset-gathering to a structured deal ecosystem. Transactions now signal where value is created: </w:t>
      </w:r>
      <w:r>
        <w:rPr>
          <w:rFonts w:ascii="Georgia" w:hAnsi="Georgia"/>
          <w:b/>
          <w:bCs/>
          <w:color w:val="333333"/>
          <w:sz w:val="22"/>
        </w:rPr>
        <w:t>Science-backed Pet Brands</w:t>
      </w:r>
      <w:r>
        <w:rPr>
          <w:rFonts w:ascii="Georgia" w:hAnsi="Georgia"/>
          <w:color w:val="333333"/>
          <w:sz w:val="22"/>
        </w:rPr>
        <w:t xml:space="preserve"> (15-25x EBITDA) and </w:t>
      </w:r>
      <w:r>
        <w:rPr>
          <w:rFonts w:ascii="Georgia" w:hAnsi="Georgia"/>
          <w:b/>
          <w:bCs/>
          <w:color w:val="333333"/>
          <w:sz w:val="22"/>
        </w:rPr>
        <w:t>Functional Livestock Inputs</w:t>
      </w:r>
      <w:r>
        <w:rPr>
          <w:rFonts w:ascii="Georgia" w:hAnsi="Georgia"/>
          <w:color w:val="333333"/>
          <w:sz w:val="22"/>
        </w:rPr>
        <w:t xml:space="preserve"> (10-15x EBITDA).</w:t>
      </w:r>
    </w:p>
    <w:p w14:paraId="01130287" w14:textId="77777777" w:rsidR="004F5DBF" w:rsidRDefault="00AF0613">
      <w:pPr>
        <w:pStyle w:val="Heading3"/>
        <w:spacing w:before="240" w:after="120"/>
      </w:pPr>
      <w:bookmarkStart w:id="51" w:name="_Toc221466688"/>
      <w:r>
        <w:rPr>
          <w:rFonts w:ascii="Arial" w:hAnsi="Arial"/>
          <w:b/>
          <w:color w:val="0089CF"/>
        </w:rPr>
        <w:t>Table IV.1: Major Transactions &gt;$100M (2015-2025)</w:t>
      </w:r>
      <w:bookmarkEnd w:id="51"/>
    </w:p>
    <w:tbl>
      <w:tblPr>
        <w:tblStyle w:val="Table"/>
        <w:tblW w:w="5000" w:type="pct"/>
        <w:jc w:val="center"/>
        <w:tblLook w:val="0020" w:firstRow="1" w:lastRow="0" w:firstColumn="0" w:lastColumn="0" w:noHBand="0" w:noVBand="0"/>
      </w:tblPr>
      <w:tblGrid>
        <w:gridCol w:w="772"/>
        <w:gridCol w:w="1826"/>
        <w:gridCol w:w="1529"/>
        <w:gridCol w:w="1459"/>
        <w:gridCol w:w="3443"/>
      </w:tblGrid>
      <w:tr w:rsidR="004F5DBF" w14:paraId="45650DCF" w14:textId="77777777" w:rsidTr="004F5DBF">
        <w:trPr>
          <w:cnfStyle w:val="100000000000" w:firstRow="1" w:lastRow="0" w:firstColumn="0" w:lastColumn="0" w:oddVBand="0" w:evenVBand="0" w:oddHBand="0" w:evenHBand="0" w:firstRowFirstColumn="0" w:firstRowLastColumn="0" w:lastRowFirstColumn="0" w:lastRowLastColumn="0"/>
          <w:tblHeader/>
          <w:jc w:val="center"/>
        </w:trPr>
        <w:tc>
          <w:tcPr>
            <w:tcW w:w="0" w:type="auto"/>
            <w:shd w:val="clear" w:color="auto" w:fill="003057"/>
          </w:tcPr>
          <w:p w14:paraId="51549B2E" w14:textId="77777777" w:rsidR="004F5DBF" w:rsidRDefault="00AF0613">
            <w:pPr>
              <w:pStyle w:val="Compact"/>
            </w:pPr>
            <w:r>
              <w:rPr>
                <w:rFonts w:ascii="Arial" w:hAnsi="Arial"/>
                <w:b/>
                <w:color w:val="FFFFFF"/>
                <w:sz w:val="20"/>
              </w:rPr>
              <w:t>Year</w:t>
            </w:r>
          </w:p>
        </w:tc>
        <w:tc>
          <w:tcPr>
            <w:tcW w:w="0" w:type="auto"/>
            <w:shd w:val="clear" w:color="auto" w:fill="003057"/>
          </w:tcPr>
          <w:p w14:paraId="35D21F03" w14:textId="77777777" w:rsidR="004F5DBF" w:rsidRDefault="00AF0613">
            <w:pPr>
              <w:pStyle w:val="Compact"/>
            </w:pPr>
            <w:r>
              <w:rPr>
                <w:rFonts w:ascii="Arial" w:hAnsi="Arial"/>
                <w:b/>
                <w:color w:val="FFFFFF"/>
                <w:sz w:val="20"/>
              </w:rPr>
              <w:t>Target</w:t>
            </w:r>
          </w:p>
        </w:tc>
        <w:tc>
          <w:tcPr>
            <w:tcW w:w="0" w:type="auto"/>
            <w:shd w:val="clear" w:color="auto" w:fill="003057"/>
          </w:tcPr>
          <w:p w14:paraId="58FC7939" w14:textId="77777777" w:rsidR="004F5DBF" w:rsidRDefault="00AF0613">
            <w:pPr>
              <w:pStyle w:val="Compact"/>
            </w:pPr>
            <w:r>
              <w:rPr>
                <w:rFonts w:ascii="Arial" w:hAnsi="Arial"/>
                <w:b/>
                <w:color w:val="FFFFFF"/>
                <w:sz w:val="20"/>
              </w:rPr>
              <w:t>Acquirer</w:t>
            </w:r>
          </w:p>
        </w:tc>
        <w:tc>
          <w:tcPr>
            <w:tcW w:w="0" w:type="auto"/>
            <w:shd w:val="clear" w:color="auto" w:fill="003057"/>
          </w:tcPr>
          <w:p w14:paraId="68C37651" w14:textId="77777777" w:rsidR="004F5DBF" w:rsidRDefault="00AF0613">
            <w:pPr>
              <w:pStyle w:val="Compact"/>
            </w:pPr>
            <w:r>
              <w:rPr>
                <w:rFonts w:ascii="Arial" w:hAnsi="Arial"/>
                <w:b/>
                <w:color w:val="FFFFFF"/>
                <w:sz w:val="20"/>
              </w:rPr>
              <w:t>Deal Value</w:t>
            </w:r>
          </w:p>
        </w:tc>
        <w:tc>
          <w:tcPr>
            <w:tcW w:w="0" w:type="auto"/>
            <w:shd w:val="clear" w:color="auto" w:fill="003057"/>
          </w:tcPr>
          <w:p w14:paraId="2D9EEFDF" w14:textId="77777777" w:rsidR="004F5DBF" w:rsidRDefault="00AF0613">
            <w:pPr>
              <w:pStyle w:val="Compact"/>
            </w:pPr>
            <w:r>
              <w:rPr>
                <w:rFonts w:ascii="Arial" w:hAnsi="Arial"/>
                <w:b/>
                <w:color w:val="FFFFFF"/>
                <w:sz w:val="20"/>
              </w:rPr>
              <w:t>Category</w:t>
            </w:r>
          </w:p>
        </w:tc>
      </w:tr>
      <w:tr w:rsidR="004F5DBF" w14:paraId="4578E7D6" w14:textId="77777777" w:rsidTr="004F5DBF">
        <w:trPr>
          <w:jc w:val="center"/>
        </w:trPr>
        <w:tc>
          <w:tcPr>
            <w:tcW w:w="0" w:type="auto"/>
            <w:shd w:val="clear" w:color="auto" w:fill="F4F6F8"/>
          </w:tcPr>
          <w:p w14:paraId="50CFA932" w14:textId="77777777" w:rsidR="004F5DBF" w:rsidRDefault="00AF0613">
            <w:pPr>
              <w:pStyle w:val="Compact"/>
            </w:pPr>
            <w:r>
              <w:rPr>
                <w:rFonts w:ascii="Arial" w:hAnsi="Arial"/>
                <w:b/>
                <w:bCs/>
                <w:sz w:val="18"/>
              </w:rPr>
              <w:t>2018</w:t>
            </w:r>
          </w:p>
        </w:tc>
        <w:tc>
          <w:tcPr>
            <w:tcW w:w="0" w:type="auto"/>
            <w:shd w:val="clear" w:color="auto" w:fill="F4F6F8"/>
          </w:tcPr>
          <w:p w14:paraId="499ACBB0" w14:textId="77777777" w:rsidR="004F5DBF" w:rsidRDefault="00AF0613">
            <w:pPr>
              <w:pStyle w:val="Compact"/>
            </w:pPr>
            <w:r>
              <w:rPr>
                <w:rFonts w:ascii="Arial" w:hAnsi="Arial"/>
                <w:b/>
                <w:bCs/>
                <w:sz w:val="18"/>
              </w:rPr>
              <w:t>Blue Buffalo</w:t>
            </w:r>
          </w:p>
        </w:tc>
        <w:tc>
          <w:tcPr>
            <w:tcW w:w="0" w:type="auto"/>
            <w:shd w:val="clear" w:color="auto" w:fill="F4F6F8"/>
          </w:tcPr>
          <w:p w14:paraId="528507B0" w14:textId="77777777" w:rsidR="004F5DBF" w:rsidRDefault="00AF0613">
            <w:pPr>
              <w:pStyle w:val="Compact"/>
            </w:pPr>
            <w:r>
              <w:rPr>
                <w:rFonts w:ascii="Arial" w:hAnsi="Arial"/>
                <w:sz w:val="18"/>
              </w:rPr>
              <w:t>General Mills</w:t>
            </w:r>
          </w:p>
        </w:tc>
        <w:tc>
          <w:tcPr>
            <w:tcW w:w="0" w:type="auto"/>
            <w:shd w:val="clear" w:color="auto" w:fill="F4F6F8"/>
          </w:tcPr>
          <w:p w14:paraId="5484C23A" w14:textId="77777777" w:rsidR="004F5DBF" w:rsidRDefault="00AF0613">
            <w:pPr>
              <w:pStyle w:val="Compact"/>
            </w:pPr>
            <w:r>
              <w:rPr>
                <w:rFonts w:ascii="Arial" w:hAnsi="Arial"/>
                <w:b/>
                <w:bCs/>
                <w:sz w:val="18"/>
              </w:rPr>
              <w:t>$8.0B</w:t>
            </w:r>
          </w:p>
        </w:tc>
        <w:tc>
          <w:tcPr>
            <w:tcW w:w="0" w:type="auto"/>
            <w:shd w:val="clear" w:color="auto" w:fill="F4F6F8"/>
          </w:tcPr>
          <w:p w14:paraId="041C1C5E" w14:textId="77777777" w:rsidR="004F5DBF" w:rsidRDefault="00AF0613">
            <w:pPr>
              <w:pStyle w:val="Compact"/>
            </w:pPr>
            <w:r>
              <w:rPr>
                <w:rFonts w:ascii="Arial" w:hAnsi="Arial"/>
                <w:sz w:val="18"/>
              </w:rPr>
              <w:t>Pet Nutrition (Mass Premium)</w:t>
            </w:r>
          </w:p>
        </w:tc>
      </w:tr>
      <w:tr w:rsidR="004F5DBF" w14:paraId="616AE873" w14:textId="77777777">
        <w:trPr>
          <w:jc w:val="center"/>
        </w:trPr>
        <w:tc>
          <w:tcPr>
            <w:tcW w:w="0" w:type="auto"/>
          </w:tcPr>
          <w:p w14:paraId="4A62E498" w14:textId="77777777" w:rsidR="004F5DBF" w:rsidRDefault="00AF0613">
            <w:pPr>
              <w:pStyle w:val="Compact"/>
            </w:pPr>
            <w:r>
              <w:rPr>
                <w:rFonts w:ascii="Arial" w:hAnsi="Arial"/>
                <w:b/>
                <w:bCs/>
                <w:sz w:val="18"/>
              </w:rPr>
              <w:t>2018</w:t>
            </w:r>
          </w:p>
        </w:tc>
        <w:tc>
          <w:tcPr>
            <w:tcW w:w="0" w:type="auto"/>
          </w:tcPr>
          <w:p w14:paraId="4EE86B9E" w14:textId="77777777" w:rsidR="004F5DBF" w:rsidRDefault="00AF0613">
            <w:pPr>
              <w:pStyle w:val="Compact"/>
            </w:pPr>
            <w:r>
              <w:rPr>
                <w:rFonts w:ascii="Arial" w:hAnsi="Arial"/>
                <w:b/>
                <w:bCs/>
                <w:sz w:val="18"/>
              </w:rPr>
              <w:t>Neovia</w:t>
            </w:r>
          </w:p>
        </w:tc>
        <w:tc>
          <w:tcPr>
            <w:tcW w:w="0" w:type="auto"/>
          </w:tcPr>
          <w:p w14:paraId="4575626B" w14:textId="77777777" w:rsidR="004F5DBF" w:rsidRDefault="00AF0613">
            <w:pPr>
              <w:pStyle w:val="Compact"/>
            </w:pPr>
            <w:r>
              <w:rPr>
                <w:rFonts w:ascii="Arial" w:hAnsi="Arial"/>
                <w:sz w:val="18"/>
              </w:rPr>
              <w:t>ADM</w:t>
            </w:r>
          </w:p>
        </w:tc>
        <w:tc>
          <w:tcPr>
            <w:tcW w:w="0" w:type="auto"/>
          </w:tcPr>
          <w:p w14:paraId="434D6A6E" w14:textId="77777777" w:rsidR="004F5DBF" w:rsidRDefault="00AF0613">
            <w:pPr>
              <w:pStyle w:val="Compact"/>
            </w:pPr>
            <w:r>
              <w:rPr>
                <w:rFonts w:ascii="Arial" w:hAnsi="Arial"/>
                <w:b/>
                <w:bCs/>
                <w:sz w:val="18"/>
              </w:rPr>
              <w:t>€1.5B</w:t>
            </w:r>
          </w:p>
        </w:tc>
        <w:tc>
          <w:tcPr>
            <w:tcW w:w="0" w:type="auto"/>
          </w:tcPr>
          <w:p w14:paraId="0BF8C359" w14:textId="77777777" w:rsidR="004F5DBF" w:rsidRDefault="00AF0613">
            <w:pPr>
              <w:pStyle w:val="Compact"/>
            </w:pPr>
            <w:r>
              <w:rPr>
                <w:rFonts w:ascii="Arial" w:hAnsi="Arial"/>
                <w:sz w:val="18"/>
              </w:rPr>
              <w:t>Livestock Premix &amp; Additives</w:t>
            </w:r>
          </w:p>
        </w:tc>
      </w:tr>
      <w:tr w:rsidR="004F5DBF" w14:paraId="4FBABC37" w14:textId="77777777" w:rsidTr="004F5DBF">
        <w:trPr>
          <w:jc w:val="center"/>
        </w:trPr>
        <w:tc>
          <w:tcPr>
            <w:tcW w:w="0" w:type="auto"/>
            <w:shd w:val="clear" w:color="auto" w:fill="F4F6F8"/>
          </w:tcPr>
          <w:p w14:paraId="5D6469AE" w14:textId="77777777" w:rsidR="004F5DBF" w:rsidRDefault="00AF0613">
            <w:pPr>
              <w:pStyle w:val="Compact"/>
            </w:pPr>
            <w:r>
              <w:rPr>
                <w:rFonts w:ascii="Arial" w:hAnsi="Arial"/>
                <w:b/>
                <w:bCs/>
                <w:sz w:val="18"/>
              </w:rPr>
              <w:t>2020</w:t>
            </w:r>
          </w:p>
        </w:tc>
        <w:tc>
          <w:tcPr>
            <w:tcW w:w="0" w:type="auto"/>
            <w:shd w:val="clear" w:color="auto" w:fill="F4F6F8"/>
          </w:tcPr>
          <w:p w14:paraId="7037133F" w14:textId="77777777" w:rsidR="004F5DBF" w:rsidRDefault="00AF0613">
            <w:pPr>
              <w:pStyle w:val="Compact"/>
            </w:pPr>
            <w:r>
              <w:rPr>
                <w:rFonts w:ascii="Arial" w:hAnsi="Arial"/>
                <w:b/>
                <w:bCs/>
                <w:sz w:val="18"/>
              </w:rPr>
              <w:t>Erber Group</w:t>
            </w:r>
          </w:p>
        </w:tc>
        <w:tc>
          <w:tcPr>
            <w:tcW w:w="0" w:type="auto"/>
            <w:shd w:val="clear" w:color="auto" w:fill="F4F6F8"/>
          </w:tcPr>
          <w:p w14:paraId="0BEA4C54" w14:textId="77777777" w:rsidR="004F5DBF" w:rsidRDefault="00AF0613">
            <w:pPr>
              <w:pStyle w:val="Compact"/>
            </w:pPr>
            <w:r>
              <w:rPr>
                <w:rFonts w:ascii="Arial" w:hAnsi="Arial"/>
                <w:sz w:val="18"/>
              </w:rPr>
              <w:t>DSM</w:t>
            </w:r>
          </w:p>
        </w:tc>
        <w:tc>
          <w:tcPr>
            <w:tcW w:w="0" w:type="auto"/>
            <w:shd w:val="clear" w:color="auto" w:fill="F4F6F8"/>
          </w:tcPr>
          <w:p w14:paraId="367EF055" w14:textId="77777777" w:rsidR="004F5DBF" w:rsidRDefault="00AF0613">
            <w:pPr>
              <w:pStyle w:val="Compact"/>
            </w:pPr>
            <w:r>
              <w:rPr>
                <w:rFonts w:ascii="Arial" w:hAnsi="Arial"/>
                <w:b/>
                <w:bCs/>
                <w:sz w:val="18"/>
              </w:rPr>
              <w:t>€980M</w:t>
            </w:r>
          </w:p>
        </w:tc>
        <w:tc>
          <w:tcPr>
            <w:tcW w:w="0" w:type="auto"/>
            <w:shd w:val="clear" w:color="auto" w:fill="F4F6F8"/>
          </w:tcPr>
          <w:p w14:paraId="3ED6C119" w14:textId="77777777" w:rsidR="004F5DBF" w:rsidRDefault="00AF0613">
            <w:pPr>
              <w:pStyle w:val="Compact"/>
            </w:pPr>
            <w:r>
              <w:rPr>
                <w:rFonts w:ascii="Arial" w:hAnsi="Arial"/>
                <w:sz w:val="18"/>
              </w:rPr>
              <w:t>Eubiotics &amp; Mycotoxin Risk</w:t>
            </w:r>
          </w:p>
        </w:tc>
      </w:tr>
      <w:tr w:rsidR="004F5DBF" w14:paraId="1F499945" w14:textId="77777777">
        <w:trPr>
          <w:jc w:val="center"/>
        </w:trPr>
        <w:tc>
          <w:tcPr>
            <w:tcW w:w="0" w:type="auto"/>
          </w:tcPr>
          <w:p w14:paraId="49D3658B" w14:textId="77777777" w:rsidR="004F5DBF" w:rsidRDefault="00AF0613">
            <w:pPr>
              <w:pStyle w:val="Compact"/>
            </w:pPr>
            <w:r>
              <w:rPr>
                <w:rFonts w:ascii="Arial" w:hAnsi="Arial"/>
                <w:b/>
                <w:bCs/>
                <w:sz w:val="18"/>
              </w:rPr>
              <w:t>2021</w:t>
            </w:r>
          </w:p>
        </w:tc>
        <w:tc>
          <w:tcPr>
            <w:tcW w:w="0" w:type="auto"/>
          </w:tcPr>
          <w:p w14:paraId="4DEB5DFC" w14:textId="77777777" w:rsidR="004F5DBF" w:rsidRDefault="00AF0613">
            <w:pPr>
              <w:pStyle w:val="Compact"/>
            </w:pPr>
            <w:r>
              <w:rPr>
                <w:rFonts w:ascii="Arial" w:hAnsi="Arial"/>
                <w:b/>
                <w:bCs/>
                <w:sz w:val="18"/>
              </w:rPr>
              <w:t>Zesty Paws</w:t>
            </w:r>
          </w:p>
        </w:tc>
        <w:tc>
          <w:tcPr>
            <w:tcW w:w="0" w:type="auto"/>
          </w:tcPr>
          <w:p w14:paraId="59817A3E" w14:textId="77777777" w:rsidR="004F5DBF" w:rsidRDefault="00AF0613">
            <w:pPr>
              <w:pStyle w:val="Compact"/>
            </w:pPr>
            <w:r>
              <w:rPr>
                <w:rFonts w:ascii="Arial" w:hAnsi="Arial"/>
                <w:sz w:val="18"/>
              </w:rPr>
              <w:t>H&amp;H Group</w:t>
            </w:r>
          </w:p>
        </w:tc>
        <w:tc>
          <w:tcPr>
            <w:tcW w:w="0" w:type="auto"/>
          </w:tcPr>
          <w:p w14:paraId="573B735D" w14:textId="77777777" w:rsidR="004F5DBF" w:rsidRDefault="00AF0613">
            <w:pPr>
              <w:pStyle w:val="Compact"/>
            </w:pPr>
            <w:r>
              <w:rPr>
                <w:rFonts w:ascii="Arial" w:hAnsi="Arial"/>
                <w:b/>
                <w:bCs/>
                <w:sz w:val="18"/>
              </w:rPr>
              <w:t>$610M</w:t>
            </w:r>
          </w:p>
        </w:tc>
        <w:tc>
          <w:tcPr>
            <w:tcW w:w="0" w:type="auto"/>
          </w:tcPr>
          <w:p w14:paraId="1EC5A4A2" w14:textId="77777777" w:rsidR="004F5DBF" w:rsidRDefault="00AF0613">
            <w:pPr>
              <w:pStyle w:val="Compact"/>
            </w:pPr>
            <w:r>
              <w:rPr>
                <w:rFonts w:ascii="Arial" w:hAnsi="Arial"/>
                <w:sz w:val="18"/>
              </w:rPr>
              <w:t>Pet Supplements (E-Commerce)</w:t>
            </w:r>
          </w:p>
        </w:tc>
      </w:tr>
      <w:tr w:rsidR="004F5DBF" w14:paraId="111FC501" w14:textId="77777777" w:rsidTr="004F5DBF">
        <w:trPr>
          <w:jc w:val="center"/>
        </w:trPr>
        <w:tc>
          <w:tcPr>
            <w:tcW w:w="0" w:type="auto"/>
            <w:shd w:val="clear" w:color="auto" w:fill="F4F6F8"/>
          </w:tcPr>
          <w:p w14:paraId="6589AB4E" w14:textId="77777777" w:rsidR="004F5DBF" w:rsidRDefault="00AF0613">
            <w:pPr>
              <w:pStyle w:val="Compact"/>
            </w:pPr>
            <w:r>
              <w:rPr>
                <w:rFonts w:ascii="Arial" w:hAnsi="Arial"/>
                <w:b/>
                <w:bCs/>
                <w:sz w:val="18"/>
              </w:rPr>
              <w:t>2022</w:t>
            </w:r>
          </w:p>
        </w:tc>
        <w:tc>
          <w:tcPr>
            <w:tcW w:w="0" w:type="auto"/>
            <w:shd w:val="clear" w:color="auto" w:fill="F4F6F8"/>
          </w:tcPr>
          <w:p w14:paraId="6D7DB4DC" w14:textId="77777777" w:rsidR="004F5DBF" w:rsidRDefault="00AF0613">
            <w:pPr>
              <w:pStyle w:val="Compact"/>
            </w:pPr>
            <w:r>
              <w:rPr>
                <w:rFonts w:ascii="Arial" w:hAnsi="Arial"/>
                <w:b/>
                <w:bCs/>
                <w:sz w:val="18"/>
              </w:rPr>
              <w:t>Nom Nom</w:t>
            </w:r>
          </w:p>
        </w:tc>
        <w:tc>
          <w:tcPr>
            <w:tcW w:w="0" w:type="auto"/>
            <w:shd w:val="clear" w:color="auto" w:fill="F4F6F8"/>
          </w:tcPr>
          <w:p w14:paraId="0A9060D9" w14:textId="77777777" w:rsidR="004F5DBF" w:rsidRDefault="00AF0613">
            <w:pPr>
              <w:pStyle w:val="Compact"/>
            </w:pPr>
            <w:r>
              <w:rPr>
                <w:rFonts w:ascii="Arial" w:hAnsi="Arial"/>
                <w:sz w:val="18"/>
              </w:rPr>
              <w:t>Mars Petcare</w:t>
            </w:r>
          </w:p>
        </w:tc>
        <w:tc>
          <w:tcPr>
            <w:tcW w:w="0" w:type="auto"/>
            <w:shd w:val="clear" w:color="auto" w:fill="F4F6F8"/>
          </w:tcPr>
          <w:p w14:paraId="5FE02126" w14:textId="77777777" w:rsidR="004F5DBF" w:rsidRDefault="00AF0613">
            <w:pPr>
              <w:pStyle w:val="Compact"/>
            </w:pPr>
            <w:r>
              <w:rPr>
                <w:rFonts w:ascii="Arial" w:hAnsi="Arial"/>
                <w:b/>
                <w:bCs/>
                <w:sz w:val="18"/>
              </w:rPr>
              <w:t>~$1.0B</w:t>
            </w:r>
            <w:r>
              <w:rPr>
                <w:rFonts w:ascii="Arial" w:hAnsi="Arial"/>
                <w:sz w:val="18"/>
              </w:rPr>
              <w:t>*</w:t>
            </w:r>
          </w:p>
        </w:tc>
        <w:tc>
          <w:tcPr>
            <w:tcW w:w="0" w:type="auto"/>
            <w:shd w:val="clear" w:color="auto" w:fill="F4F6F8"/>
          </w:tcPr>
          <w:p w14:paraId="3464911D" w14:textId="77777777" w:rsidR="004F5DBF" w:rsidRDefault="00AF0613">
            <w:pPr>
              <w:pStyle w:val="Compact"/>
            </w:pPr>
            <w:r>
              <w:rPr>
                <w:rFonts w:ascii="Arial" w:hAnsi="Arial"/>
                <w:sz w:val="18"/>
              </w:rPr>
              <w:t>Fresh Pet Food (</w:t>
            </w:r>
            <w:r>
              <w:rPr>
                <w:rFonts w:ascii="Arial" w:hAnsi="Arial"/>
                <w:i/>
                <w:iCs/>
                <w:sz w:val="18"/>
              </w:rPr>
              <w:t>Est.</w:t>
            </w:r>
            <w:r>
              <w:rPr>
                <w:rFonts w:ascii="Arial" w:hAnsi="Arial"/>
                <w:sz w:val="18"/>
              </w:rPr>
              <w:t>)</w:t>
            </w:r>
          </w:p>
        </w:tc>
      </w:tr>
      <w:tr w:rsidR="004F5DBF" w14:paraId="0DC5A241" w14:textId="77777777">
        <w:trPr>
          <w:jc w:val="center"/>
        </w:trPr>
        <w:tc>
          <w:tcPr>
            <w:tcW w:w="0" w:type="auto"/>
          </w:tcPr>
          <w:p w14:paraId="0AD56513" w14:textId="77777777" w:rsidR="004F5DBF" w:rsidRDefault="00AF0613">
            <w:pPr>
              <w:pStyle w:val="Compact"/>
            </w:pPr>
            <w:r>
              <w:rPr>
                <w:rFonts w:ascii="Arial" w:hAnsi="Arial"/>
                <w:b/>
                <w:bCs/>
                <w:sz w:val="18"/>
              </w:rPr>
              <w:t>2022</w:t>
            </w:r>
          </w:p>
        </w:tc>
        <w:tc>
          <w:tcPr>
            <w:tcW w:w="0" w:type="auto"/>
          </w:tcPr>
          <w:p w14:paraId="379335BC" w14:textId="77777777" w:rsidR="004F5DBF" w:rsidRDefault="00AF0613">
            <w:pPr>
              <w:pStyle w:val="Compact"/>
            </w:pPr>
            <w:r>
              <w:rPr>
                <w:rFonts w:ascii="Arial" w:hAnsi="Arial"/>
                <w:b/>
                <w:bCs/>
                <w:sz w:val="18"/>
              </w:rPr>
              <w:t>NaturVet</w:t>
            </w:r>
          </w:p>
        </w:tc>
        <w:tc>
          <w:tcPr>
            <w:tcW w:w="0" w:type="auto"/>
          </w:tcPr>
          <w:p w14:paraId="2581511A" w14:textId="77777777" w:rsidR="004F5DBF" w:rsidRDefault="00AF0613">
            <w:pPr>
              <w:pStyle w:val="Compact"/>
            </w:pPr>
            <w:r>
              <w:rPr>
                <w:rFonts w:ascii="Arial" w:hAnsi="Arial"/>
                <w:sz w:val="18"/>
              </w:rPr>
              <w:t>Swedencare</w:t>
            </w:r>
          </w:p>
        </w:tc>
        <w:tc>
          <w:tcPr>
            <w:tcW w:w="0" w:type="auto"/>
          </w:tcPr>
          <w:p w14:paraId="6D112A2F" w14:textId="77777777" w:rsidR="004F5DBF" w:rsidRDefault="00AF0613">
            <w:pPr>
              <w:pStyle w:val="Compact"/>
            </w:pPr>
            <w:r>
              <w:rPr>
                <w:rFonts w:ascii="Arial" w:hAnsi="Arial"/>
                <w:b/>
                <w:bCs/>
                <w:sz w:val="18"/>
              </w:rPr>
              <w:t>$447M</w:t>
            </w:r>
          </w:p>
        </w:tc>
        <w:tc>
          <w:tcPr>
            <w:tcW w:w="0" w:type="auto"/>
          </w:tcPr>
          <w:p w14:paraId="468C41D0" w14:textId="77777777" w:rsidR="004F5DBF" w:rsidRDefault="00AF0613">
            <w:pPr>
              <w:pStyle w:val="Compact"/>
            </w:pPr>
            <w:r>
              <w:rPr>
                <w:rFonts w:ascii="Arial" w:hAnsi="Arial"/>
                <w:sz w:val="18"/>
              </w:rPr>
              <w:t>Pet Supplements (Manufacturing)</w:t>
            </w:r>
          </w:p>
        </w:tc>
      </w:tr>
      <w:tr w:rsidR="004F5DBF" w14:paraId="18B96447" w14:textId="77777777" w:rsidTr="004F5DBF">
        <w:trPr>
          <w:jc w:val="center"/>
        </w:trPr>
        <w:tc>
          <w:tcPr>
            <w:tcW w:w="0" w:type="auto"/>
            <w:shd w:val="clear" w:color="auto" w:fill="F4F6F8"/>
          </w:tcPr>
          <w:p w14:paraId="71EE5B59" w14:textId="77777777" w:rsidR="004F5DBF" w:rsidRDefault="00AF0613">
            <w:pPr>
              <w:pStyle w:val="Compact"/>
            </w:pPr>
            <w:r>
              <w:rPr>
                <w:rFonts w:ascii="Arial" w:hAnsi="Arial"/>
                <w:b/>
                <w:bCs/>
                <w:sz w:val="18"/>
              </w:rPr>
              <w:t>2024</w:t>
            </w:r>
          </w:p>
        </w:tc>
        <w:tc>
          <w:tcPr>
            <w:tcW w:w="0" w:type="auto"/>
            <w:shd w:val="clear" w:color="auto" w:fill="F4F6F8"/>
          </w:tcPr>
          <w:p w14:paraId="603346F6" w14:textId="77777777" w:rsidR="004F5DBF" w:rsidRDefault="00AF0613">
            <w:pPr>
              <w:pStyle w:val="Compact"/>
            </w:pPr>
            <w:r>
              <w:rPr>
                <w:rFonts w:ascii="Arial" w:hAnsi="Arial"/>
                <w:b/>
                <w:bCs/>
                <w:sz w:val="18"/>
              </w:rPr>
              <w:t>Aker BioMarine</w:t>
            </w:r>
          </w:p>
        </w:tc>
        <w:tc>
          <w:tcPr>
            <w:tcW w:w="0" w:type="auto"/>
            <w:shd w:val="clear" w:color="auto" w:fill="F4F6F8"/>
          </w:tcPr>
          <w:p w14:paraId="2A363F48" w14:textId="77777777" w:rsidR="004F5DBF" w:rsidRDefault="00AF0613">
            <w:pPr>
              <w:pStyle w:val="Compact"/>
            </w:pPr>
            <w:r>
              <w:rPr>
                <w:rFonts w:ascii="Arial" w:hAnsi="Arial"/>
                <w:sz w:val="18"/>
              </w:rPr>
              <w:t>AIP</w:t>
            </w:r>
          </w:p>
        </w:tc>
        <w:tc>
          <w:tcPr>
            <w:tcW w:w="0" w:type="auto"/>
            <w:shd w:val="clear" w:color="auto" w:fill="F4F6F8"/>
          </w:tcPr>
          <w:p w14:paraId="7E2686EB" w14:textId="77777777" w:rsidR="004F5DBF" w:rsidRDefault="00AF0613">
            <w:pPr>
              <w:pStyle w:val="Compact"/>
            </w:pPr>
            <w:r>
              <w:rPr>
                <w:rFonts w:ascii="Arial" w:hAnsi="Arial"/>
                <w:b/>
                <w:bCs/>
                <w:sz w:val="18"/>
              </w:rPr>
              <w:t>$590M</w:t>
            </w:r>
          </w:p>
        </w:tc>
        <w:tc>
          <w:tcPr>
            <w:tcW w:w="0" w:type="auto"/>
            <w:shd w:val="clear" w:color="auto" w:fill="F4F6F8"/>
          </w:tcPr>
          <w:p w14:paraId="2712D671" w14:textId="77777777" w:rsidR="004F5DBF" w:rsidRDefault="00AF0613">
            <w:pPr>
              <w:pStyle w:val="Compact"/>
            </w:pPr>
            <w:r>
              <w:rPr>
                <w:rFonts w:ascii="Arial" w:hAnsi="Arial"/>
                <w:sz w:val="18"/>
              </w:rPr>
              <w:t>Upstream Ingredients (Krill)</w:t>
            </w:r>
          </w:p>
        </w:tc>
      </w:tr>
      <w:tr w:rsidR="004F5DBF" w14:paraId="788BAD26" w14:textId="77777777">
        <w:trPr>
          <w:jc w:val="center"/>
        </w:trPr>
        <w:tc>
          <w:tcPr>
            <w:tcW w:w="0" w:type="auto"/>
          </w:tcPr>
          <w:p w14:paraId="1B48A640" w14:textId="77777777" w:rsidR="004F5DBF" w:rsidRDefault="00AF0613">
            <w:pPr>
              <w:pStyle w:val="Compact"/>
            </w:pPr>
            <w:r>
              <w:rPr>
                <w:rFonts w:ascii="Arial" w:hAnsi="Arial"/>
                <w:b/>
                <w:bCs/>
                <w:sz w:val="18"/>
              </w:rPr>
              <w:t>2024</w:t>
            </w:r>
          </w:p>
        </w:tc>
        <w:tc>
          <w:tcPr>
            <w:tcW w:w="0" w:type="auto"/>
          </w:tcPr>
          <w:p w14:paraId="4D1EB067" w14:textId="77777777" w:rsidR="004F5DBF" w:rsidRDefault="00AF0613">
            <w:pPr>
              <w:pStyle w:val="Compact"/>
            </w:pPr>
            <w:r>
              <w:rPr>
                <w:rFonts w:ascii="Arial" w:hAnsi="Arial"/>
                <w:b/>
                <w:bCs/>
                <w:sz w:val="18"/>
              </w:rPr>
              <w:t>Zoetis MFA</w:t>
            </w:r>
          </w:p>
        </w:tc>
        <w:tc>
          <w:tcPr>
            <w:tcW w:w="0" w:type="auto"/>
          </w:tcPr>
          <w:p w14:paraId="2D624060" w14:textId="77777777" w:rsidR="004F5DBF" w:rsidRDefault="00AF0613">
            <w:pPr>
              <w:pStyle w:val="Compact"/>
            </w:pPr>
            <w:r>
              <w:rPr>
                <w:rFonts w:ascii="Arial" w:hAnsi="Arial"/>
                <w:sz w:val="18"/>
              </w:rPr>
              <w:t>Phibro</w:t>
            </w:r>
          </w:p>
        </w:tc>
        <w:tc>
          <w:tcPr>
            <w:tcW w:w="0" w:type="auto"/>
          </w:tcPr>
          <w:p w14:paraId="2D4C7E5D" w14:textId="77777777" w:rsidR="004F5DBF" w:rsidRDefault="00AF0613">
            <w:pPr>
              <w:pStyle w:val="Compact"/>
            </w:pPr>
            <w:r>
              <w:rPr>
                <w:rFonts w:ascii="Arial" w:hAnsi="Arial"/>
                <w:b/>
                <w:bCs/>
                <w:sz w:val="18"/>
              </w:rPr>
              <w:t>$350M</w:t>
            </w:r>
          </w:p>
        </w:tc>
        <w:tc>
          <w:tcPr>
            <w:tcW w:w="0" w:type="auto"/>
          </w:tcPr>
          <w:p w14:paraId="6A98874E" w14:textId="77777777" w:rsidR="004F5DBF" w:rsidRDefault="00AF0613">
            <w:pPr>
              <w:pStyle w:val="Compact"/>
            </w:pPr>
            <w:r>
              <w:rPr>
                <w:rFonts w:ascii="Arial" w:hAnsi="Arial"/>
                <w:sz w:val="18"/>
              </w:rPr>
              <w:t>Medicated Feed Additives</w:t>
            </w:r>
          </w:p>
        </w:tc>
      </w:tr>
    </w:tbl>
    <w:p w14:paraId="217E87A3" w14:textId="77777777" w:rsidR="004F5DBF" w:rsidRDefault="00AF0613">
      <w:pPr>
        <w:pStyle w:val="BodyText"/>
        <w:spacing w:after="160"/>
        <w:jc w:val="both"/>
      </w:pPr>
      <w:r>
        <w:rPr>
          <w:rFonts w:ascii="Georgia" w:hAnsi="Georgia"/>
          <w:b/>
          <w:bCs/>
          <w:color w:val="333333"/>
          <w:sz w:val="22"/>
        </w:rPr>
        <w:t>(Note: Values based on enterprise value at time of announcement).</w:t>
      </w:r>
    </w:p>
    <w:p w14:paraId="0E264339" w14:textId="77777777" w:rsidR="004F5DBF" w:rsidRDefault="00AF0613">
      <w:pPr>
        <w:pStyle w:val="Heading3"/>
        <w:spacing w:before="240" w:after="120"/>
      </w:pPr>
      <w:bookmarkStart w:id="52" w:name="_Toc221466689"/>
      <w:r>
        <w:rPr>
          <w:rFonts w:ascii="Arial" w:hAnsi="Arial"/>
          <w:b/>
          <w:color w:val="0089CF"/>
        </w:rPr>
        <w:t>IV.3.1. Companion Animals: The “Pet Premium” (Brands &amp; Platforms)</w:t>
      </w:r>
      <w:bookmarkEnd w:id="52"/>
    </w:p>
    <w:p w14:paraId="6CED8E5D" w14:textId="77777777" w:rsidR="004F5DBF" w:rsidRDefault="00AF0613">
      <w:pPr>
        <w:pStyle w:val="FirstParagraph"/>
        <w:spacing w:after="160"/>
        <w:jc w:val="both"/>
      </w:pPr>
      <w:r>
        <w:rPr>
          <w:rFonts w:ascii="Georgia" w:hAnsi="Georgia"/>
          <w:color w:val="333333"/>
          <w:sz w:val="22"/>
        </w:rPr>
        <w:t>Consolidation in the pet sector is driven by the race for “recurring revenue” assets—brands with strong manufacturing moats, veterinary endorsement, and omnichannel velocity.</w:t>
      </w:r>
    </w:p>
    <w:p w14:paraId="707B6983" w14:textId="77777777" w:rsidR="004F5DBF" w:rsidRDefault="00AF0613">
      <w:pPr>
        <w:pStyle w:val="BodyText"/>
        <w:spacing w:after="160"/>
        <w:jc w:val="both"/>
      </w:pPr>
      <w:r>
        <w:rPr>
          <w:rFonts w:ascii="Georgia" w:hAnsi="Georgia"/>
          <w:b/>
          <w:bCs/>
          <w:color w:val="333333"/>
          <w:sz w:val="22"/>
        </w:rPr>
        <w:t>1. Swedencare acquires NaturVet (USA, 2022)</w:t>
      </w:r>
      <w:r>
        <w:rPr>
          <w:rFonts w:ascii="Georgia" w:hAnsi="Georgia"/>
          <w:color w:val="333333"/>
          <w:sz w:val="22"/>
        </w:rPr>
        <w:t xml:space="preserve"> * </w:t>
      </w:r>
      <w:r>
        <w:rPr>
          <w:rFonts w:ascii="Georgia" w:hAnsi="Georgia"/>
          <w:b/>
          <w:bCs/>
          <w:color w:val="333333"/>
          <w:sz w:val="22"/>
        </w:rPr>
        <w:t>Deal Value:</w:t>
      </w:r>
      <w:r>
        <w:rPr>
          <w:rFonts w:ascii="Georgia" w:hAnsi="Georgia"/>
          <w:color w:val="333333"/>
          <w:sz w:val="22"/>
        </w:rPr>
        <w:t xml:space="preserve"> ~$447.5M. * </w:t>
      </w:r>
      <w:r>
        <w:rPr>
          <w:rFonts w:ascii="Georgia" w:hAnsi="Georgia"/>
          <w:b/>
          <w:bCs/>
          <w:color w:val="333333"/>
          <w:sz w:val="22"/>
        </w:rPr>
        <w:t>Valuation:</w:t>
      </w:r>
      <w:r>
        <w:rPr>
          <w:rFonts w:ascii="Georgia" w:hAnsi="Georgia"/>
          <w:color w:val="333333"/>
          <w:sz w:val="22"/>
        </w:rPr>
        <w:t xml:space="preserve"> </w:t>
      </w:r>
      <w:r>
        <w:rPr>
          <w:rFonts w:ascii="Georgia" w:hAnsi="Georgia"/>
          <w:b/>
          <w:bCs/>
          <w:color w:val="333333"/>
          <w:sz w:val="22"/>
        </w:rPr>
        <w:t>21.4x EBITDA</w:t>
      </w:r>
      <w:r>
        <w:rPr>
          <w:rFonts w:ascii="Georgia" w:hAnsi="Georgia"/>
          <w:color w:val="333333"/>
          <w:sz w:val="22"/>
        </w:rPr>
        <w:t xml:space="preserve"> (on 32.7% margin). * </w:t>
      </w:r>
      <w:r>
        <w:rPr>
          <w:rFonts w:ascii="Georgia" w:hAnsi="Georgia"/>
          <w:b/>
          <w:bCs/>
          <w:color w:val="333333"/>
          <w:sz w:val="22"/>
        </w:rPr>
        <w:t>Rationale:</w:t>
      </w:r>
      <w:r>
        <w:rPr>
          <w:rFonts w:ascii="Georgia" w:hAnsi="Georgia"/>
          <w:color w:val="333333"/>
          <w:sz w:val="22"/>
        </w:rPr>
        <w:t xml:space="preserve"> A benchmark for premium soft-chew platforms. It demonstrated that high-margin manufacturing combined with strong retail/e-commerce velocity commands top-tier multiples.</w:t>
      </w:r>
    </w:p>
    <w:p w14:paraId="498BBDCD" w14:textId="77777777" w:rsidR="004F5DBF" w:rsidRDefault="00AF0613">
      <w:pPr>
        <w:pStyle w:val="BodyText"/>
        <w:spacing w:after="160"/>
        <w:jc w:val="both"/>
      </w:pPr>
      <w:r>
        <w:rPr>
          <w:rFonts w:ascii="Georgia" w:hAnsi="Georgia"/>
          <w:b/>
          <w:bCs/>
          <w:color w:val="333333"/>
          <w:sz w:val="22"/>
        </w:rPr>
        <w:t>2. H&amp;H Group acquires Zesty Paws (USA, 2021)</w:t>
      </w:r>
      <w:r>
        <w:rPr>
          <w:rFonts w:ascii="Georgia" w:hAnsi="Georgia"/>
          <w:color w:val="333333"/>
          <w:sz w:val="22"/>
        </w:rPr>
        <w:t xml:space="preserve"> * </w:t>
      </w:r>
      <w:r>
        <w:rPr>
          <w:rFonts w:ascii="Georgia" w:hAnsi="Georgia"/>
          <w:b/>
          <w:bCs/>
          <w:color w:val="333333"/>
          <w:sz w:val="22"/>
        </w:rPr>
        <w:t>Deal Value:</w:t>
      </w:r>
      <w:r>
        <w:rPr>
          <w:rFonts w:ascii="Georgia" w:hAnsi="Georgia"/>
          <w:color w:val="333333"/>
          <w:sz w:val="22"/>
        </w:rPr>
        <w:t xml:space="preserve"> $610M. * </w:t>
      </w:r>
      <w:r>
        <w:rPr>
          <w:rFonts w:ascii="Georgia" w:hAnsi="Georgia"/>
          <w:b/>
          <w:bCs/>
          <w:color w:val="333333"/>
          <w:sz w:val="22"/>
        </w:rPr>
        <w:t>Valuation:</w:t>
      </w:r>
      <w:r>
        <w:rPr>
          <w:rFonts w:ascii="Georgia" w:hAnsi="Georgia"/>
          <w:color w:val="333333"/>
          <w:sz w:val="22"/>
        </w:rPr>
        <w:t xml:space="preserve"> Implies a rich revenue multiple (Revenue &gt;$100M). * </w:t>
      </w:r>
      <w:r>
        <w:rPr>
          <w:rFonts w:ascii="Georgia" w:hAnsi="Georgia"/>
          <w:b/>
          <w:bCs/>
          <w:color w:val="333333"/>
          <w:sz w:val="22"/>
        </w:rPr>
        <w:t>Rationale:</w:t>
      </w:r>
      <w:r>
        <w:rPr>
          <w:rFonts w:ascii="Georgia" w:hAnsi="Georgia"/>
          <w:color w:val="333333"/>
          <w:sz w:val="22"/>
        </w:rPr>
        <w:t xml:space="preserve"> Validated the “Digital-First” model. Zesty Paws dominated Amazon search rankings for “dog probiotics,” proving that digital shelf space is as valuable as physical distribution.</w:t>
      </w:r>
    </w:p>
    <w:p w14:paraId="10FD3B04" w14:textId="77777777" w:rsidR="004F5DBF" w:rsidRDefault="00AF0613">
      <w:pPr>
        <w:pStyle w:val="BodyText"/>
        <w:spacing w:after="160"/>
        <w:jc w:val="both"/>
      </w:pPr>
      <w:r>
        <w:rPr>
          <w:rFonts w:ascii="Georgia" w:hAnsi="Georgia"/>
          <w:b/>
          <w:bCs/>
          <w:color w:val="333333"/>
          <w:sz w:val="22"/>
        </w:rPr>
        <w:t>3. Vetnique Labs (Gryphon) acquires Lintbells/YuMOVE (UK, 2024)</w:t>
      </w:r>
      <w:r>
        <w:rPr>
          <w:rFonts w:ascii="Georgia" w:hAnsi="Georgia"/>
          <w:color w:val="333333"/>
          <w:sz w:val="22"/>
        </w:rPr>
        <w:t xml:space="preserve"> * </w:t>
      </w:r>
      <w:r>
        <w:rPr>
          <w:rFonts w:ascii="Georgia" w:hAnsi="Georgia"/>
          <w:b/>
          <w:bCs/>
          <w:color w:val="333333"/>
          <w:sz w:val="22"/>
        </w:rPr>
        <w:t>Deal Value:</w:t>
      </w:r>
      <w:r>
        <w:rPr>
          <w:rFonts w:ascii="Georgia" w:hAnsi="Georgia"/>
          <w:color w:val="333333"/>
          <w:sz w:val="22"/>
        </w:rPr>
        <w:t xml:space="preserve"> Undisclosed (Reported 5.5x ROI for Inflexion). * </w:t>
      </w:r>
      <w:r>
        <w:rPr>
          <w:rFonts w:ascii="Georgia" w:hAnsi="Georgia"/>
          <w:b/>
          <w:bCs/>
          <w:color w:val="333333"/>
          <w:sz w:val="22"/>
        </w:rPr>
        <w:t>Context:</w:t>
      </w:r>
      <w:r>
        <w:rPr>
          <w:rFonts w:ascii="Georgia" w:hAnsi="Georgia"/>
          <w:color w:val="333333"/>
          <w:sz w:val="22"/>
        </w:rPr>
        <w:t xml:space="preserve"> A transatlantic platform merger. * </w:t>
      </w:r>
      <w:r>
        <w:rPr>
          <w:rFonts w:ascii="Georgia" w:hAnsi="Georgia"/>
          <w:b/>
          <w:bCs/>
          <w:color w:val="333333"/>
          <w:sz w:val="22"/>
        </w:rPr>
        <w:t>Rationale:</w:t>
      </w:r>
      <w:r>
        <w:rPr>
          <w:rFonts w:ascii="Georgia" w:hAnsi="Georgia"/>
          <w:color w:val="333333"/>
          <w:sz w:val="22"/>
        </w:rPr>
        <w:t xml:space="preserve"> Creates a chronic-care powerhouse. By combining Vetnique’s Glandex (gut/anal gland) with YuMOVE (mobility), the platform owns the “Senior Pet” wallet share.</w:t>
      </w:r>
    </w:p>
    <w:p w14:paraId="5DCDBE40" w14:textId="77777777" w:rsidR="004F5DBF" w:rsidRDefault="00AF0613">
      <w:pPr>
        <w:pStyle w:val="BodyText"/>
        <w:spacing w:after="160"/>
        <w:jc w:val="both"/>
      </w:pPr>
      <w:r>
        <w:rPr>
          <w:rFonts w:ascii="Georgia" w:hAnsi="Georgia"/>
          <w:b/>
          <w:bCs/>
          <w:color w:val="333333"/>
          <w:sz w:val="22"/>
        </w:rPr>
        <w:t>4. Morgan Stanley Capital Partners acquires FoodScience (USA, 2024)</w:t>
      </w:r>
      <w:r>
        <w:rPr>
          <w:rFonts w:ascii="Georgia" w:hAnsi="Georgia"/>
          <w:color w:val="333333"/>
          <w:sz w:val="22"/>
        </w:rPr>
        <w:t xml:space="preserve"> * </w:t>
      </w:r>
      <w:r>
        <w:rPr>
          <w:rFonts w:ascii="Georgia" w:hAnsi="Georgia"/>
          <w:b/>
          <w:bCs/>
          <w:color w:val="333333"/>
          <w:sz w:val="22"/>
        </w:rPr>
        <w:t>Deal Value:</w:t>
      </w:r>
      <w:r>
        <w:rPr>
          <w:rFonts w:ascii="Georgia" w:hAnsi="Georgia"/>
          <w:color w:val="333333"/>
          <w:sz w:val="22"/>
        </w:rPr>
        <w:t xml:space="preserve"> Undisclosed. * </w:t>
      </w:r>
      <w:r>
        <w:rPr>
          <w:rFonts w:ascii="Georgia" w:hAnsi="Georgia"/>
          <w:b/>
          <w:bCs/>
          <w:color w:val="333333"/>
          <w:sz w:val="22"/>
        </w:rPr>
        <w:t>Assets:</w:t>
      </w:r>
      <w:r>
        <w:rPr>
          <w:rFonts w:ascii="Georgia" w:hAnsi="Georgia"/>
          <w:color w:val="333333"/>
          <w:sz w:val="22"/>
        </w:rPr>
        <w:t xml:space="preserve"> VetriScience, Pet Naturals. * </w:t>
      </w:r>
      <w:r>
        <w:rPr>
          <w:rFonts w:ascii="Georgia" w:hAnsi="Georgia"/>
          <w:b/>
          <w:bCs/>
          <w:color w:val="333333"/>
          <w:sz w:val="22"/>
        </w:rPr>
        <w:t>Rationale:</w:t>
      </w:r>
      <w:r>
        <w:rPr>
          <w:rFonts w:ascii="Georgia" w:hAnsi="Georgia"/>
          <w:color w:val="333333"/>
          <w:sz w:val="22"/>
        </w:rPr>
        <w:t xml:space="preserve"> A “Sponsor-to-Sponsor” exit confirming institutional appetite for vertically integrated manufacturing assets.</w:t>
      </w:r>
    </w:p>
    <w:p w14:paraId="39088720" w14:textId="77777777" w:rsidR="004F5DBF" w:rsidRDefault="00AF0613">
      <w:pPr>
        <w:pStyle w:val="Heading3"/>
        <w:spacing w:before="240" w:after="120"/>
      </w:pPr>
      <w:bookmarkStart w:id="53" w:name="_Toc221466690"/>
      <w:r>
        <w:rPr>
          <w:rFonts w:ascii="Arial" w:hAnsi="Arial"/>
          <w:b/>
          <w:color w:val="0089CF"/>
        </w:rPr>
        <w:t>IV.3.2. Livestock &amp; Aquaculture: Precision &amp; Scale</w:t>
      </w:r>
      <w:bookmarkEnd w:id="53"/>
    </w:p>
    <w:p w14:paraId="1734A35B" w14:textId="77777777" w:rsidR="004F5DBF" w:rsidRDefault="00AF0613">
      <w:pPr>
        <w:pStyle w:val="FirstParagraph"/>
        <w:spacing w:after="160"/>
        <w:jc w:val="both"/>
      </w:pPr>
      <w:r>
        <w:rPr>
          <w:rFonts w:ascii="Georgia" w:hAnsi="Georgia"/>
          <w:color w:val="333333"/>
          <w:sz w:val="22"/>
        </w:rPr>
        <w:t>The livestock thesis is distinct: deals focus on “biological infrastructure” that improves feed efficiency and regulatory compliance.</w:t>
      </w:r>
    </w:p>
    <w:p w14:paraId="596B8D88" w14:textId="77777777" w:rsidR="004F5DBF" w:rsidRDefault="00AF0613">
      <w:pPr>
        <w:pStyle w:val="BodyText"/>
        <w:spacing w:after="160"/>
        <w:jc w:val="both"/>
      </w:pPr>
      <w:r>
        <w:rPr>
          <w:rFonts w:ascii="Georgia" w:hAnsi="Georgia"/>
          <w:b/>
          <w:bCs/>
          <w:color w:val="333333"/>
          <w:sz w:val="22"/>
        </w:rPr>
        <w:t>1. Phibro acquires Zoetis MFA Portfolio (2024)</w:t>
      </w:r>
      <w:r>
        <w:rPr>
          <w:rFonts w:ascii="Georgia" w:hAnsi="Georgia"/>
          <w:color w:val="333333"/>
          <w:sz w:val="22"/>
        </w:rPr>
        <w:t xml:space="preserve"> * </w:t>
      </w:r>
      <w:r>
        <w:rPr>
          <w:rFonts w:ascii="Georgia" w:hAnsi="Georgia"/>
          <w:b/>
          <w:bCs/>
          <w:color w:val="333333"/>
          <w:sz w:val="22"/>
        </w:rPr>
        <w:t>Deal Value:</w:t>
      </w:r>
      <w:r>
        <w:rPr>
          <w:rFonts w:ascii="Georgia" w:hAnsi="Georgia"/>
          <w:color w:val="333333"/>
          <w:sz w:val="22"/>
        </w:rPr>
        <w:t xml:space="preserve"> $350M. * </w:t>
      </w:r>
      <w:r>
        <w:rPr>
          <w:rFonts w:ascii="Georgia" w:hAnsi="Georgia"/>
          <w:b/>
          <w:bCs/>
          <w:color w:val="333333"/>
          <w:sz w:val="22"/>
        </w:rPr>
        <w:t>Scale:</w:t>
      </w:r>
      <w:r>
        <w:rPr>
          <w:rFonts w:ascii="Georgia" w:hAnsi="Georgia"/>
          <w:color w:val="333333"/>
          <w:sz w:val="22"/>
        </w:rPr>
        <w:t xml:space="preserve"> ~$400M in revenue. * </w:t>
      </w:r>
      <w:r>
        <w:rPr>
          <w:rFonts w:ascii="Georgia" w:hAnsi="Georgia"/>
          <w:b/>
          <w:bCs/>
          <w:color w:val="333333"/>
          <w:sz w:val="22"/>
        </w:rPr>
        <w:t>Rationale:</w:t>
      </w:r>
      <w:r>
        <w:rPr>
          <w:rFonts w:ascii="Georgia" w:hAnsi="Georgia"/>
          <w:color w:val="333333"/>
          <w:sz w:val="22"/>
        </w:rPr>
        <w:t xml:space="preserve"> A classic “Asset Efficiency” play. Zoetis divested non-core feed additives to focus on biologicals; Phibro acquired entrenched cash-flow assets to scale its core nutrition business.</w:t>
      </w:r>
    </w:p>
    <w:p w14:paraId="0E219272" w14:textId="77777777" w:rsidR="004F5DBF" w:rsidRDefault="00AF0613">
      <w:pPr>
        <w:pStyle w:val="BodyText"/>
        <w:spacing w:after="160"/>
        <w:jc w:val="both"/>
      </w:pPr>
      <w:r>
        <w:rPr>
          <w:rFonts w:ascii="Georgia" w:hAnsi="Georgia"/>
          <w:b/>
          <w:bCs/>
          <w:color w:val="333333"/>
          <w:sz w:val="22"/>
        </w:rPr>
        <w:lastRenderedPageBreak/>
        <w:t>2. DSM acquires Erber Group (Biomin/Romer Labs) (2020)</w:t>
      </w:r>
      <w:r>
        <w:rPr>
          <w:rFonts w:ascii="Georgia" w:hAnsi="Georgia"/>
          <w:color w:val="333333"/>
          <w:sz w:val="22"/>
        </w:rPr>
        <w:t xml:space="preserve"> * </w:t>
      </w:r>
      <w:r>
        <w:rPr>
          <w:rFonts w:ascii="Georgia" w:hAnsi="Georgia"/>
          <w:b/>
          <w:bCs/>
          <w:color w:val="333333"/>
          <w:sz w:val="22"/>
        </w:rPr>
        <w:t>Deal Value:</w:t>
      </w:r>
      <w:r>
        <w:rPr>
          <w:rFonts w:ascii="Georgia" w:hAnsi="Georgia"/>
          <w:color w:val="333333"/>
          <w:sz w:val="22"/>
        </w:rPr>
        <w:t xml:space="preserve"> €980M (~20x EBITDA). * </w:t>
      </w:r>
      <w:r>
        <w:rPr>
          <w:rFonts w:ascii="Georgia" w:hAnsi="Georgia"/>
          <w:b/>
          <w:bCs/>
          <w:color w:val="333333"/>
          <w:sz w:val="22"/>
        </w:rPr>
        <w:t>Rationale:</w:t>
      </w:r>
      <w:r>
        <w:rPr>
          <w:rFonts w:ascii="Georgia" w:hAnsi="Georgia"/>
          <w:color w:val="333333"/>
          <w:sz w:val="22"/>
        </w:rPr>
        <w:t xml:space="preserve"> The definitive “Eubiotics” pivot. This acquisition anchored DSM’s move away from bulk vitamins toward high-value mycotoxin management and gut health solutions.</w:t>
      </w:r>
    </w:p>
    <w:p w14:paraId="38FBD271" w14:textId="77777777" w:rsidR="004F5DBF" w:rsidRDefault="00AF0613">
      <w:pPr>
        <w:pStyle w:val="BodyText"/>
        <w:spacing w:after="160"/>
        <w:jc w:val="both"/>
      </w:pPr>
      <w:r>
        <w:rPr>
          <w:rFonts w:ascii="Georgia" w:hAnsi="Georgia"/>
          <w:b/>
          <w:bCs/>
          <w:color w:val="333333"/>
          <w:sz w:val="22"/>
        </w:rPr>
        <w:t>3. Novonesis formed via Novozymes/Chr. Hansen (2024)</w:t>
      </w:r>
      <w:r>
        <w:rPr>
          <w:rFonts w:ascii="Georgia" w:hAnsi="Georgia"/>
          <w:color w:val="333333"/>
          <w:sz w:val="22"/>
        </w:rPr>
        <w:t xml:space="preserve"> * </w:t>
      </w:r>
      <w:r>
        <w:rPr>
          <w:rFonts w:ascii="Georgia" w:hAnsi="Georgia"/>
          <w:b/>
          <w:bCs/>
          <w:color w:val="333333"/>
          <w:sz w:val="22"/>
        </w:rPr>
        <w:t>Merger Value:</w:t>
      </w:r>
      <w:r>
        <w:rPr>
          <w:rFonts w:ascii="Georgia" w:hAnsi="Georgia"/>
          <w:color w:val="333333"/>
          <w:sz w:val="22"/>
        </w:rPr>
        <w:t xml:space="preserve"> ~$12.3B. * </w:t>
      </w:r>
      <w:r>
        <w:rPr>
          <w:rFonts w:ascii="Georgia" w:hAnsi="Georgia"/>
          <w:b/>
          <w:bCs/>
          <w:color w:val="333333"/>
          <w:sz w:val="22"/>
        </w:rPr>
        <w:t>Impact:</w:t>
      </w:r>
      <w:r>
        <w:rPr>
          <w:rFonts w:ascii="Georgia" w:hAnsi="Georgia"/>
          <w:color w:val="333333"/>
          <w:sz w:val="22"/>
        </w:rPr>
        <w:t xml:space="preserve"> Consolidates the world’s largest microbial and enzyme libraries. * </w:t>
      </w:r>
      <w:r>
        <w:rPr>
          <w:rFonts w:ascii="Georgia" w:hAnsi="Georgia"/>
          <w:b/>
          <w:bCs/>
          <w:color w:val="333333"/>
          <w:sz w:val="22"/>
        </w:rPr>
        <w:t>Strategic Signal:</w:t>
      </w:r>
      <w:r>
        <w:rPr>
          <w:rFonts w:ascii="Georgia" w:hAnsi="Georgia"/>
          <w:color w:val="333333"/>
          <w:sz w:val="22"/>
        </w:rPr>
        <w:t xml:space="preserve"> The future of feed efficiency lies in fermentation and biological solutions, not chemical synthesis.</w:t>
      </w:r>
    </w:p>
    <w:p w14:paraId="2FC50747" w14:textId="77777777" w:rsidR="004F5DBF" w:rsidRDefault="00AF0613">
      <w:pPr>
        <w:pStyle w:val="Heading3"/>
        <w:spacing w:before="240" w:after="120"/>
      </w:pPr>
      <w:bookmarkStart w:id="54" w:name="_Toc221466691"/>
      <w:r>
        <w:rPr>
          <w:rFonts w:ascii="Arial" w:hAnsi="Arial"/>
          <w:b/>
          <w:color w:val="0089CF"/>
        </w:rPr>
        <w:t>IV.3.3. Upstream &amp; Ingredient Platforms</w:t>
      </w:r>
      <w:bookmarkEnd w:id="54"/>
    </w:p>
    <w:p w14:paraId="34B4FA8C" w14:textId="77777777" w:rsidR="004F5DBF" w:rsidRDefault="00AF0613">
      <w:pPr>
        <w:pStyle w:val="FirstParagraph"/>
        <w:spacing w:after="160"/>
        <w:jc w:val="both"/>
      </w:pPr>
      <w:r>
        <w:rPr>
          <w:rFonts w:ascii="Georgia" w:hAnsi="Georgia"/>
          <w:color w:val="333333"/>
          <w:sz w:val="22"/>
        </w:rPr>
        <w:t>Investors are now securing the “inputs” to the value chain—specifically sustainable lipids and proteins.</w:t>
      </w:r>
    </w:p>
    <w:p w14:paraId="1DFC98D7" w14:textId="77777777" w:rsidR="004F5DBF" w:rsidRDefault="00AF0613">
      <w:pPr>
        <w:pStyle w:val="BodyText"/>
        <w:spacing w:after="160"/>
        <w:jc w:val="both"/>
      </w:pPr>
      <w:r>
        <w:rPr>
          <w:rFonts w:ascii="Georgia" w:hAnsi="Georgia"/>
          <w:b/>
          <w:bCs/>
          <w:color w:val="333333"/>
          <w:sz w:val="22"/>
        </w:rPr>
        <w:t>1. Aker BioMarine sells Feed Ingredients (Aker QRILL) (2024)</w:t>
      </w:r>
      <w:r>
        <w:rPr>
          <w:rFonts w:ascii="Georgia" w:hAnsi="Georgia"/>
          <w:color w:val="333333"/>
          <w:sz w:val="22"/>
        </w:rPr>
        <w:t xml:space="preserve"> * </w:t>
      </w:r>
      <w:r>
        <w:rPr>
          <w:rFonts w:ascii="Georgia" w:hAnsi="Georgia"/>
          <w:b/>
          <w:bCs/>
          <w:color w:val="333333"/>
          <w:sz w:val="22"/>
        </w:rPr>
        <w:t>Deal Value:</w:t>
      </w:r>
      <w:r>
        <w:rPr>
          <w:rFonts w:ascii="Georgia" w:hAnsi="Georgia"/>
          <w:color w:val="333333"/>
          <w:sz w:val="22"/>
        </w:rPr>
        <w:t xml:space="preserve"> $590M Enterprise Value. * </w:t>
      </w:r>
      <w:r>
        <w:rPr>
          <w:rFonts w:ascii="Georgia" w:hAnsi="Georgia"/>
          <w:b/>
          <w:bCs/>
          <w:color w:val="333333"/>
          <w:sz w:val="22"/>
        </w:rPr>
        <w:t>Buyer:</w:t>
      </w:r>
      <w:r>
        <w:rPr>
          <w:rFonts w:ascii="Georgia" w:hAnsi="Georgia"/>
          <w:color w:val="333333"/>
          <w:sz w:val="22"/>
        </w:rPr>
        <w:t xml:space="preserve"> American Industrial Partners (AIP). * </w:t>
      </w:r>
      <w:r>
        <w:rPr>
          <w:rFonts w:ascii="Georgia" w:hAnsi="Georgia"/>
          <w:b/>
          <w:bCs/>
          <w:color w:val="333333"/>
          <w:sz w:val="22"/>
        </w:rPr>
        <w:t>Rationale:</w:t>
      </w:r>
      <w:r>
        <w:rPr>
          <w:rFonts w:ascii="Georgia" w:hAnsi="Georgia"/>
          <w:color w:val="333333"/>
          <w:sz w:val="22"/>
        </w:rPr>
        <w:t xml:space="preserve"> Monetizes the “Krill Moat.” </w:t>
      </w:r>
      <w:r>
        <w:rPr>
          <w:rFonts w:ascii="Georgia" w:hAnsi="Georgia"/>
          <w:color w:val="333333"/>
          <w:sz w:val="22"/>
        </w:rPr>
        <w:t>Signals PE willingness to own upstream biological supply chains that feed both aquaculture and pet markets.</w:t>
      </w:r>
    </w:p>
    <w:p w14:paraId="7E802A9F" w14:textId="77777777" w:rsidR="004F5DBF" w:rsidRDefault="00AF0613">
      <w:pPr>
        <w:pStyle w:val="BodyText"/>
        <w:spacing w:after="160"/>
        <w:jc w:val="both"/>
      </w:pPr>
      <w:r>
        <w:rPr>
          <w:rFonts w:ascii="Georgia" w:hAnsi="Georgia"/>
          <w:b/>
          <w:bCs/>
          <w:color w:val="333333"/>
          <w:sz w:val="22"/>
        </w:rPr>
        <w:t>2. DSM-Evonik Veramaris JV</w:t>
      </w:r>
      <w:r>
        <w:rPr>
          <w:rFonts w:ascii="Georgia" w:hAnsi="Georgia"/>
          <w:color w:val="333333"/>
          <w:sz w:val="22"/>
        </w:rPr>
        <w:t xml:space="preserve"> * </w:t>
      </w:r>
      <w:r>
        <w:rPr>
          <w:rFonts w:ascii="Georgia" w:hAnsi="Georgia"/>
          <w:b/>
          <w:bCs/>
          <w:color w:val="333333"/>
          <w:sz w:val="22"/>
        </w:rPr>
        <w:t>Investment Value:</w:t>
      </w:r>
      <w:r>
        <w:rPr>
          <w:rFonts w:ascii="Georgia" w:hAnsi="Georgia"/>
          <w:color w:val="333333"/>
          <w:sz w:val="22"/>
        </w:rPr>
        <w:t xml:space="preserve"> $200M (Shared CapEx). * </w:t>
      </w:r>
      <w:r>
        <w:rPr>
          <w:rFonts w:ascii="Georgia" w:hAnsi="Georgia"/>
          <w:b/>
          <w:bCs/>
          <w:color w:val="333333"/>
          <w:sz w:val="22"/>
        </w:rPr>
        <w:t>Focus:</w:t>
      </w:r>
      <w:r>
        <w:rPr>
          <w:rFonts w:ascii="Georgia" w:hAnsi="Georgia"/>
          <w:color w:val="333333"/>
          <w:sz w:val="22"/>
        </w:rPr>
        <w:t xml:space="preserve"> Algal Omega-3 (EPA/DHA). * </w:t>
      </w:r>
      <w:r>
        <w:rPr>
          <w:rFonts w:ascii="Georgia" w:hAnsi="Georgia"/>
          <w:b/>
          <w:bCs/>
          <w:color w:val="333333"/>
          <w:sz w:val="22"/>
        </w:rPr>
        <w:t>Rationale:</w:t>
      </w:r>
      <w:r>
        <w:rPr>
          <w:rFonts w:ascii="Georgia" w:hAnsi="Georgia"/>
          <w:color w:val="333333"/>
          <w:sz w:val="22"/>
        </w:rPr>
        <w:t xml:space="preserve"> Strategic hedging against collapsing fish oil supply. It allows major feed players to claim specific “Fish-In/Fish-Out” sustainability metrics.</w:t>
      </w:r>
    </w:p>
    <w:p w14:paraId="15F010A6" w14:textId="77777777" w:rsidR="004F5DBF" w:rsidRDefault="00AF0613">
      <w:pPr>
        <w:pStyle w:val="Heading3"/>
        <w:spacing w:before="240" w:after="120"/>
      </w:pPr>
      <w:bookmarkStart w:id="55" w:name="_Toc221466692"/>
      <w:r>
        <w:rPr>
          <w:rFonts w:ascii="Arial" w:hAnsi="Arial"/>
          <w:b/>
          <w:color w:val="0089CF"/>
        </w:rPr>
        <w:t>IV.3.4. Valuation Benchmarks &amp; Deal Psychology</w:t>
      </w:r>
      <w:bookmarkEnd w:id="55"/>
    </w:p>
    <w:p w14:paraId="35BB5F96" w14:textId="77777777" w:rsidR="004F5DBF" w:rsidRDefault="00AF0613">
      <w:pPr>
        <w:pStyle w:val="FirstParagraph"/>
        <w:spacing w:after="160"/>
        <w:jc w:val="both"/>
      </w:pPr>
      <w:r>
        <w:rPr>
          <w:rFonts w:ascii="Georgia" w:hAnsi="Georgia"/>
          <w:color w:val="333333"/>
          <w:sz w:val="22"/>
        </w:rPr>
        <w:t>The “Two-Speed” valuation reality is now established:</w:t>
      </w:r>
    </w:p>
    <w:tbl>
      <w:tblPr>
        <w:tblStyle w:val="Table"/>
        <w:tblW w:w="5000" w:type="pct"/>
        <w:jc w:val="center"/>
        <w:tblLook w:val="0020" w:firstRow="1" w:lastRow="0" w:firstColumn="0" w:lastColumn="0" w:noHBand="0" w:noVBand="0"/>
      </w:tblPr>
      <w:tblGrid>
        <w:gridCol w:w="1446"/>
        <w:gridCol w:w="3355"/>
        <w:gridCol w:w="4228"/>
      </w:tblGrid>
      <w:tr w:rsidR="004F5DBF" w14:paraId="0D4A0030" w14:textId="77777777" w:rsidTr="004F5DBF">
        <w:trPr>
          <w:cnfStyle w:val="100000000000" w:firstRow="1" w:lastRow="0" w:firstColumn="0" w:lastColumn="0" w:oddVBand="0" w:evenVBand="0" w:oddHBand="0" w:evenHBand="0" w:firstRowFirstColumn="0" w:firstRowLastColumn="0" w:lastRowFirstColumn="0" w:lastRowLastColumn="0"/>
          <w:tblHeader/>
          <w:jc w:val="center"/>
        </w:trPr>
        <w:tc>
          <w:tcPr>
            <w:tcW w:w="0" w:type="auto"/>
            <w:shd w:val="clear" w:color="auto" w:fill="003057"/>
          </w:tcPr>
          <w:p w14:paraId="704EC891" w14:textId="77777777" w:rsidR="004F5DBF" w:rsidRDefault="00AF0613">
            <w:pPr>
              <w:pStyle w:val="Compact"/>
            </w:pPr>
            <w:r>
              <w:rPr>
                <w:rFonts w:ascii="Arial" w:hAnsi="Arial"/>
                <w:b/>
                <w:bCs/>
                <w:color w:val="FFFFFF"/>
                <w:sz w:val="20"/>
              </w:rPr>
              <w:t>Metric</w:t>
            </w:r>
          </w:p>
        </w:tc>
        <w:tc>
          <w:tcPr>
            <w:tcW w:w="0" w:type="auto"/>
            <w:shd w:val="clear" w:color="auto" w:fill="003057"/>
          </w:tcPr>
          <w:p w14:paraId="19716308" w14:textId="77777777" w:rsidR="004F5DBF" w:rsidRDefault="00AF0613">
            <w:pPr>
              <w:pStyle w:val="Compact"/>
            </w:pPr>
            <w:r>
              <w:rPr>
                <w:rFonts w:ascii="Arial" w:hAnsi="Arial"/>
                <w:b/>
                <w:bCs/>
                <w:color w:val="FFFFFF"/>
                <w:sz w:val="20"/>
              </w:rPr>
              <w:t>Pet / Companion</w:t>
            </w:r>
          </w:p>
        </w:tc>
        <w:tc>
          <w:tcPr>
            <w:tcW w:w="0" w:type="auto"/>
            <w:shd w:val="clear" w:color="auto" w:fill="003057"/>
          </w:tcPr>
          <w:p w14:paraId="2DF0E33A" w14:textId="77777777" w:rsidR="004F5DBF" w:rsidRDefault="00AF0613">
            <w:pPr>
              <w:pStyle w:val="Compact"/>
            </w:pPr>
            <w:r>
              <w:rPr>
                <w:rFonts w:ascii="Arial" w:hAnsi="Arial"/>
                <w:b/>
                <w:bCs/>
                <w:color w:val="FFFFFF"/>
                <w:sz w:val="20"/>
              </w:rPr>
              <w:t>Livestock / Feed</w:t>
            </w:r>
          </w:p>
        </w:tc>
      </w:tr>
      <w:tr w:rsidR="004F5DBF" w14:paraId="31B14382" w14:textId="77777777" w:rsidTr="004F5DBF">
        <w:trPr>
          <w:jc w:val="center"/>
        </w:trPr>
        <w:tc>
          <w:tcPr>
            <w:tcW w:w="0" w:type="auto"/>
            <w:shd w:val="clear" w:color="auto" w:fill="F4F6F8"/>
          </w:tcPr>
          <w:p w14:paraId="6AF5FC4A" w14:textId="77777777" w:rsidR="004F5DBF" w:rsidRDefault="00AF0613">
            <w:pPr>
              <w:pStyle w:val="Compact"/>
            </w:pPr>
            <w:r>
              <w:rPr>
                <w:rFonts w:ascii="Arial" w:hAnsi="Arial"/>
                <w:b/>
                <w:bCs/>
                <w:sz w:val="18"/>
              </w:rPr>
              <w:t>Typical Multiple</w:t>
            </w:r>
          </w:p>
        </w:tc>
        <w:tc>
          <w:tcPr>
            <w:tcW w:w="0" w:type="auto"/>
            <w:shd w:val="clear" w:color="auto" w:fill="F4F6F8"/>
          </w:tcPr>
          <w:p w14:paraId="79DC8E54" w14:textId="77777777" w:rsidR="004F5DBF" w:rsidRDefault="00AF0613">
            <w:pPr>
              <w:pStyle w:val="Compact"/>
            </w:pPr>
            <w:r>
              <w:rPr>
                <w:rFonts w:ascii="Arial" w:hAnsi="Arial"/>
                <w:b/>
                <w:bCs/>
                <w:sz w:val="18"/>
              </w:rPr>
              <w:t>15x - 25x EBITDA</w:t>
            </w:r>
          </w:p>
        </w:tc>
        <w:tc>
          <w:tcPr>
            <w:tcW w:w="0" w:type="auto"/>
            <w:shd w:val="clear" w:color="auto" w:fill="F4F6F8"/>
          </w:tcPr>
          <w:p w14:paraId="1D4D187D" w14:textId="77777777" w:rsidR="004F5DBF" w:rsidRDefault="00AF0613">
            <w:pPr>
              <w:pStyle w:val="Compact"/>
            </w:pPr>
            <w:r>
              <w:rPr>
                <w:rFonts w:ascii="Arial" w:hAnsi="Arial"/>
                <w:b/>
                <w:bCs/>
                <w:sz w:val="18"/>
              </w:rPr>
              <w:t>8x - 12x EBITDA</w:t>
            </w:r>
          </w:p>
        </w:tc>
      </w:tr>
      <w:tr w:rsidR="004F5DBF" w14:paraId="727EA1D9" w14:textId="77777777">
        <w:trPr>
          <w:jc w:val="center"/>
        </w:trPr>
        <w:tc>
          <w:tcPr>
            <w:tcW w:w="0" w:type="auto"/>
          </w:tcPr>
          <w:p w14:paraId="7877B2BB" w14:textId="77777777" w:rsidR="004F5DBF" w:rsidRDefault="00AF0613">
            <w:pPr>
              <w:pStyle w:val="Compact"/>
            </w:pPr>
            <w:r>
              <w:rPr>
                <w:rFonts w:ascii="Arial" w:hAnsi="Arial"/>
                <w:b/>
                <w:bCs/>
                <w:sz w:val="18"/>
              </w:rPr>
              <w:t>Driver</w:t>
            </w:r>
          </w:p>
        </w:tc>
        <w:tc>
          <w:tcPr>
            <w:tcW w:w="0" w:type="auto"/>
          </w:tcPr>
          <w:p w14:paraId="2310AE57" w14:textId="77777777" w:rsidR="004F5DBF" w:rsidRDefault="00AF0613">
            <w:pPr>
              <w:pStyle w:val="Compact"/>
            </w:pPr>
            <w:r>
              <w:rPr>
                <w:rFonts w:ascii="Arial" w:hAnsi="Arial"/>
                <w:sz w:val="18"/>
              </w:rPr>
              <w:t>Brand Equity, Recurring Revenue, DTC Data.</w:t>
            </w:r>
          </w:p>
        </w:tc>
        <w:tc>
          <w:tcPr>
            <w:tcW w:w="0" w:type="auto"/>
          </w:tcPr>
          <w:p w14:paraId="51FD0391" w14:textId="77777777" w:rsidR="004F5DBF" w:rsidRDefault="00AF0613">
            <w:pPr>
              <w:pStyle w:val="Compact"/>
            </w:pPr>
            <w:r>
              <w:rPr>
                <w:rFonts w:ascii="Arial" w:hAnsi="Arial"/>
                <w:sz w:val="18"/>
              </w:rPr>
              <w:t>IP Protection, Regulatory Barrier, Volume Scale.</w:t>
            </w:r>
          </w:p>
        </w:tc>
      </w:tr>
      <w:tr w:rsidR="004F5DBF" w14:paraId="3A7D34A0" w14:textId="77777777" w:rsidTr="004F5DBF">
        <w:trPr>
          <w:jc w:val="center"/>
        </w:trPr>
        <w:tc>
          <w:tcPr>
            <w:tcW w:w="0" w:type="auto"/>
            <w:shd w:val="clear" w:color="auto" w:fill="F4F6F8"/>
          </w:tcPr>
          <w:p w14:paraId="7F13E94E" w14:textId="77777777" w:rsidR="004F5DBF" w:rsidRDefault="00AF0613">
            <w:pPr>
              <w:pStyle w:val="Compact"/>
            </w:pPr>
            <w:r>
              <w:rPr>
                <w:rFonts w:ascii="Arial" w:hAnsi="Arial"/>
                <w:b/>
                <w:bCs/>
                <w:sz w:val="18"/>
              </w:rPr>
              <w:t>Key Example</w:t>
            </w:r>
          </w:p>
        </w:tc>
        <w:tc>
          <w:tcPr>
            <w:tcW w:w="0" w:type="auto"/>
            <w:shd w:val="clear" w:color="auto" w:fill="F4F6F8"/>
          </w:tcPr>
          <w:p w14:paraId="39EA4FB2" w14:textId="77777777" w:rsidR="004F5DBF" w:rsidRDefault="00AF0613">
            <w:pPr>
              <w:pStyle w:val="Compact"/>
            </w:pPr>
            <w:r>
              <w:rPr>
                <w:rFonts w:ascii="Arial" w:hAnsi="Arial"/>
                <w:b/>
                <w:bCs/>
                <w:sz w:val="18"/>
              </w:rPr>
              <w:t>NaturVet (21.4x)</w:t>
            </w:r>
            <w:r>
              <w:rPr>
                <w:rFonts w:ascii="Arial" w:hAnsi="Arial"/>
                <w:sz w:val="18"/>
              </w:rPr>
              <w:t>: Manufacturing + Brand.</w:t>
            </w:r>
          </w:p>
        </w:tc>
        <w:tc>
          <w:tcPr>
            <w:tcW w:w="0" w:type="auto"/>
            <w:shd w:val="clear" w:color="auto" w:fill="F4F6F8"/>
          </w:tcPr>
          <w:p w14:paraId="6D002AF7" w14:textId="77777777" w:rsidR="004F5DBF" w:rsidRDefault="00AF0613">
            <w:pPr>
              <w:pStyle w:val="Compact"/>
            </w:pPr>
            <w:r>
              <w:rPr>
                <w:rFonts w:ascii="Arial" w:hAnsi="Arial"/>
                <w:b/>
                <w:bCs/>
                <w:sz w:val="18"/>
              </w:rPr>
              <w:t>Erber (20x)</w:t>
            </w:r>
            <w:r>
              <w:rPr>
                <w:rFonts w:ascii="Arial" w:hAnsi="Arial"/>
                <w:sz w:val="18"/>
              </w:rPr>
              <w:t>: Tech Moat (Mycotoxins) command premium.</w:t>
            </w:r>
          </w:p>
        </w:tc>
      </w:tr>
      <w:tr w:rsidR="004F5DBF" w14:paraId="69FB3994" w14:textId="77777777">
        <w:trPr>
          <w:jc w:val="center"/>
        </w:trPr>
        <w:tc>
          <w:tcPr>
            <w:tcW w:w="0" w:type="auto"/>
          </w:tcPr>
          <w:p w14:paraId="7058B15E" w14:textId="77777777" w:rsidR="004F5DBF" w:rsidRDefault="00AF0613">
            <w:pPr>
              <w:pStyle w:val="Compact"/>
            </w:pPr>
            <w:r>
              <w:rPr>
                <w:rFonts w:ascii="Arial" w:hAnsi="Arial"/>
                <w:b/>
                <w:bCs/>
                <w:sz w:val="18"/>
              </w:rPr>
              <w:t>Buyer Type</w:t>
            </w:r>
          </w:p>
        </w:tc>
        <w:tc>
          <w:tcPr>
            <w:tcW w:w="0" w:type="auto"/>
          </w:tcPr>
          <w:p w14:paraId="15995BC9" w14:textId="77777777" w:rsidR="004F5DBF" w:rsidRDefault="00AF0613">
            <w:pPr>
              <w:pStyle w:val="Compact"/>
            </w:pPr>
            <w:r>
              <w:rPr>
                <w:rFonts w:ascii="Arial" w:hAnsi="Arial"/>
                <w:b/>
                <w:bCs/>
                <w:sz w:val="18"/>
              </w:rPr>
              <w:t>70% PE / Financial</w:t>
            </w:r>
            <w:r>
              <w:rPr>
                <w:rFonts w:ascii="Arial" w:hAnsi="Arial"/>
                <w:sz w:val="18"/>
              </w:rPr>
              <w:t>: Seeking growth.</w:t>
            </w:r>
          </w:p>
        </w:tc>
        <w:tc>
          <w:tcPr>
            <w:tcW w:w="0" w:type="auto"/>
          </w:tcPr>
          <w:p w14:paraId="3762F26E" w14:textId="77777777" w:rsidR="004F5DBF" w:rsidRDefault="00AF0613">
            <w:pPr>
              <w:pStyle w:val="Compact"/>
            </w:pPr>
            <w:r>
              <w:rPr>
                <w:rFonts w:ascii="Arial" w:hAnsi="Arial"/>
                <w:b/>
                <w:bCs/>
                <w:sz w:val="18"/>
              </w:rPr>
              <w:t>80% Strategic</w:t>
            </w:r>
            <w:r>
              <w:rPr>
                <w:rFonts w:ascii="Arial" w:hAnsi="Arial"/>
                <w:sz w:val="18"/>
              </w:rPr>
              <w:t>: Seeking synergies/efficiency.</w:t>
            </w:r>
          </w:p>
        </w:tc>
      </w:tr>
    </w:tbl>
    <w:p w14:paraId="65DCD7E0" w14:textId="77777777" w:rsidR="004F5DBF" w:rsidRDefault="00AF0613">
      <w:pPr>
        <w:pStyle w:val="BodyText"/>
        <w:spacing w:after="160"/>
        <w:jc w:val="both"/>
      </w:pPr>
      <w:r>
        <w:rPr>
          <w:rFonts w:ascii="Georgia" w:hAnsi="Georgia"/>
          <w:b/>
          <w:bCs/>
          <w:color w:val="333333"/>
          <w:sz w:val="22"/>
        </w:rPr>
        <w:t>Strategic Conclusion:</w:t>
      </w:r>
      <w:r>
        <w:rPr>
          <w:rFonts w:ascii="Georgia" w:hAnsi="Georgia"/>
          <w:color w:val="333333"/>
          <w:sz w:val="22"/>
        </w:rPr>
        <w:t xml:space="preserve"> The era of generic “asset aggregation” is fading. The highest returns now flow to </w:t>
      </w:r>
      <w:r>
        <w:rPr>
          <w:rFonts w:ascii="Georgia" w:hAnsi="Georgia"/>
          <w:b/>
          <w:bCs/>
          <w:color w:val="333333"/>
          <w:sz w:val="22"/>
        </w:rPr>
        <w:t>Thematic Plays</w:t>
      </w:r>
      <w:r>
        <w:rPr>
          <w:rFonts w:ascii="Georgia" w:hAnsi="Georgia"/>
          <w:color w:val="333333"/>
          <w:sz w:val="22"/>
        </w:rPr>
        <w:t xml:space="preserve">: * </w:t>
      </w:r>
      <w:r>
        <w:rPr>
          <w:rFonts w:ascii="Georgia" w:hAnsi="Georgia"/>
          <w:b/>
          <w:bCs/>
          <w:color w:val="333333"/>
          <w:sz w:val="22"/>
        </w:rPr>
        <w:t>Vertical Integration:</w:t>
      </w:r>
      <w:r>
        <w:rPr>
          <w:rFonts w:ascii="Georgia" w:hAnsi="Georgia"/>
          <w:color w:val="333333"/>
          <w:sz w:val="22"/>
        </w:rPr>
        <w:t xml:space="preserve"> Owning the factory (FoodScience, NaturVet). * </w:t>
      </w:r>
      <w:r>
        <w:rPr>
          <w:rFonts w:ascii="Georgia" w:hAnsi="Georgia"/>
          <w:b/>
          <w:bCs/>
          <w:color w:val="333333"/>
          <w:sz w:val="22"/>
        </w:rPr>
        <w:t>Cross-Border Platforms:</w:t>
      </w:r>
      <w:r>
        <w:rPr>
          <w:rFonts w:ascii="Georgia" w:hAnsi="Georgia"/>
          <w:color w:val="333333"/>
          <w:sz w:val="22"/>
        </w:rPr>
        <w:t xml:space="preserve"> Merging EU/US leaders (Vetnique/Lintbells). * </w:t>
      </w:r>
      <w:r>
        <w:rPr>
          <w:rFonts w:ascii="Georgia" w:hAnsi="Georgia"/>
          <w:b/>
          <w:bCs/>
          <w:color w:val="333333"/>
          <w:sz w:val="22"/>
        </w:rPr>
        <w:t>Deep Tech:</w:t>
      </w:r>
      <w:r>
        <w:rPr>
          <w:rFonts w:ascii="Georgia" w:hAnsi="Georgia"/>
          <w:color w:val="333333"/>
          <w:sz w:val="22"/>
        </w:rPr>
        <w:t xml:space="preserve"> Owning the biological IP (Biomin, Novonesis).</w:t>
      </w:r>
    </w:p>
    <w:p w14:paraId="6452A8E7" w14:textId="77777777" w:rsidR="004F5DBF" w:rsidRDefault="00AF0613">
      <w:pPr>
        <w:pStyle w:val="Heading3"/>
        <w:spacing w:before="240" w:after="120"/>
      </w:pPr>
      <w:bookmarkStart w:id="56" w:name="_Toc221466693"/>
      <w:r>
        <w:rPr>
          <w:rFonts w:ascii="Arial" w:hAnsi="Arial"/>
          <w:b/>
          <w:color w:val="0089CF"/>
        </w:rPr>
        <w:t>IV.3.5. Key Investor Profiles</w:t>
      </w:r>
      <w:bookmarkEnd w:id="56"/>
    </w:p>
    <w:p w14:paraId="5226A1C6" w14:textId="77777777" w:rsidR="004F5DBF" w:rsidRDefault="00AF0613">
      <w:pPr>
        <w:pStyle w:val="FirstParagraph"/>
        <w:spacing w:after="160"/>
        <w:jc w:val="both"/>
      </w:pPr>
      <w:r>
        <w:rPr>
          <w:rFonts w:ascii="Georgia" w:hAnsi="Georgia"/>
          <w:color w:val="333333"/>
          <w:sz w:val="22"/>
        </w:rPr>
        <w:t xml:space="preserve">A “barbell” </w:t>
      </w:r>
      <w:r>
        <w:rPr>
          <w:rFonts w:ascii="Georgia" w:hAnsi="Georgia"/>
          <w:color w:val="333333"/>
          <w:sz w:val="22"/>
        </w:rPr>
        <w:t xml:space="preserve">landscape: </w:t>
      </w:r>
      <w:r>
        <w:rPr>
          <w:rFonts w:ascii="Georgia" w:hAnsi="Georgia"/>
          <w:b/>
          <w:bCs/>
          <w:color w:val="333333"/>
          <w:sz w:val="22"/>
        </w:rPr>
        <w:t>Mega-PE</w:t>
      </w:r>
      <w:r>
        <w:rPr>
          <w:rFonts w:ascii="Georgia" w:hAnsi="Georgia"/>
          <w:color w:val="333333"/>
          <w:sz w:val="22"/>
        </w:rPr>
        <w:t xml:space="preserve"> consolidates channels (JAB, EQT), while </w:t>
      </w:r>
      <w:r>
        <w:rPr>
          <w:rFonts w:ascii="Georgia" w:hAnsi="Georgia"/>
          <w:b/>
          <w:bCs/>
          <w:color w:val="333333"/>
          <w:sz w:val="22"/>
        </w:rPr>
        <w:t>Specialized VCs</w:t>
      </w:r>
      <w:r>
        <w:rPr>
          <w:rFonts w:ascii="Georgia" w:hAnsi="Georgia"/>
          <w:color w:val="333333"/>
          <w:sz w:val="22"/>
        </w:rPr>
        <w:t xml:space="preserve"> fund biotech innovation.</w:t>
      </w:r>
    </w:p>
    <w:p w14:paraId="2F190C70" w14:textId="77777777" w:rsidR="004F5DBF" w:rsidRDefault="00AF0613">
      <w:pPr>
        <w:pStyle w:val="Heading3"/>
        <w:spacing w:before="240" w:after="120"/>
      </w:pPr>
      <w:bookmarkStart w:id="57" w:name="_Toc221466694"/>
      <w:r>
        <w:rPr>
          <w:rFonts w:ascii="Arial" w:hAnsi="Arial"/>
          <w:b/>
          <w:color w:val="0089CF"/>
        </w:rPr>
        <w:t>Table IV.2: Key Investor Profiles &amp; Portfolios</w:t>
      </w:r>
      <w:bookmarkEnd w:id="57"/>
    </w:p>
    <w:tbl>
      <w:tblPr>
        <w:tblStyle w:val="Table"/>
        <w:tblW w:w="5000" w:type="pct"/>
        <w:jc w:val="center"/>
        <w:tblLook w:val="0020" w:firstRow="1" w:lastRow="0" w:firstColumn="0" w:lastColumn="0" w:noHBand="0" w:noVBand="0"/>
      </w:tblPr>
      <w:tblGrid>
        <w:gridCol w:w="2355"/>
        <w:gridCol w:w="1905"/>
        <w:gridCol w:w="4769"/>
      </w:tblGrid>
      <w:tr w:rsidR="004F5DBF" w14:paraId="2E095B22" w14:textId="77777777" w:rsidTr="004F5DBF">
        <w:trPr>
          <w:cnfStyle w:val="100000000000" w:firstRow="1" w:lastRow="0" w:firstColumn="0" w:lastColumn="0" w:oddVBand="0" w:evenVBand="0" w:oddHBand="0" w:evenHBand="0" w:firstRowFirstColumn="0" w:firstRowLastColumn="0" w:lastRowFirstColumn="0" w:lastRowLastColumn="0"/>
          <w:tblHeader/>
          <w:jc w:val="center"/>
        </w:trPr>
        <w:tc>
          <w:tcPr>
            <w:tcW w:w="0" w:type="auto"/>
            <w:shd w:val="clear" w:color="auto" w:fill="003057"/>
          </w:tcPr>
          <w:p w14:paraId="6EFEE08D" w14:textId="77777777" w:rsidR="004F5DBF" w:rsidRDefault="00AF0613">
            <w:pPr>
              <w:pStyle w:val="Compact"/>
            </w:pPr>
            <w:r>
              <w:rPr>
                <w:rFonts w:ascii="Arial" w:hAnsi="Arial"/>
                <w:b/>
                <w:color w:val="FFFFFF"/>
                <w:sz w:val="20"/>
              </w:rPr>
              <w:t>Investor</w:t>
            </w:r>
          </w:p>
        </w:tc>
        <w:tc>
          <w:tcPr>
            <w:tcW w:w="0" w:type="auto"/>
            <w:shd w:val="clear" w:color="auto" w:fill="003057"/>
          </w:tcPr>
          <w:p w14:paraId="42F98672" w14:textId="77777777" w:rsidR="004F5DBF" w:rsidRDefault="00AF0613">
            <w:pPr>
              <w:pStyle w:val="Compact"/>
            </w:pPr>
            <w:r>
              <w:rPr>
                <w:rFonts w:ascii="Arial" w:hAnsi="Arial"/>
                <w:b/>
                <w:color w:val="FFFFFF"/>
                <w:sz w:val="20"/>
              </w:rPr>
              <w:t>Key Assets</w:t>
            </w:r>
          </w:p>
        </w:tc>
        <w:tc>
          <w:tcPr>
            <w:tcW w:w="0" w:type="auto"/>
            <w:shd w:val="clear" w:color="auto" w:fill="003057"/>
          </w:tcPr>
          <w:p w14:paraId="79A79B9A" w14:textId="77777777" w:rsidR="004F5DBF" w:rsidRDefault="00AF0613">
            <w:pPr>
              <w:pStyle w:val="Compact"/>
            </w:pPr>
            <w:r>
              <w:rPr>
                <w:rFonts w:ascii="Arial" w:hAnsi="Arial"/>
                <w:b/>
                <w:color w:val="FFFFFF"/>
                <w:sz w:val="20"/>
              </w:rPr>
              <w:t>Focus</w:t>
            </w:r>
          </w:p>
        </w:tc>
      </w:tr>
      <w:tr w:rsidR="004F5DBF" w14:paraId="3F68863D" w14:textId="77777777" w:rsidTr="004F5DBF">
        <w:trPr>
          <w:jc w:val="center"/>
        </w:trPr>
        <w:tc>
          <w:tcPr>
            <w:tcW w:w="0" w:type="auto"/>
            <w:shd w:val="clear" w:color="auto" w:fill="F4F6F8"/>
          </w:tcPr>
          <w:p w14:paraId="37F9E851" w14:textId="77777777" w:rsidR="004F5DBF" w:rsidRDefault="00AF0613">
            <w:pPr>
              <w:pStyle w:val="Compact"/>
            </w:pPr>
            <w:r>
              <w:rPr>
                <w:rFonts w:ascii="Arial" w:hAnsi="Arial"/>
                <w:b/>
                <w:bCs/>
                <w:sz w:val="18"/>
              </w:rPr>
              <w:t>JAB Holding</w:t>
            </w:r>
          </w:p>
        </w:tc>
        <w:tc>
          <w:tcPr>
            <w:tcW w:w="0" w:type="auto"/>
            <w:shd w:val="clear" w:color="auto" w:fill="F4F6F8"/>
          </w:tcPr>
          <w:p w14:paraId="0952316A" w14:textId="77777777" w:rsidR="004F5DBF" w:rsidRDefault="00AF0613">
            <w:pPr>
              <w:pStyle w:val="Compact"/>
            </w:pPr>
            <w:r>
              <w:rPr>
                <w:rFonts w:ascii="Arial" w:hAnsi="Arial"/>
                <w:sz w:val="18"/>
              </w:rPr>
              <w:t>NVA, Ethos</w:t>
            </w:r>
          </w:p>
        </w:tc>
        <w:tc>
          <w:tcPr>
            <w:tcW w:w="0" w:type="auto"/>
            <w:shd w:val="clear" w:color="auto" w:fill="F4F6F8"/>
          </w:tcPr>
          <w:p w14:paraId="313E55A6" w14:textId="77777777" w:rsidR="004F5DBF" w:rsidRDefault="00AF0613">
            <w:pPr>
              <w:pStyle w:val="Compact"/>
            </w:pPr>
            <w:r>
              <w:rPr>
                <w:rFonts w:ascii="Arial" w:hAnsi="Arial"/>
                <w:b/>
                <w:bCs/>
                <w:sz w:val="18"/>
              </w:rPr>
              <w:t>Vet Services Consolidation</w:t>
            </w:r>
            <w:r>
              <w:rPr>
                <w:rFonts w:ascii="Arial" w:hAnsi="Arial"/>
                <w:sz w:val="18"/>
              </w:rPr>
              <w:t xml:space="preserve"> (#2 Global).</w:t>
            </w:r>
          </w:p>
        </w:tc>
      </w:tr>
      <w:tr w:rsidR="004F5DBF" w14:paraId="30FC22F5" w14:textId="77777777">
        <w:trPr>
          <w:jc w:val="center"/>
        </w:trPr>
        <w:tc>
          <w:tcPr>
            <w:tcW w:w="0" w:type="auto"/>
          </w:tcPr>
          <w:p w14:paraId="27F2B032" w14:textId="77777777" w:rsidR="004F5DBF" w:rsidRDefault="00AF0613">
            <w:pPr>
              <w:pStyle w:val="Compact"/>
            </w:pPr>
            <w:r>
              <w:rPr>
                <w:rFonts w:ascii="Arial" w:hAnsi="Arial"/>
                <w:b/>
                <w:bCs/>
                <w:sz w:val="18"/>
              </w:rPr>
              <w:t>Gryphon</w:t>
            </w:r>
          </w:p>
        </w:tc>
        <w:tc>
          <w:tcPr>
            <w:tcW w:w="0" w:type="auto"/>
          </w:tcPr>
          <w:p w14:paraId="245E466E" w14:textId="77777777" w:rsidR="004F5DBF" w:rsidRDefault="00AF0613">
            <w:pPr>
              <w:pStyle w:val="Compact"/>
            </w:pPr>
            <w:r>
              <w:rPr>
                <w:rFonts w:ascii="Arial" w:hAnsi="Arial"/>
                <w:sz w:val="18"/>
              </w:rPr>
              <w:t>Vetnique, YuMOVE</w:t>
            </w:r>
          </w:p>
        </w:tc>
        <w:tc>
          <w:tcPr>
            <w:tcW w:w="0" w:type="auto"/>
          </w:tcPr>
          <w:p w14:paraId="4FC0C2C0" w14:textId="77777777" w:rsidR="004F5DBF" w:rsidRDefault="00AF0613">
            <w:pPr>
              <w:pStyle w:val="Compact"/>
            </w:pPr>
            <w:r>
              <w:rPr>
                <w:rFonts w:ascii="Arial" w:hAnsi="Arial"/>
                <w:b/>
                <w:bCs/>
                <w:sz w:val="18"/>
              </w:rPr>
              <w:t>Platform Building</w:t>
            </w:r>
            <w:r>
              <w:rPr>
                <w:rFonts w:ascii="Arial" w:hAnsi="Arial"/>
                <w:sz w:val="18"/>
              </w:rPr>
              <w:t xml:space="preserve"> (Vet-endorsed brands).</w:t>
            </w:r>
          </w:p>
        </w:tc>
      </w:tr>
      <w:tr w:rsidR="004F5DBF" w14:paraId="6F5A1D19" w14:textId="77777777" w:rsidTr="004F5DBF">
        <w:trPr>
          <w:jc w:val="center"/>
        </w:trPr>
        <w:tc>
          <w:tcPr>
            <w:tcW w:w="0" w:type="auto"/>
            <w:shd w:val="clear" w:color="auto" w:fill="F4F6F8"/>
          </w:tcPr>
          <w:p w14:paraId="53D5D75C" w14:textId="77777777" w:rsidR="004F5DBF" w:rsidRDefault="00AF0613">
            <w:pPr>
              <w:pStyle w:val="Compact"/>
            </w:pPr>
            <w:r>
              <w:rPr>
                <w:rFonts w:ascii="Arial" w:hAnsi="Arial"/>
                <w:b/>
                <w:bCs/>
                <w:sz w:val="18"/>
              </w:rPr>
              <w:t>MSCP</w:t>
            </w:r>
          </w:p>
        </w:tc>
        <w:tc>
          <w:tcPr>
            <w:tcW w:w="0" w:type="auto"/>
            <w:shd w:val="clear" w:color="auto" w:fill="F4F6F8"/>
          </w:tcPr>
          <w:p w14:paraId="4DB3D3C4" w14:textId="77777777" w:rsidR="004F5DBF" w:rsidRDefault="00AF0613">
            <w:pPr>
              <w:pStyle w:val="Compact"/>
            </w:pPr>
            <w:r>
              <w:rPr>
                <w:rFonts w:ascii="Arial" w:hAnsi="Arial"/>
                <w:sz w:val="18"/>
              </w:rPr>
              <w:t>VetriScience</w:t>
            </w:r>
          </w:p>
        </w:tc>
        <w:tc>
          <w:tcPr>
            <w:tcW w:w="0" w:type="auto"/>
            <w:shd w:val="clear" w:color="auto" w:fill="F4F6F8"/>
          </w:tcPr>
          <w:p w14:paraId="06CFDCE6" w14:textId="77777777" w:rsidR="004F5DBF" w:rsidRDefault="00AF0613">
            <w:pPr>
              <w:pStyle w:val="Compact"/>
            </w:pPr>
            <w:r>
              <w:rPr>
                <w:rFonts w:ascii="Arial" w:hAnsi="Arial"/>
                <w:b/>
                <w:bCs/>
                <w:sz w:val="18"/>
              </w:rPr>
              <w:t>Manufacturing &amp; Scale</w:t>
            </w:r>
            <w:r>
              <w:rPr>
                <w:rFonts w:ascii="Arial" w:hAnsi="Arial"/>
                <w:sz w:val="18"/>
              </w:rPr>
              <w:t>.</w:t>
            </w:r>
          </w:p>
        </w:tc>
      </w:tr>
      <w:tr w:rsidR="004F5DBF" w14:paraId="7452C2E1" w14:textId="77777777">
        <w:trPr>
          <w:jc w:val="center"/>
        </w:trPr>
        <w:tc>
          <w:tcPr>
            <w:tcW w:w="0" w:type="auto"/>
          </w:tcPr>
          <w:p w14:paraId="6F1B351A" w14:textId="77777777" w:rsidR="004F5DBF" w:rsidRDefault="00AF0613">
            <w:pPr>
              <w:pStyle w:val="Compact"/>
            </w:pPr>
            <w:r>
              <w:rPr>
                <w:rFonts w:ascii="Arial" w:hAnsi="Arial"/>
                <w:b/>
                <w:bCs/>
                <w:sz w:val="18"/>
              </w:rPr>
              <w:t>EQT Group</w:t>
            </w:r>
          </w:p>
        </w:tc>
        <w:tc>
          <w:tcPr>
            <w:tcW w:w="0" w:type="auto"/>
          </w:tcPr>
          <w:p w14:paraId="01D10B61" w14:textId="77777777" w:rsidR="004F5DBF" w:rsidRDefault="00AF0613">
            <w:pPr>
              <w:pStyle w:val="Compact"/>
            </w:pPr>
            <w:r>
              <w:rPr>
                <w:rFonts w:ascii="Arial" w:hAnsi="Arial"/>
                <w:b/>
                <w:bCs/>
                <w:sz w:val="18"/>
              </w:rPr>
              <w:t>~€270B</w:t>
            </w:r>
          </w:p>
        </w:tc>
        <w:tc>
          <w:tcPr>
            <w:tcW w:w="0" w:type="auto"/>
          </w:tcPr>
          <w:p w14:paraId="4BAE2F20" w14:textId="77777777" w:rsidR="004F5DBF" w:rsidRDefault="00AF0613">
            <w:pPr>
              <w:pStyle w:val="Compact"/>
            </w:pPr>
            <w:r>
              <w:rPr>
                <w:rFonts w:ascii="Arial" w:hAnsi="Arial"/>
                <w:b/>
                <w:bCs/>
                <w:sz w:val="18"/>
              </w:rPr>
              <w:t>IVC Evidensia</w:t>
            </w:r>
            <w:r>
              <w:rPr>
                <w:rFonts w:ascii="Arial" w:hAnsi="Arial"/>
                <w:sz w:val="18"/>
              </w:rPr>
              <w:t xml:space="preserve">, </w:t>
            </w:r>
            <w:r>
              <w:rPr>
                <w:rFonts w:ascii="Arial" w:hAnsi="Arial"/>
                <w:b/>
                <w:bCs/>
                <w:sz w:val="18"/>
              </w:rPr>
              <w:t>Zooplus</w:t>
            </w:r>
            <w:r>
              <w:rPr>
                <w:rFonts w:ascii="Arial" w:hAnsi="Arial"/>
                <w:sz w:val="18"/>
              </w:rPr>
              <w:t xml:space="preserve">, </w:t>
            </w:r>
            <w:r>
              <w:rPr>
                <w:rFonts w:ascii="Arial" w:hAnsi="Arial"/>
                <w:b/>
                <w:bCs/>
                <w:sz w:val="18"/>
              </w:rPr>
              <w:t>Dechra</w:t>
            </w:r>
          </w:p>
        </w:tc>
      </w:tr>
      <w:tr w:rsidR="004F5DBF" w14:paraId="604DE763" w14:textId="77777777" w:rsidTr="004F5DBF">
        <w:trPr>
          <w:jc w:val="center"/>
        </w:trPr>
        <w:tc>
          <w:tcPr>
            <w:tcW w:w="0" w:type="auto"/>
            <w:shd w:val="clear" w:color="auto" w:fill="F4F6F8"/>
          </w:tcPr>
          <w:p w14:paraId="260B23EE" w14:textId="77777777" w:rsidR="004F5DBF" w:rsidRDefault="00AF0613">
            <w:pPr>
              <w:pStyle w:val="Compact"/>
            </w:pPr>
            <w:r>
              <w:rPr>
                <w:rFonts w:ascii="Arial" w:hAnsi="Arial"/>
                <w:b/>
                <w:bCs/>
                <w:sz w:val="18"/>
              </w:rPr>
              <w:t>BC Partners</w:t>
            </w:r>
          </w:p>
        </w:tc>
        <w:tc>
          <w:tcPr>
            <w:tcW w:w="0" w:type="auto"/>
            <w:shd w:val="clear" w:color="auto" w:fill="F4F6F8"/>
          </w:tcPr>
          <w:p w14:paraId="146E3469" w14:textId="77777777" w:rsidR="004F5DBF" w:rsidRDefault="00AF0613">
            <w:pPr>
              <w:pStyle w:val="Compact"/>
            </w:pPr>
            <w:r>
              <w:rPr>
                <w:rFonts w:ascii="Arial" w:hAnsi="Arial"/>
                <w:b/>
                <w:bCs/>
                <w:sz w:val="18"/>
              </w:rPr>
              <w:t>&gt;$40B</w:t>
            </w:r>
          </w:p>
        </w:tc>
        <w:tc>
          <w:tcPr>
            <w:tcW w:w="0" w:type="auto"/>
            <w:shd w:val="clear" w:color="auto" w:fill="F4F6F8"/>
          </w:tcPr>
          <w:p w14:paraId="62DD568A" w14:textId="77777777" w:rsidR="004F5DBF" w:rsidRDefault="00AF0613">
            <w:pPr>
              <w:pStyle w:val="Compact"/>
            </w:pPr>
            <w:r>
              <w:rPr>
                <w:rFonts w:ascii="Arial" w:hAnsi="Arial"/>
                <w:b/>
                <w:bCs/>
                <w:sz w:val="18"/>
              </w:rPr>
              <w:t>PetSmart</w:t>
            </w:r>
            <w:r>
              <w:rPr>
                <w:rFonts w:ascii="Arial" w:hAnsi="Arial"/>
                <w:sz w:val="18"/>
              </w:rPr>
              <w:t xml:space="preserve">, </w:t>
            </w:r>
            <w:r>
              <w:rPr>
                <w:rFonts w:ascii="Arial" w:hAnsi="Arial"/>
                <w:b/>
                <w:bCs/>
                <w:sz w:val="18"/>
              </w:rPr>
              <w:t>Gambol Pet Group</w:t>
            </w:r>
          </w:p>
        </w:tc>
      </w:tr>
      <w:tr w:rsidR="004F5DBF" w14:paraId="2A51548F" w14:textId="77777777">
        <w:trPr>
          <w:jc w:val="center"/>
        </w:trPr>
        <w:tc>
          <w:tcPr>
            <w:tcW w:w="0" w:type="auto"/>
          </w:tcPr>
          <w:p w14:paraId="27B2B974" w14:textId="77777777" w:rsidR="004F5DBF" w:rsidRDefault="00AF0613">
            <w:pPr>
              <w:pStyle w:val="Compact"/>
            </w:pPr>
            <w:r>
              <w:rPr>
                <w:rFonts w:ascii="Arial" w:hAnsi="Arial"/>
                <w:b/>
                <w:bCs/>
                <w:sz w:val="18"/>
              </w:rPr>
              <w:t>Cinven</w:t>
            </w:r>
          </w:p>
        </w:tc>
        <w:tc>
          <w:tcPr>
            <w:tcW w:w="0" w:type="auto"/>
          </w:tcPr>
          <w:p w14:paraId="0E814D9E" w14:textId="77777777" w:rsidR="004F5DBF" w:rsidRDefault="00AF0613">
            <w:pPr>
              <w:pStyle w:val="Compact"/>
            </w:pPr>
            <w:r>
              <w:rPr>
                <w:rFonts w:ascii="Arial" w:hAnsi="Arial"/>
                <w:b/>
                <w:bCs/>
                <w:sz w:val="18"/>
              </w:rPr>
              <w:t>€44B</w:t>
            </w:r>
          </w:p>
        </w:tc>
        <w:tc>
          <w:tcPr>
            <w:tcW w:w="0" w:type="auto"/>
          </w:tcPr>
          <w:p w14:paraId="118B5BE7" w14:textId="77777777" w:rsidR="004F5DBF" w:rsidRDefault="00AF0613">
            <w:pPr>
              <w:pStyle w:val="Compact"/>
            </w:pPr>
            <w:r>
              <w:rPr>
                <w:rFonts w:ascii="Arial" w:hAnsi="Arial"/>
                <w:b/>
                <w:bCs/>
                <w:sz w:val="18"/>
              </w:rPr>
              <w:t>Arcaplanet</w:t>
            </w:r>
            <w:r>
              <w:rPr>
                <w:rFonts w:ascii="Arial" w:hAnsi="Arial"/>
                <w:sz w:val="18"/>
              </w:rPr>
              <w:t xml:space="preserve">, </w:t>
            </w:r>
            <w:r>
              <w:rPr>
                <w:rFonts w:ascii="Arial" w:hAnsi="Arial"/>
                <w:b/>
                <w:bCs/>
                <w:sz w:val="18"/>
              </w:rPr>
              <w:t>Partner in Pet Food</w:t>
            </w:r>
          </w:p>
        </w:tc>
      </w:tr>
      <w:tr w:rsidR="004F5DBF" w14:paraId="0A67B7DB" w14:textId="77777777" w:rsidTr="004F5DBF">
        <w:trPr>
          <w:jc w:val="center"/>
        </w:trPr>
        <w:tc>
          <w:tcPr>
            <w:tcW w:w="0" w:type="auto"/>
            <w:shd w:val="clear" w:color="auto" w:fill="F4F6F8"/>
          </w:tcPr>
          <w:p w14:paraId="0D25A8CD" w14:textId="77777777" w:rsidR="004F5DBF" w:rsidRDefault="00AF0613">
            <w:pPr>
              <w:pStyle w:val="Compact"/>
            </w:pPr>
            <w:r>
              <w:rPr>
                <w:rFonts w:ascii="Arial" w:hAnsi="Arial"/>
                <w:b/>
                <w:bCs/>
                <w:sz w:val="18"/>
              </w:rPr>
              <w:lastRenderedPageBreak/>
              <w:t>Advent International</w:t>
            </w:r>
          </w:p>
        </w:tc>
        <w:tc>
          <w:tcPr>
            <w:tcW w:w="0" w:type="auto"/>
            <w:shd w:val="clear" w:color="auto" w:fill="F4F6F8"/>
          </w:tcPr>
          <w:p w14:paraId="78C97272" w14:textId="77777777" w:rsidR="004F5DBF" w:rsidRDefault="00AF0613">
            <w:pPr>
              <w:pStyle w:val="Compact"/>
            </w:pPr>
            <w:r>
              <w:rPr>
                <w:rFonts w:ascii="Arial" w:hAnsi="Arial"/>
                <w:b/>
                <w:bCs/>
                <w:sz w:val="18"/>
              </w:rPr>
              <w:t>~$100B</w:t>
            </w:r>
          </w:p>
        </w:tc>
        <w:tc>
          <w:tcPr>
            <w:tcW w:w="0" w:type="auto"/>
            <w:shd w:val="clear" w:color="auto" w:fill="F4F6F8"/>
          </w:tcPr>
          <w:p w14:paraId="63388589" w14:textId="77777777" w:rsidR="004F5DBF" w:rsidRDefault="00AF0613">
            <w:pPr>
              <w:pStyle w:val="Compact"/>
            </w:pPr>
            <w:r>
              <w:rPr>
                <w:rFonts w:ascii="Arial" w:hAnsi="Arial"/>
                <w:b/>
                <w:bCs/>
                <w:sz w:val="18"/>
              </w:rPr>
              <w:t>Seek Pet Food</w:t>
            </w:r>
            <w:r>
              <w:rPr>
                <w:rFonts w:ascii="Arial" w:hAnsi="Arial"/>
                <w:sz w:val="18"/>
              </w:rPr>
              <w:t xml:space="preserve">, </w:t>
            </w:r>
            <w:r>
              <w:rPr>
                <w:rFonts w:ascii="Arial" w:hAnsi="Arial"/>
                <w:b/>
                <w:bCs/>
                <w:sz w:val="18"/>
              </w:rPr>
              <w:t>Felix Pharms</w:t>
            </w:r>
          </w:p>
        </w:tc>
      </w:tr>
      <w:tr w:rsidR="004F5DBF" w14:paraId="6954C7E2" w14:textId="77777777">
        <w:trPr>
          <w:jc w:val="center"/>
        </w:trPr>
        <w:tc>
          <w:tcPr>
            <w:tcW w:w="0" w:type="auto"/>
          </w:tcPr>
          <w:p w14:paraId="4805134A" w14:textId="77777777" w:rsidR="004F5DBF" w:rsidRDefault="00AF0613">
            <w:pPr>
              <w:pStyle w:val="Compact"/>
            </w:pPr>
            <w:r>
              <w:rPr>
                <w:rFonts w:ascii="Arial" w:hAnsi="Arial"/>
                <w:b/>
                <w:bCs/>
                <w:sz w:val="18"/>
              </w:rPr>
              <w:t>Clearlake Capital</w:t>
            </w:r>
          </w:p>
        </w:tc>
        <w:tc>
          <w:tcPr>
            <w:tcW w:w="0" w:type="auto"/>
          </w:tcPr>
          <w:p w14:paraId="05C1E9B5" w14:textId="77777777" w:rsidR="004F5DBF" w:rsidRDefault="00AF0613">
            <w:pPr>
              <w:pStyle w:val="Compact"/>
            </w:pPr>
            <w:r>
              <w:rPr>
                <w:rFonts w:ascii="Arial" w:hAnsi="Arial"/>
                <w:b/>
                <w:bCs/>
                <w:sz w:val="18"/>
              </w:rPr>
              <w:t>&gt;$90B</w:t>
            </w:r>
          </w:p>
        </w:tc>
        <w:tc>
          <w:tcPr>
            <w:tcW w:w="0" w:type="auto"/>
          </w:tcPr>
          <w:p w14:paraId="7B2F86D6" w14:textId="77777777" w:rsidR="004F5DBF" w:rsidRDefault="00AF0613">
            <w:pPr>
              <w:pStyle w:val="Compact"/>
            </w:pPr>
            <w:r>
              <w:rPr>
                <w:rFonts w:ascii="Arial" w:hAnsi="Arial"/>
                <w:b/>
                <w:bCs/>
                <w:sz w:val="18"/>
              </w:rPr>
              <w:t>Wellness Pet Company</w:t>
            </w:r>
          </w:p>
        </w:tc>
      </w:tr>
      <w:tr w:rsidR="004F5DBF" w14:paraId="20E4DE96" w14:textId="77777777" w:rsidTr="004F5DBF">
        <w:trPr>
          <w:jc w:val="center"/>
        </w:trPr>
        <w:tc>
          <w:tcPr>
            <w:tcW w:w="0" w:type="auto"/>
            <w:shd w:val="clear" w:color="auto" w:fill="F4F6F8"/>
          </w:tcPr>
          <w:p w14:paraId="74852AF3" w14:textId="77777777" w:rsidR="004F5DBF" w:rsidRDefault="00AF0613">
            <w:pPr>
              <w:pStyle w:val="Compact"/>
            </w:pPr>
            <w:r>
              <w:rPr>
                <w:rFonts w:ascii="Arial" w:hAnsi="Arial"/>
                <w:b/>
                <w:bCs/>
                <w:sz w:val="18"/>
              </w:rPr>
              <w:t>Verlinvest</w:t>
            </w:r>
          </w:p>
        </w:tc>
        <w:tc>
          <w:tcPr>
            <w:tcW w:w="0" w:type="auto"/>
            <w:shd w:val="clear" w:color="auto" w:fill="F4F6F8"/>
          </w:tcPr>
          <w:p w14:paraId="33CDA42A" w14:textId="77777777" w:rsidR="004F5DBF" w:rsidRDefault="00AF0613">
            <w:pPr>
              <w:pStyle w:val="Compact"/>
            </w:pPr>
            <w:r>
              <w:rPr>
                <w:rFonts w:ascii="Arial" w:hAnsi="Arial"/>
                <w:b/>
                <w:bCs/>
                <w:sz w:val="18"/>
              </w:rPr>
              <w:t>&gt;€2B</w:t>
            </w:r>
          </w:p>
        </w:tc>
        <w:tc>
          <w:tcPr>
            <w:tcW w:w="0" w:type="auto"/>
            <w:shd w:val="clear" w:color="auto" w:fill="F4F6F8"/>
          </w:tcPr>
          <w:p w14:paraId="731FAAB5" w14:textId="77777777" w:rsidR="004F5DBF" w:rsidRDefault="00AF0613">
            <w:pPr>
              <w:pStyle w:val="Compact"/>
            </w:pPr>
            <w:r>
              <w:rPr>
                <w:rFonts w:ascii="Arial" w:hAnsi="Arial"/>
                <w:b/>
                <w:bCs/>
                <w:sz w:val="18"/>
              </w:rPr>
              <w:t>Tom &amp; Co</w:t>
            </w:r>
            <w:r>
              <w:rPr>
                <w:rFonts w:ascii="Arial" w:hAnsi="Arial"/>
                <w:sz w:val="18"/>
              </w:rPr>
              <w:t xml:space="preserve">, </w:t>
            </w:r>
            <w:r>
              <w:rPr>
                <w:rFonts w:ascii="Arial" w:hAnsi="Arial"/>
                <w:b/>
                <w:bCs/>
                <w:sz w:val="18"/>
              </w:rPr>
              <w:t>Nesto</w:t>
            </w:r>
          </w:p>
        </w:tc>
      </w:tr>
      <w:tr w:rsidR="004F5DBF" w14:paraId="18F47F1E" w14:textId="77777777">
        <w:trPr>
          <w:jc w:val="center"/>
        </w:trPr>
        <w:tc>
          <w:tcPr>
            <w:tcW w:w="0" w:type="auto"/>
          </w:tcPr>
          <w:p w14:paraId="073BEB80" w14:textId="77777777" w:rsidR="004F5DBF" w:rsidRDefault="00AF0613">
            <w:pPr>
              <w:pStyle w:val="Compact"/>
            </w:pPr>
            <w:r>
              <w:rPr>
                <w:rFonts w:ascii="Arial" w:hAnsi="Arial"/>
                <w:b/>
                <w:bCs/>
                <w:sz w:val="18"/>
              </w:rPr>
              <w:t>Vestar Capital Partners</w:t>
            </w:r>
          </w:p>
        </w:tc>
        <w:tc>
          <w:tcPr>
            <w:tcW w:w="0" w:type="auto"/>
          </w:tcPr>
          <w:p w14:paraId="20C63A29" w14:textId="77777777" w:rsidR="004F5DBF" w:rsidRDefault="00AF0613">
            <w:pPr>
              <w:pStyle w:val="Compact"/>
            </w:pPr>
            <w:r>
              <w:rPr>
                <w:rFonts w:ascii="Arial" w:hAnsi="Arial"/>
                <w:b/>
                <w:bCs/>
                <w:sz w:val="18"/>
              </w:rPr>
              <w:t>$3.2B</w:t>
            </w:r>
          </w:p>
        </w:tc>
        <w:tc>
          <w:tcPr>
            <w:tcW w:w="0" w:type="auto"/>
          </w:tcPr>
          <w:p w14:paraId="6FB1F442" w14:textId="77777777" w:rsidR="004F5DBF" w:rsidRDefault="00AF0613">
            <w:pPr>
              <w:pStyle w:val="Compact"/>
            </w:pPr>
            <w:r>
              <w:rPr>
                <w:rFonts w:ascii="Arial" w:hAnsi="Arial"/>
                <w:b/>
                <w:bCs/>
                <w:sz w:val="18"/>
              </w:rPr>
              <w:t>PetHonesty</w:t>
            </w:r>
          </w:p>
        </w:tc>
      </w:tr>
      <w:tr w:rsidR="004F5DBF" w14:paraId="2D7C329B" w14:textId="77777777" w:rsidTr="004F5DBF">
        <w:trPr>
          <w:jc w:val="center"/>
        </w:trPr>
        <w:tc>
          <w:tcPr>
            <w:tcW w:w="0" w:type="auto"/>
            <w:shd w:val="clear" w:color="auto" w:fill="F4F6F8"/>
          </w:tcPr>
          <w:p w14:paraId="76BD4E07" w14:textId="77777777" w:rsidR="004F5DBF" w:rsidRDefault="00AF0613">
            <w:pPr>
              <w:pStyle w:val="Compact"/>
            </w:pPr>
            <w:r>
              <w:rPr>
                <w:rFonts w:ascii="Arial" w:hAnsi="Arial"/>
                <w:b/>
                <w:bCs/>
                <w:sz w:val="18"/>
              </w:rPr>
              <w:t>Digitalis Ventures</w:t>
            </w:r>
          </w:p>
        </w:tc>
        <w:tc>
          <w:tcPr>
            <w:tcW w:w="0" w:type="auto"/>
            <w:shd w:val="clear" w:color="auto" w:fill="F4F6F8"/>
          </w:tcPr>
          <w:p w14:paraId="57676238" w14:textId="77777777" w:rsidR="004F5DBF" w:rsidRDefault="00AF0613">
            <w:pPr>
              <w:pStyle w:val="Compact"/>
            </w:pPr>
            <w:r>
              <w:rPr>
                <w:rFonts w:ascii="Arial" w:hAnsi="Arial"/>
                <w:b/>
                <w:bCs/>
                <w:sz w:val="18"/>
              </w:rPr>
              <w:t>&gt;$800M</w:t>
            </w:r>
          </w:p>
        </w:tc>
        <w:tc>
          <w:tcPr>
            <w:tcW w:w="0" w:type="auto"/>
            <w:shd w:val="clear" w:color="auto" w:fill="F4F6F8"/>
          </w:tcPr>
          <w:p w14:paraId="342FEBF7" w14:textId="77777777" w:rsidR="004F5DBF" w:rsidRDefault="00AF0613">
            <w:pPr>
              <w:pStyle w:val="Compact"/>
            </w:pPr>
            <w:r>
              <w:rPr>
                <w:rFonts w:ascii="Arial" w:hAnsi="Arial"/>
                <w:b/>
                <w:bCs/>
                <w:sz w:val="18"/>
              </w:rPr>
              <w:t>Native Pet</w:t>
            </w:r>
            <w:r>
              <w:rPr>
                <w:rFonts w:ascii="Arial" w:hAnsi="Arial"/>
                <w:sz w:val="18"/>
              </w:rPr>
              <w:t xml:space="preserve">, </w:t>
            </w:r>
            <w:r>
              <w:rPr>
                <w:rFonts w:ascii="Arial" w:hAnsi="Arial"/>
                <w:b/>
                <w:bCs/>
                <w:sz w:val="18"/>
              </w:rPr>
              <w:t>Ancestral</w:t>
            </w:r>
            <w:r>
              <w:rPr>
                <w:rFonts w:ascii="Arial" w:hAnsi="Arial"/>
                <w:sz w:val="18"/>
              </w:rPr>
              <w:t xml:space="preserve">, </w:t>
            </w:r>
            <w:r>
              <w:rPr>
                <w:rFonts w:ascii="Arial" w:hAnsi="Arial"/>
                <w:b/>
                <w:bCs/>
                <w:sz w:val="18"/>
              </w:rPr>
              <w:t>Gallant</w:t>
            </w:r>
            <w:r>
              <w:rPr>
                <w:rFonts w:ascii="Arial" w:hAnsi="Arial"/>
                <w:sz w:val="18"/>
              </w:rPr>
              <w:t xml:space="preserve">, </w:t>
            </w:r>
            <w:r>
              <w:rPr>
                <w:rFonts w:ascii="Arial" w:hAnsi="Arial"/>
                <w:b/>
                <w:bCs/>
                <w:sz w:val="18"/>
              </w:rPr>
              <w:t>Astra Therapeutics</w:t>
            </w:r>
          </w:p>
        </w:tc>
      </w:tr>
      <w:tr w:rsidR="004F5DBF" w14:paraId="58D09BD1" w14:textId="77777777">
        <w:trPr>
          <w:jc w:val="center"/>
        </w:trPr>
        <w:tc>
          <w:tcPr>
            <w:tcW w:w="0" w:type="auto"/>
          </w:tcPr>
          <w:p w14:paraId="10AE2FEA" w14:textId="77777777" w:rsidR="004F5DBF" w:rsidRDefault="00AF0613">
            <w:pPr>
              <w:pStyle w:val="Compact"/>
            </w:pPr>
            <w:r>
              <w:rPr>
                <w:rFonts w:ascii="Arial" w:hAnsi="Arial"/>
                <w:b/>
                <w:bCs/>
                <w:sz w:val="18"/>
              </w:rPr>
              <w:t>Ani.VC</w:t>
            </w:r>
          </w:p>
        </w:tc>
        <w:tc>
          <w:tcPr>
            <w:tcW w:w="0" w:type="auto"/>
          </w:tcPr>
          <w:p w14:paraId="0570E20D" w14:textId="77777777" w:rsidR="004F5DBF" w:rsidRDefault="00AF0613">
            <w:pPr>
              <w:pStyle w:val="Compact"/>
            </w:pPr>
            <w:r>
              <w:rPr>
                <w:rFonts w:ascii="Arial" w:hAnsi="Arial"/>
                <w:b/>
                <w:bCs/>
                <w:sz w:val="18"/>
              </w:rPr>
              <w:t>Undisclosed</w:t>
            </w:r>
          </w:p>
        </w:tc>
        <w:tc>
          <w:tcPr>
            <w:tcW w:w="0" w:type="auto"/>
          </w:tcPr>
          <w:p w14:paraId="569CCF7C" w14:textId="77777777" w:rsidR="004F5DBF" w:rsidRDefault="00AF0613">
            <w:pPr>
              <w:pStyle w:val="Compact"/>
            </w:pPr>
            <w:r>
              <w:rPr>
                <w:rFonts w:ascii="Arial" w:hAnsi="Arial"/>
                <w:b/>
                <w:bCs/>
                <w:sz w:val="18"/>
              </w:rPr>
              <w:t>The Cat Health Company</w:t>
            </w:r>
            <w:r>
              <w:rPr>
                <w:rFonts w:ascii="Arial" w:hAnsi="Arial"/>
                <w:sz w:val="18"/>
              </w:rPr>
              <w:t xml:space="preserve">, </w:t>
            </w:r>
            <w:r>
              <w:rPr>
                <w:rFonts w:ascii="Arial" w:hAnsi="Arial"/>
                <w:b/>
                <w:bCs/>
                <w:sz w:val="18"/>
              </w:rPr>
              <w:t>MI:RNA</w:t>
            </w:r>
            <w:r>
              <w:rPr>
                <w:rFonts w:ascii="Arial" w:hAnsi="Arial"/>
                <w:sz w:val="18"/>
              </w:rPr>
              <w:t xml:space="preserve">, </w:t>
            </w:r>
            <w:r>
              <w:rPr>
                <w:rFonts w:ascii="Arial" w:hAnsi="Arial"/>
                <w:b/>
                <w:bCs/>
                <w:sz w:val="18"/>
              </w:rPr>
              <w:t>Vetmab</w:t>
            </w:r>
          </w:p>
        </w:tc>
      </w:tr>
      <w:tr w:rsidR="004F5DBF" w14:paraId="70C6A935" w14:textId="77777777" w:rsidTr="004F5DBF">
        <w:trPr>
          <w:jc w:val="center"/>
        </w:trPr>
        <w:tc>
          <w:tcPr>
            <w:tcW w:w="0" w:type="auto"/>
            <w:shd w:val="clear" w:color="auto" w:fill="F4F6F8"/>
          </w:tcPr>
          <w:p w14:paraId="55F67D9C" w14:textId="77777777" w:rsidR="004F5DBF" w:rsidRDefault="00AF0613">
            <w:pPr>
              <w:pStyle w:val="Compact"/>
            </w:pPr>
            <w:r>
              <w:rPr>
                <w:rFonts w:ascii="Arial" w:hAnsi="Arial"/>
                <w:b/>
                <w:bCs/>
                <w:sz w:val="18"/>
              </w:rPr>
              <w:t>Borealis Ventures</w:t>
            </w:r>
          </w:p>
        </w:tc>
        <w:tc>
          <w:tcPr>
            <w:tcW w:w="0" w:type="auto"/>
            <w:shd w:val="clear" w:color="auto" w:fill="F4F6F8"/>
          </w:tcPr>
          <w:p w14:paraId="6C3DBDF5" w14:textId="77777777" w:rsidR="004F5DBF" w:rsidRDefault="00AF0613">
            <w:pPr>
              <w:pStyle w:val="Compact"/>
            </w:pPr>
            <w:r>
              <w:rPr>
                <w:rFonts w:ascii="Arial" w:hAnsi="Arial"/>
                <w:b/>
                <w:bCs/>
                <w:sz w:val="18"/>
              </w:rPr>
              <w:t>&gt;$300M</w:t>
            </w:r>
          </w:p>
        </w:tc>
        <w:tc>
          <w:tcPr>
            <w:tcW w:w="0" w:type="auto"/>
            <w:shd w:val="clear" w:color="auto" w:fill="F4F6F8"/>
          </w:tcPr>
          <w:p w14:paraId="17AD5C9D" w14:textId="77777777" w:rsidR="004F5DBF" w:rsidRDefault="00AF0613">
            <w:pPr>
              <w:pStyle w:val="Compact"/>
            </w:pPr>
            <w:r>
              <w:rPr>
                <w:rFonts w:ascii="Arial" w:hAnsi="Arial"/>
                <w:b/>
                <w:bCs/>
                <w:sz w:val="18"/>
              </w:rPr>
              <w:t>Embark</w:t>
            </w:r>
            <w:r>
              <w:rPr>
                <w:rFonts w:ascii="Arial" w:hAnsi="Arial"/>
                <w:sz w:val="18"/>
              </w:rPr>
              <w:t xml:space="preserve">, </w:t>
            </w:r>
            <w:r>
              <w:rPr>
                <w:rFonts w:ascii="Arial" w:hAnsi="Arial"/>
                <w:b/>
                <w:bCs/>
                <w:sz w:val="18"/>
              </w:rPr>
              <w:t>Fidocure</w:t>
            </w:r>
            <w:r>
              <w:rPr>
                <w:rFonts w:ascii="Arial" w:hAnsi="Arial"/>
                <w:sz w:val="18"/>
              </w:rPr>
              <w:t xml:space="preserve">, </w:t>
            </w:r>
            <w:r>
              <w:rPr>
                <w:rFonts w:ascii="Arial" w:hAnsi="Arial"/>
                <w:b/>
                <w:bCs/>
                <w:sz w:val="18"/>
              </w:rPr>
              <w:t>Vetcove</w:t>
            </w:r>
          </w:p>
        </w:tc>
      </w:tr>
      <w:tr w:rsidR="004F5DBF" w14:paraId="67FF3DEE" w14:textId="77777777">
        <w:trPr>
          <w:jc w:val="center"/>
        </w:trPr>
        <w:tc>
          <w:tcPr>
            <w:tcW w:w="0" w:type="auto"/>
          </w:tcPr>
          <w:p w14:paraId="10563C9C" w14:textId="77777777" w:rsidR="004F5DBF" w:rsidRDefault="00AF0613">
            <w:pPr>
              <w:pStyle w:val="Compact"/>
            </w:pPr>
            <w:r>
              <w:rPr>
                <w:rFonts w:ascii="Arial" w:hAnsi="Arial"/>
                <w:b/>
                <w:bCs/>
                <w:sz w:val="18"/>
              </w:rPr>
              <w:t>S2G Investments</w:t>
            </w:r>
          </w:p>
        </w:tc>
        <w:tc>
          <w:tcPr>
            <w:tcW w:w="0" w:type="auto"/>
          </w:tcPr>
          <w:p w14:paraId="575FE4CB" w14:textId="77777777" w:rsidR="004F5DBF" w:rsidRDefault="00AF0613">
            <w:pPr>
              <w:pStyle w:val="Compact"/>
            </w:pPr>
            <w:r>
              <w:rPr>
                <w:rFonts w:ascii="Arial" w:hAnsi="Arial"/>
                <w:b/>
                <w:bCs/>
                <w:sz w:val="18"/>
              </w:rPr>
              <w:t>&gt;$2B</w:t>
            </w:r>
          </w:p>
        </w:tc>
        <w:tc>
          <w:tcPr>
            <w:tcW w:w="0" w:type="auto"/>
          </w:tcPr>
          <w:p w14:paraId="14D91B76" w14:textId="77777777" w:rsidR="004F5DBF" w:rsidRDefault="00AF0613">
            <w:pPr>
              <w:pStyle w:val="Compact"/>
            </w:pPr>
            <w:r>
              <w:rPr>
                <w:rFonts w:ascii="Arial" w:hAnsi="Arial"/>
                <w:b/>
                <w:bCs/>
                <w:sz w:val="18"/>
              </w:rPr>
              <w:t>Enthos</w:t>
            </w:r>
            <w:r>
              <w:rPr>
                <w:rFonts w:ascii="Arial" w:hAnsi="Arial"/>
                <w:sz w:val="18"/>
              </w:rPr>
              <w:t xml:space="preserve">, </w:t>
            </w:r>
            <w:r>
              <w:rPr>
                <w:rFonts w:ascii="Arial" w:hAnsi="Arial"/>
                <w:b/>
                <w:bCs/>
                <w:sz w:val="18"/>
              </w:rPr>
              <w:t>Pasture Bio</w:t>
            </w:r>
            <w:r>
              <w:rPr>
                <w:rFonts w:ascii="Arial" w:hAnsi="Arial"/>
                <w:sz w:val="18"/>
              </w:rPr>
              <w:t xml:space="preserve">, </w:t>
            </w:r>
            <w:r>
              <w:rPr>
                <w:rFonts w:ascii="Arial" w:hAnsi="Arial"/>
                <w:b/>
                <w:bCs/>
                <w:sz w:val="18"/>
              </w:rPr>
              <w:t>Kingdom Supercultures</w:t>
            </w:r>
          </w:p>
        </w:tc>
      </w:tr>
      <w:tr w:rsidR="004F5DBF" w14:paraId="25135589" w14:textId="77777777" w:rsidTr="004F5DBF">
        <w:trPr>
          <w:jc w:val="center"/>
        </w:trPr>
        <w:tc>
          <w:tcPr>
            <w:tcW w:w="0" w:type="auto"/>
            <w:shd w:val="clear" w:color="auto" w:fill="F4F6F8"/>
          </w:tcPr>
          <w:p w14:paraId="45F7B8EA" w14:textId="77777777" w:rsidR="004F5DBF" w:rsidRDefault="00AF0613">
            <w:pPr>
              <w:pStyle w:val="Compact"/>
            </w:pPr>
            <w:r>
              <w:rPr>
                <w:rFonts w:ascii="Arial" w:hAnsi="Arial"/>
                <w:b/>
                <w:bCs/>
                <w:sz w:val="18"/>
              </w:rPr>
              <w:t>Seventure Partners</w:t>
            </w:r>
          </w:p>
        </w:tc>
        <w:tc>
          <w:tcPr>
            <w:tcW w:w="0" w:type="auto"/>
            <w:shd w:val="clear" w:color="auto" w:fill="F4F6F8"/>
          </w:tcPr>
          <w:p w14:paraId="4B7DC099" w14:textId="77777777" w:rsidR="004F5DBF" w:rsidRDefault="00AF0613">
            <w:pPr>
              <w:pStyle w:val="Compact"/>
            </w:pPr>
            <w:r>
              <w:rPr>
                <w:rFonts w:ascii="Arial" w:hAnsi="Arial"/>
                <w:b/>
                <w:bCs/>
                <w:sz w:val="18"/>
              </w:rPr>
              <w:t>~$1.1B</w:t>
            </w:r>
          </w:p>
        </w:tc>
        <w:tc>
          <w:tcPr>
            <w:tcW w:w="0" w:type="auto"/>
            <w:shd w:val="clear" w:color="auto" w:fill="F4F6F8"/>
          </w:tcPr>
          <w:p w14:paraId="32529463" w14:textId="77777777" w:rsidR="004F5DBF" w:rsidRDefault="00AF0613">
            <w:pPr>
              <w:pStyle w:val="Compact"/>
            </w:pPr>
            <w:r>
              <w:rPr>
                <w:rFonts w:ascii="Arial" w:hAnsi="Arial"/>
                <w:b/>
                <w:bCs/>
                <w:sz w:val="18"/>
              </w:rPr>
              <w:t>ViroVet</w:t>
            </w:r>
            <w:r>
              <w:rPr>
                <w:rFonts w:ascii="Arial" w:hAnsi="Arial"/>
                <w:sz w:val="18"/>
              </w:rPr>
              <w:t xml:space="preserve">, </w:t>
            </w:r>
            <w:r>
              <w:rPr>
                <w:rFonts w:ascii="Arial" w:hAnsi="Arial"/>
                <w:b/>
                <w:bCs/>
                <w:sz w:val="18"/>
              </w:rPr>
              <w:t>Proteon</w:t>
            </w:r>
          </w:p>
        </w:tc>
      </w:tr>
      <w:tr w:rsidR="004F5DBF" w14:paraId="73BCBAAC" w14:textId="77777777">
        <w:trPr>
          <w:jc w:val="center"/>
        </w:trPr>
        <w:tc>
          <w:tcPr>
            <w:tcW w:w="0" w:type="auto"/>
          </w:tcPr>
          <w:p w14:paraId="71C52BC1" w14:textId="77777777" w:rsidR="004F5DBF" w:rsidRDefault="00AF0613">
            <w:pPr>
              <w:pStyle w:val="Compact"/>
            </w:pPr>
            <w:r>
              <w:rPr>
                <w:rFonts w:ascii="Arial" w:hAnsi="Arial"/>
                <w:b/>
                <w:bCs/>
                <w:sz w:val="18"/>
              </w:rPr>
              <w:t>Anterra Capital</w:t>
            </w:r>
          </w:p>
        </w:tc>
        <w:tc>
          <w:tcPr>
            <w:tcW w:w="0" w:type="auto"/>
          </w:tcPr>
          <w:p w14:paraId="342C73CA" w14:textId="77777777" w:rsidR="004F5DBF" w:rsidRDefault="00AF0613">
            <w:pPr>
              <w:pStyle w:val="Compact"/>
            </w:pPr>
            <w:r>
              <w:rPr>
                <w:rFonts w:ascii="Arial" w:hAnsi="Arial"/>
                <w:b/>
                <w:bCs/>
                <w:sz w:val="18"/>
              </w:rPr>
              <w:t>&gt;$400M</w:t>
            </w:r>
          </w:p>
        </w:tc>
        <w:tc>
          <w:tcPr>
            <w:tcW w:w="0" w:type="auto"/>
          </w:tcPr>
          <w:p w14:paraId="2862DCC8" w14:textId="77777777" w:rsidR="004F5DBF" w:rsidRDefault="00AF0613">
            <w:pPr>
              <w:pStyle w:val="Compact"/>
            </w:pPr>
            <w:r>
              <w:rPr>
                <w:rFonts w:ascii="Arial" w:hAnsi="Arial"/>
                <w:b/>
                <w:bCs/>
                <w:sz w:val="18"/>
              </w:rPr>
              <w:t>BiomEdit</w:t>
            </w:r>
          </w:p>
        </w:tc>
      </w:tr>
      <w:tr w:rsidR="004F5DBF" w14:paraId="21AC6F75" w14:textId="77777777" w:rsidTr="004F5DBF">
        <w:trPr>
          <w:jc w:val="center"/>
        </w:trPr>
        <w:tc>
          <w:tcPr>
            <w:tcW w:w="0" w:type="auto"/>
            <w:shd w:val="clear" w:color="auto" w:fill="F4F6F8"/>
          </w:tcPr>
          <w:p w14:paraId="2A524668" w14:textId="77777777" w:rsidR="004F5DBF" w:rsidRDefault="00AF0613">
            <w:pPr>
              <w:pStyle w:val="Compact"/>
            </w:pPr>
            <w:r>
              <w:rPr>
                <w:rFonts w:ascii="Arial" w:hAnsi="Arial"/>
                <w:b/>
                <w:bCs/>
                <w:sz w:val="18"/>
              </w:rPr>
              <w:t>Aqua-Spark</w:t>
            </w:r>
          </w:p>
        </w:tc>
        <w:tc>
          <w:tcPr>
            <w:tcW w:w="0" w:type="auto"/>
            <w:shd w:val="clear" w:color="auto" w:fill="F4F6F8"/>
          </w:tcPr>
          <w:p w14:paraId="3163C93E" w14:textId="77777777" w:rsidR="004F5DBF" w:rsidRDefault="00AF0613">
            <w:pPr>
              <w:pStyle w:val="Compact"/>
            </w:pPr>
            <w:r>
              <w:rPr>
                <w:rFonts w:ascii="Arial" w:hAnsi="Arial"/>
                <w:b/>
                <w:bCs/>
                <w:sz w:val="18"/>
              </w:rPr>
              <w:t>~€500M</w:t>
            </w:r>
          </w:p>
        </w:tc>
        <w:tc>
          <w:tcPr>
            <w:tcW w:w="0" w:type="auto"/>
            <w:shd w:val="clear" w:color="auto" w:fill="F4F6F8"/>
          </w:tcPr>
          <w:p w14:paraId="5C2C119C" w14:textId="77777777" w:rsidR="004F5DBF" w:rsidRDefault="00AF0613">
            <w:pPr>
              <w:pStyle w:val="Compact"/>
            </w:pPr>
            <w:r>
              <w:rPr>
                <w:rFonts w:ascii="Arial" w:hAnsi="Arial"/>
                <w:b/>
                <w:bCs/>
                <w:sz w:val="18"/>
              </w:rPr>
              <w:t>Protix</w:t>
            </w:r>
            <w:r>
              <w:rPr>
                <w:rFonts w:ascii="Arial" w:hAnsi="Arial"/>
                <w:sz w:val="18"/>
              </w:rPr>
              <w:t xml:space="preserve">, </w:t>
            </w:r>
            <w:r>
              <w:rPr>
                <w:rFonts w:ascii="Arial" w:hAnsi="Arial"/>
                <w:b/>
                <w:bCs/>
                <w:sz w:val="18"/>
              </w:rPr>
              <w:t>Sea6 Energy</w:t>
            </w:r>
          </w:p>
        </w:tc>
      </w:tr>
      <w:tr w:rsidR="004F5DBF" w14:paraId="343692A2" w14:textId="77777777">
        <w:trPr>
          <w:jc w:val="center"/>
        </w:trPr>
        <w:tc>
          <w:tcPr>
            <w:tcW w:w="0" w:type="auto"/>
          </w:tcPr>
          <w:p w14:paraId="6F3C908D" w14:textId="77777777" w:rsidR="004F5DBF" w:rsidRDefault="00AF0613">
            <w:pPr>
              <w:pStyle w:val="Compact"/>
            </w:pPr>
            <w:r>
              <w:rPr>
                <w:rFonts w:ascii="Arial" w:hAnsi="Arial"/>
                <w:b/>
                <w:bCs/>
                <w:sz w:val="18"/>
              </w:rPr>
              <w:t>Five Seasons Ventures</w:t>
            </w:r>
          </w:p>
        </w:tc>
        <w:tc>
          <w:tcPr>
            <w:tcW w:w="0" w:type="auto"/>
          </w:tcPr>
          <w:p w14:paraId="01826225" w14:textId="77777777" w:rsidR="004F5DBF" w:rsidRDefault="00AF0613">
            <w:pPr>
              <w:pStyle w:val="Compact"/>
            </w:pPr>
            <w:r>
              <w:rPr>
                <w:rFonts w:ascii="Arial" w:hAnsi="Arial"/>
                <w:b/>
                <w:bCs/>
                <w:sz w:val="18"/>
              </w:rPr>
              <w:t>&gt;€250M</w:t>
            </w:r>
          </w:p>
        </w:tc>
        <w:tc>
          <w:tcPr>
            <w:tcW w:w="0" w:type="auto"/>
          </w:tcPr>
          <w:p w14:paraId="01FBCEBB" w14:textId="77777777" w:rsidR="004F5DBF" w:rsidRDefault="00AF0613">
            <w:pPr>
              <w:pStyle w:val="Compact"/>
            </w:pPr>
            <w:r>
              <w:rPr>
                <w:rFonts w:ascii="Arial" w:hAnsi="Arial"/>
                <w:b/>
                <w:bCs/>
                <w:sz w:val="18"/>
              </w:rPr>
              <w:t>Mammaly</w:t>
            </w:r>
            <w:r>
              <w:rPr>
                <w:rFonts w:ascii="Arial" w:hAnsi="Arial"/>
                <w:sz w:val="18"/>
              </w:rPr>
              <w:t xml:space="preserve">, </w:t>
            </w:r>
            <w:r>
              <w:rPr>
                <w:rFonts w:ascii="Arial" w:hAnsi="Arial"/>
                <w:b/>
                <w:bCs/>
                <w:sz w:val="18"/>
              </w:rPr>
              <w:t>Butternut Box</w:t>
            </w:r>
          </w:p>
        </w:tc>
      </w:tr>
      <w:tr w:rsidR="004F5DBF" w14:paraId="4707E9FA" w14:textId="77777777" w:rsidTr="004F5DBF">
        <w:trPr>
          <w:jc w:val="center"/>
        </w:trPr>
        <w:tc>
          <w:tcPr>
            <w:tcW w:w="0" w:type="auto"/>
            <w:shd w:val="clear" w:color="auto" w:fill="F4F6F8"/>
          </w:tcPr>
          <w:p w14:paraId="2CA426C2" w14:textId="77777777" w:rsidR="004F5DBF" w:rsidRDefault="00AF0613">
            <w:pPr>
              <w:pStyle w:val="Compact"/>
            </w:pPr>
            <w:r>
              <w:rPr>
                <w:rFonts w:ascii="Arial" w:hAnsi="Arial"/>
                <w:b/>
                <w:bCs/>
                <w:sz w:val="18"/>
              </w:rPr>
              <w:t>Blue Horizon</w:t>
            </w:r>
          </w:p>
        </w:tc>
        <w:tc>
          <w:tcPr>
            <w:tcW w:w="0" w:type="auto"/>
            <w:shd w:val="clear" w:color="auto" w:fill="F4F6F8"/>
          </w:tcPr>
          <w:p w14:paraId="306F99C3" w14:textId="77777777" w:rsidR="004F5DBF" w:rsidRDefault="00AF0613">
            <w:pPr>
              <w:pStyle w:val="Compact"/>
            </w:pPr>
            <w:r>
              <w:rPr>
                <w:rFonts w:ascii="Arial" w:hAnsi="Arial"/>
                <w:b/>
                <w:bCs/>
                <w:sz w:val="18"/>
              </w:rPr>
              <w:t>~$300M</w:t>
            </w:r>
          </w:p>
        </w:tc>
        <w:tc>
          <w:tcPr>
            <w:tcW w:w="0" w:type="auto"/>
            <w:shd w:val="clear" w:color="auto" w:fill="F4F6F8"/>
          </w:tcPr>
          <w:p w14:paraId="446A8F4A" w14:textId="77777777" w:rsidR="004F5DBF" w:rsidRDefault="00AF0613">
            <w:pPr>
              <w:pStyle w:val="Compact"/>
            </w:pPr>
            <w:r>
              <w:rPr>
                <w:rFonts w:ascii="Arial" w:hAnsi="Arial"/>
                <w:b/>
                <w:bCs/>
                <w:sz w:val="18"/>
              </w:rPr>
              <w:t>Wild Earth</w:t>
            </w:r>
            <w:r>
              <w:rPr>
                <w:rFonts w:ascii="Arial" w:hAnsi="Arial"/>
                <w:sz w:val="18"/>
              </w:rPr>
              <w:t xml:space="preserve">, </w:t>
            </w:r>
            <w:r>
              <w:rPr>
                <w:rFonts w:ascii="Arial" w:hAnsi="Arial"/>
                <w:b/>
                <w:bCs/>
                <w:sz w:val="18"/>
              </w:rPr>
              <w:t>Mosa Meat</w:t>
            </w:r>
          </w:p>
        </w:tc>
      </w:tr>
      <w:tr w:rsidR="004F5DBF" w14:paraId="61210F25" w14:textId="77777777">
        <w:trPr>
          <w:jc w:val="center"/>
        </w:trPr>
        <w:tc>
          <w:tcPr>
            <w:tcW w:w="0" w:type="auto"/>
          </w:tcPr>
          <w:p w14:paraId="15A8071F" w14:textId="77777777" w:rsidR="004F5DBF" w:rsidRDefault="00AF0613">
            <w:pPr>
              <w:pStyle w:val="Compact"/>
            </w:pPr>
            <w:r>
              <w:rPr>
                <w:rFonts w:ascii="Arial" w:hAnsi="Arial"/>
                <w:b/>
                <w:bCs/>
                <w:sz w:val="18"/>
              </w:rPr>
              <w:t>Ocean 14 Capital</w:t>
            </w:r>
          </w:p>
        </w:tc>
        <w:tc>
          <w:tcPr>
            <w:tcW w:w="0" w:type="auto"/>
          </w:tcPr>
          <w:p w14:paraId="6A25E7EE" w14:textId="77777777" w:rsidR="004F5DBF" w:rsidRDefault="00AF0613">
            <w:pPr>
              <w:pStyle w:val="Compact"/>
            </w:pPr>
            <w:r>
              <w:rPr>
                <w:rFonts w:ascii="Arial" w:hAnsi="Arial"/>
                <w:b/>
                <w:bCs/>
                <w:sz w:val="18"/>
              </w:rPr>
              <w:t>~€200M</w:t>
            </w:r>
          </w:p>
        </w:tc>
        <w:tc>
          <w:tcPr>
            <w:tcW w:w="0" w:type="auto"/>
          </w:tcPr>
          <w:p w14:paraId="4B3F9417" w14:textId="77777777" w:rsidR="004F5DBF" w:rsidRDefault="00AF0613">
            <w:pPr>
              <w:pStyle w:val="Compact"/>
            </w:pPr>
            <w:r>
              <w:rPr>
                <w:rFonts w:ascii="Arial" w:hAnsi="Arial"/>
                <w:b/>
                <w:bCs/>
                <w:sz w:val="18"/>
              </w:rPr>
              <w:t>SyAqua</w:t>
            </w:r>
            <w:r>
              <w:rPr>
                <w:rFonts w:ascii="Arial" w:hAnsi="Arial"/>
                <w:sz w:val="18"/>
              </w:rPr>
              <w:t xml:space="preserve">, </w:t>
            </w:r>
            <w:r>
              <w:rPr>
                <w:rFonts w:ascii="Arial" w:hAnsi="Arial"/>
                <w:b/>
                <w:bCs/>
                <w:sz w:val="18"/>
              </w:rPr>
              <w:t>Enthos</w:t>
            </w:r>
          </w:p>
        </w:tc>
      </w:tr>
      <w:tr w:rsidR="004F5DBF" w14:paraId="2C4ADE5B" w14:textId="77777777" w:rsidTr="004F5DBF">
        <w:trPr>
          <w:jc w:val="center"/>
        </w:trPr>
        <w:tc>
          <w:tcPr>
            <w:tcW w:w="0" w:type="auto"/>
            <w:shd w:val="clear" w:color="auto" w:fill="F4F6F8"/>
          </w:tcPr>
          <w:p w14:paraId="4C4EE1A5" w14:textId="77777777" w:rsidR="004F5DBF" w:rsidRDefault="00AF0613">
            <w:pPr>
              <w:pStyle w:val="Compact"/>
            </w:pPr>
            <w:r>
              <w:rPr>
                <w:rFonts w:ascii="Arial" w:hAnsi="Arial"/>
                <w:b/>
                <w:bCs/>
                <w:sz w:val="18"/>
              </w:rPr>
              <w:t>Stray Dog Capital</w:t>
            </w:r>
          </w:p>
        </w:tc>
        <w:tc>
          <w:tcPr>
            <w:tcW w:w="0" w:type="auto"/>
            <w:shd w:val="clear" w:color="auto" w:fill="F4F6F8"/>
          </w:tcPr>
          <w:p w14:paraId="093363AB" w14:textId="77777777" w:rsidR="004F5DBF" w:rsidRDefault="00AF0613">
            <w:pPr>
              <w:pStyle w:val="Compact"/>
            </w:pPr>
            <w:r>
              <w:rPr>
                <w:rFonts w:ascii="Arial" w:hAnsi="Arial"/>
                <w:b/>
                <w:bCs/>
                <w:sz w:val="18"/>
              </w:rPr>
              <w:t>Undisclosed</w:t>
            </w:r>
          </w:p>
        </w:tc>
        <w:tc>
          <w:tcPr>
            <w:tcW w:w="0" w:type="auto"/>
            <w:shd w:val="clear" w:color="auto" w:fill="F4F6F8"/>
          </w:tcPr>
          <w:p w14:paraId="138339BE" w14:textId="77777777" w:rsidR="004F5DBF" w:rsidRDefault="00AF0613">
            <w:pPr>
              <w:pStyle w:val="Compact"/>
            </w:pPr>
            <w:r>
              <w:rPr>
                <w:rFonts w:ascii="Arial" w:hAnsi="Arial"/>
                <w:b/>
                <w:bCs/>
                <w:sz w:val="18"/>
              </w:rPr>
              <w:t>Wild Earth</w:t>
            </w:r>
            <w:r>
              <w:rPr>
                <w:rFonts w:ascii="Arial" w:hAnsi="Arial"/>
                <w:sz w:val="18"/>
              </w:rPr>
              <w:t xml:space="preserve">, </w:t>
            </w:r>
            <w:r>
              <w:rPr>
                <w:rFonts w:ascii="Arial" w:hAnsi="Arial"/>
                <w:b/>
                <w:bCs/>
                <w:sz w:val="18"/>
              </w:rPr>
              <w:t>Bond Pet Foods</w:t>
            </w:r>
          </w:p>
        </w:tc>
      </w:tr>
      <w:tr w:rsidR="004F5DBF" w14:paraId="43CD92B3" w14:textId="77777777">
        <w:trPr>
          <w:jc w:val="center"/>
        </w:trPr>
        <w:tc>
          <w:tcPr>
            <w:tcW w:w="0" w:type="auto"/>
          </w:tcPr>
          <w:p w14:paraId="4F41029A" w14:textId="77777777" w:rsidR="004F5DBF" w:rsidRDefault="00AF0613">
            <w:pPr>
              <w:pStyle w:val="Compact"/>
            </w:pPr>
            <w:r>
              <w:rPr>
                <w:rFonts w:ascii="Arial" w:hAnsi="Arial"/>
                <w:b/>
                <w:bCs/>
                <w:sz w:val="18"/>
              </w:rPr>
              <w:t>Cavallo Ventures</w:t>
            </w:r>
          </w:p>
        </w:tc>
        <w:tc>
          <w:tcPr>
            <w:tcW w:w="0" w:type="auto"/>
          </w:tcPr>
          <w:p w14:paraId="0C0DBAF8" w14:textId="77777777" w:rsidR="004F5DBF" w:rsidRDefault="00AF0613">
            <w:pPr>
              <w:pStyle w:val="Compact"/>
            </w:pPr>
            <w:r>
              <w:rPr>
                <w:rFonts w:ascii="Arial" w:hAnsi="Arial"/>
                <w:b/>
                <w:bCs/>
                <w:sz w:val="18"/>
              </w:rPr>
              <w:t>Corp. VC</w:t>
            </w:r>
          </w:p>
        </w:tc>
        <w:tc>
          <w:tcPr>
            <w:tcW w:w="0" w:type="auto"/>
          </w:tcPr>
          <w:p w14:paraId="05CA7A96" w14:textId="77777777" w:rsidR="004F5DBF" w:rsidRDefault="00AF0613">
            <w:pPr>
              <w:pStyle w:val="Compact"/>
            </w:pPr>
            <w:r>
              <w:rPr>
                <w:rFonts w:ascii="Arial" w:hAnsi="Arial"/>
                <w:b/>
                <w:bCs/>
                <w:sz w:val="18"/>
              </w:rPr>
              <w:t>Native Microbials</w:t>
            </w:r>
            <w:r>
              <w:rPr>
                <w:rFonts w:ascii="Arial" w:hAnsi="Arial"/>
                <w:sz w:val="18"/>
              </w:rPr>
              <w:t xml:space="preserve">, </w:t>
            </w:r>
            <w:r>
              <w:rPr>
                <w:rFonts w:ascii="Arial" w:hAnsi="Arial"/>
                <w:b/>
                <w:bCs/>
                <w:sz w:val="18"/>
              </w:rPr>
              <w:t>Bond Pet Foods</w:t>
            </w:r>
          </w:p>
        </w:tc>
      </w:tr>
    </w:tbl>
    <w:p w14:paraId="4081BE6F" w14:textId="77777777" w:rsidR="004F5DBF" w:rsidRDefault="00AF0613">
      <w:pPr>
        <w:pStyle w:val="Heading3"/>
        <w:spacing w:before="240" w:after="120"/>
      </w:pPr>
      <w:bookmarkStart w:id="58" w:name="_Toc221466695"/>
      <w:r>
        <w:rPr>
          <w:rFonts w:ascii="Arial" w:hAnsi="Arial"/>
          <w:b/>
          <w:color w:val="0089CF"/>
        </w:rPr>
        <w:t>IV.3.6. Competitive Analysis Summary</w:t>
      </w:r>
      <w:bookmarkEnd w:id="58"/>
    </w:p>
    <w:p w14:paraId="4C738742" w14:textId="77777777" w:rsidR="004F5DBF" w:rsidRDefault="00AF0613">
      <w:pPr>
        <w:pStyle w:val="FirstParagraph"/>
        <w:spacing w:after="160"/>
        <w:jc w:val="both"/>
      </w:pPr>
      <w:r>
        <w:rPr>
          <w:rFonts w:ascii="Georgia" w:hAnsi="Georgia"/>
          <w:b/>
          <w:bCs/>
          <w:color w:val="333333"/>
          <w:sz w:val="22"/>
        </w:rPr>
        <w:t>Key Insights from Competitive Analysis:</w:t>
      </w:r>
    </w:p>
    <w:p w14:paraId="0718CE24" w14:textId="77777777" w:rsidR="004F5DBF" w:rsidRDefault="00AF0613">
      <w:pPr>
        <w:pStyle w:val="Compact"/>
        <w:numPr>
          <w:ilvl w:val="0"/>
          <w:numId w:val="26"/>
        </w:numPr>
        <w:spacing w:after="160"/>
        <w:jc w:val="both"/>
      </w:pPr>
      <w:r>
        <w:rPr>
          <w:rFonts w:ascii="Georgia" w:hAnsi="Georgia"/>
          <w:b/>
          <w:bCs/>
          <w:color w:val="333333"/>
          <w:sz w:val="22"/>
        </w:rPr>
        <w:t>Margin Bifurcation</w:t>
      </w:r>
      <w:r>
        <w:rPr>
          <w:rFonts w:ascii="Georgia" w:hAnsi="Georgia"/>
          <w:color w:val="333333"/>
          <w:sz w:val="22"/>
        </w:rPr>
        <w:t>: Pharma-linked players command 30-40% EBITDA margins on Rx products vs. 6-12% for feed commodity players</w:t>
      </w:r>
    </w:p>
    <w:p w14:paraId="5DA8E26A" w14:textId="77777777" w:rsidR="004F5DBF" w:rsidRDefault="00AF0613">
      <w:pPr>
        <w:pStyle w:val="Compact"/>
        <w:numPr>
          <w:ilvl w:val="0"/>
          <w:numId w:val="26"/>
        </w:numPr>
        <w:spacing w:after="160"/>
        <w:jc w:val="both"/>
      </w:pPr>
      <w:r>
        <w:rPr>
          <w:rFonts w:ascii="Georgia" w:hAnsi="Georgia"/>
          <w:b/>
          <w:bCs/>
          <w:color w:val="333333"/>
          <w:sz w:val="22"/>
        </w:rPr>
        <w:t>Pet Premium</w:t>
      </w:r>
      <w:r>
        <w:rPr>
          <w:rFonts w:ascii="Georgia" w:hAnsi="Georgia"/>
          <w:color w:val="333333"/>
          <w:sz w:val="22"/>
        </w:rPr>
        <w:t>: Consumer-facing pet nutraceutical brands sustain 20-25% EBITDA with premium pricing power</w:t>
      </w:r>
    </w:p>
    <w:p w14:paraId="3302E436" w14:textId="77777777" w:rsidR="004F5DBF" w:rsidRDefault="00AF0613">
      <w:pPr>
        <w:pStyle w:val="Compact"/>
        <w:numPr>
          <w:ilvl w:val="0"/>
          <w:numId w:val="26"/>
        </w:numPr>
        <w:spacing w:after="160"/>
        <w:jc w:val="both"/>
      </w:pPr>
      <w:r>
        <w:rPr>
          <w:rFonts w:ascii="Georgia" w:hAnsi="Georgia"/>
          <w:b/>
          <w:bCs/>
          <w:color w:val="333333"/>
          <w:sz w:val="22"/>
        </w:rPr>
        <w:t>Scale Advantage</w:t>
      </w:r>
      <w:r>
        <w:rPr>
          <w:rFonts w:ascii="Georgia" w:hAnsi="Georgia"/>
          <w:color w:val="333333"/>
          <w:sz w:val="22"/>
        </w:rPr>
        <w:t>: Top 5 feed additive players control ~55% of global market, creating significant barriers to entry</w:t>
      </w:r>
    </w:p>
    <w:p w14:paraId="10F9AE15" w14:textId="77777777" w:rsidR="004F5DBF" w:rsidRDefault="00AF0613">
      <w:pPr>
        <w:pStyle w:val="Compact"/>
        <w:numPr>
          <w:ilvl w:val="0"/>
          <w:numId w:val="26"/>
        </w:numPr>
        <w:spacing w:after="160"/>
        <w:jc w:val="both"/>
      </w:pPr>
      <w:r>
        <w:rPr>
          <w:rFonts w:ascii="Georgia" w:hAnsi="Georgia"/>
          <w:b/>
          <w:bCs/>
          <w:color w:val="333333"/>
          <w:sz w:val="22"/>
        </w:rPr>
        <w:t>Clinical Moat</w:t>
      </w:r>
      <w:r>
        <w:rPr>
          <w:rFonts w:ascii="Georgia" w:hAnsi="Georgia"/>
          <w:color w:val="333333"/>
          <w:sz w:val="22"/>
        </w:rPr>
        <w:t>: Companies with published efficacy data (Nutramax, Hill’s) command 20-40% price premiums</w:t>
      </w:r>
    </w:p>
    <w:p w14:paraId="55981386" w14:textId="77777777" w:rsidR="004F5DBF" w:rsidRDefault="00AF0613">
      <w:pPr>
        <w:pStyle w:val="Compact"/>
        <w:numPr>
          <w:ilvl w:val="0"/>
          <w:numId w:val="26"/>
        </w:numPr>
        <w:spacing w:after="160"/>
        <w:jc w:val="both"/>
      </w:pPr>
      <w:r>
        <w:rPr>
          <w:rFonts w:ascii="Georgia" w:hAnsi="Georgia"/>
          <w:b/>
          <w:bCs/>
          <w:color w:val="333333"/>
          <w:sz w:val="22"/>
        </w:rPr>
        <w:t>Channel Power</w:t>
      </w:r>
      <w:r>
        <w:rPr>
          <w:rFonts w:ascii="Georgia" w:hAnsi="Georgia"/>
          <w:color w:val="333333"/>
          <w:sz w:val="22"/>
        </w:rPr>
        <w:t>: E-commerce growth (Chewy, Amazon) is compressing traditional vet-channel margins by 100-200 bps</w:t>
      </w:r>
    </w:p>
    <w:p w14:paraId="4631E8DA" w14:textId="77777777" w:rsidR="004F5DBF" w:rsidRDefault="00AF0613">
      <w:pPr>
        <w:pStyle w:val="Heading2"/>
        <w:spacing w:before="360" w:after="120"/>
      </w:pPr>
      <w:bookmarkStart w:id="59" w:name="_Toc221466696"/>
      <w:r>
        <w:rPr>
          <w:rFonts w:ascii="Arial" w:hAnsi="Arial"/>
          <w:b/>
          <w:color w:val="003057"/>
          <w:sz w:val="36"/>
        </w:rPr>
        <w:t>IV.4 Valuation Dynamics and Margin Analysis</w:t>
      </w:r>
      <w:bookmarkEnd w:id="59"/>
    </w:p>
    <w:p w14:paraId="03BEBFA0" w14:textId="77777777" w:rsidR="004F5DBF" w:rsidRDefault="00AF0613">
      <w:pPr>
        <w:pStyle w:val="Heading3"/>
        <w:spacing w:before="240" w:after="120"/>
      </w:pPr>
      <w:bookmarkStart w:id="60" w:name="_Toc221466697"/>
      <w:r>
        <w:rPr>
          <w:rFonts w:ascii="Arial" w:hAnsi="Arial"/>
          <w:b/>
          <w:color w:val="0089CF"/>
        </w:rPr>
        <w:t>IV.4.1 Pet-focused consumer brands: “The Wellness Premium”</w:t>
      </w:r>
      <w:bookmarkEnd w:id="60"/>
    </w:p>
    <w:p w14:paraId="47CA1B17" w14:textId="77777777" w:rsidR="004F5DBF" w:rsidRDefault="00AF0613">
      <w:pPr>
        <w:pStyle w:val="FirstParagraph"/>
        <w:spacing w:after="160"/>
        <w:jc w:val="both"/>
      </w:pPr>
      <w:r>
        <w:rPr>
          <w:rFonts w:ascii="Georgia" w:hAnsi="Georgia"/>
          <w:color w:val="333333"/>
          <w:sz w:val="22"/>
        </w:rPr>
        <w:t xml:space="preserve">Consumer-facing pet nutrition businesses typically sustain </w:t>
      </w:r>
      <w:r>
        <w:rPr>
          <w:rFonts w:ascii="Georgia" w:hAnsi="Georgia"/>
          <w:b/>
          <w:bCs/>
          <w:color w:val="333333"/>
          <w:sz w:val="22"/>
        </w:rPr>
        <w:t>EBITDA margins in the 20–25% range</w:t>
      </w:r>
      <w:r>
        <w:rPr>
          <w:rFonts w:ascii="Georgia" w:hAnsi="Georgia"/>
          <w:color w:val="333333"/>
          <w:sz w:val="22"/>
        </w:rPr>
        <w:t xml:space="preserve"> and command </w:t>
      </w:r>
      <w:r>
        <w:rPr>
          <w:rFonts w:ascii="Georgia" w:hAnsi="Georgia"/>
          <w:b/>
          <w:bCs/>
          <w:color w:val="333333"/>
          <w:sz w:val="22"/>
        </w:rPr>
        <w:t>15x–20x+ EBITDA multiples</w:t>
      </w:r>
      <w:r>
        <w:rPr>
          <w:rFonts w:ascii="Georgia" w:hAnsi="Georgia"/>
          <w:color w:val="333333"/>
          <w:sz w:val="22"/>
        </w:rPr>
        <w:t>. This premium is driven by inelastic consumer spending and the “humanization” of pet health. The upper end of this valuation range is reserved for brands that demonstrate:</w:t>
      </w:r>
    </w:p>
    <w:p w14:paraId="2F7E2383" w14:textId="77777777" w:rsidR="004F5DBF" w:rsidRDefault="00AF0613">
      <w:pPr>
        <w:pStyle w:val="Compact"/>
        <w:numPr>
          <w:ilvl w:val="0"/>
          <w:numId w:val="27"/>
        </w:numPr>
        <w:spacing w:after="160"/>
        <w:jc w:val="both"/>
      </w:pPr>
      <w:r>
        <w:rPr>
          <w:rFonts w:ascii="Georgia" w:hAnsi="Georgia"/>
          <w:b/>
          <w:bCs/>
          <w:color w:val="333333"/>
          <w:sz w:val="22"/>
        </w:rPr>
        <w:t>Clinical Moats:</w:t>
      </w:r>
      <w:r>
        <w:rPr>
          <w:rFonts w:ascii="Georgia" w:hAnsi="Georgia"/>
          <w:color w:val="333333"/>
          <w:sz w:val="22"/>
        </w:rPr>
        <w:t xml:space="preserve"> Differentiated efficacy backed by published data (e.g., </w:t>
      </w:r>
      <w:r>
        <w:rPr>
          <w:rFonts w:ascii="Georgia" w:hAnsi="Georgia"/>
          <w:i/>
          <w:iCs/>
          <w:color w:val="333333"/>
          <w:sz w:val="22"/>
        </w:rPr>
        <w:t>Hill’s Science Diet</w:t>
      </w:r>
      <w:r>
        <w:rPr>
          <w:rFonts w:ascii="Georgia" w:hAnsi="Georgia"/>
          <w:color w:val="333333"/>
          <w:sz w:val="22"/>
        </w:rPr>
        <w:t xml:space="preserve">, </w:t>
      </w:r>
      <w:r>
        <w:rPr>
          <w:rFonts w:ascii="Georgia" w:hAnsi="Georgia"/>
          <w:i/>
          <w:iCs/>
          <w:color w:val="333333"/>
          <w:sz w:val="22"/>
        </w:rPr>
        <w:t>Dasuquin</w:t>
      </w:r>
      <w:r>
        <w:rPr>
          <w:rFonts w:ascii="Georgia" w:hAnsi="Georgia"/>
          <w:color w:val="333333"/>
          <w:sz w:val="22"/>
        </w:rPr>
        <w:t>).</w:t>
      </w:r>
    </w:p>
    <w:p w14:paraId="1525307C" w14:textId="77777777" w:rsidR="004F5DBF" w:rsidRDefault="00AF0613">
      <w:pPr>
        <w:pStyle w:val="Compact"/>
        <w:numPr>
          <w:ilvl w:val="0"/>
          <w:numId w:val="27"/>
        </w:numPr>
        <w:spacing w:after="160"/>
        <w:jc w:val="both"/>
      </w:pPr>
      <w:r>
        <w:rPr>
          <w:rFonts w:ascii="Georgia" w:hAnsi="Georgia"/>
          <w:b/>
          <w:bCs/>
          <w:color w:val="333333"/>
          <w:sz w:val="22"/>
        </w:rPr>
        <w:t>Recurring Revenue:</w:t>
      </w:r>
      <w:r>
        <w:rPr>
          <w:rFonts w:ascii="Georgia" w:hAnsi="Georgia"/>
          <w:color w:val="333333"/>
          <w:sz w:val="22"/>
        </w:rPr>
        <w:t xml:space="preserve"> Strong subscription models with high retention (e.g., </w:t>
      </w:r>
      <w:r>
        <w:rPr>
          <w:rFonts w:ascii="Georgia" w:hAnsi="Georgia"/>
          <w:i/>
          <w:iCs/>
          <w:color w:val="333333"/>
          <w:sz w:val="22"/>
        </w:rPr>
        <w:t>Chewy</w:t>
      </w:r>
      <w:r>
        <w:rPr>
          <w:rFonts w:ascii="Georgia" w:hAnsi="Georgia"/>
          <w:color w:val="333333"/>
          <w:sz w:val="22"/>
        </w:rPr>
        <w:t xml:space="preserve">, </w:t>
      </w:r>
      <w:r>
        <w:rPr>
          <w:rFonts w:ascii="Georgia" w:hAnsi="Georgia"/>
          <w:i/>
          <w:iCs/>
          <w:color w:val="333333"/>
          <w:sz w:val="22"/>
        </w:rPr>
        <w:t>Butternut Box</w:t>
      </w:r>
      <w:r>
        <w:rPr>
          <w:rFonts w:ascii="Georgia" w:hAnsi="Georgia"/>
          <w:color w:val="333333"/>
          <w:sz w:val="22"/>
        </w:rPr>
        <w:t>).</w:t>
      </w:r>
    </w:p>
    <w:p w14:paraId="4EC1BAFF" w14:textId="77777777" w:rsidR="004F5DBF" w:rsidRDefault="00AF0613">
      <w:pPr>
        <w:pStyle w:val="Compact"/>
        <w:numPr>
          <w:ilvl w:val="0"/>
          <w:numId w:val="27"/>
        </w:numPr>
        <w:spacing w:after="160"/>
        <w:jc w:val="both"/>
      </w:pPr>
      <w:r>
        <w:rPr>
          <w:rFonts w:ascii="Georgia" w:hAnsi="Georgia"/>
          <w:b/>
          <w:bCs/>
          <w:color w:val="333333"/>
          <w:sz w:val="22"/>
        </w:rPr>
        <w:t>Professional Trust:</w:t>
      </w:r>
      <w:r>
        <w:rPr>
          <w:rFonts w:ascii="Georgia" w:hAnsi="Georgia"/>
          <w:color w:val="333333"/>
          <w:sz w:val="22"/>
        </w:rPr>
        <w:t xml:space="preserve"> Endorsement by veterinarians, creating a defensible barrier to entry.</w:t>
      </w:r>
    </w:p>
    <w:p w14:paraId="792F9A15" w14:textId="77777777" w:rsidR="004F5DBF" w:rsidRDefault="00AF0613">
      <w:pPr>
        <w:pStyle w:val="Compact"/>
        <w:numPr>
          <w:ilvl w:val="0"/>
          <w:numId w:val="27"/>
        </w:numPr>
        <w:spacing w:after="160"/>
        <w:jc w:val="both"/>
      </w:pPr>
      <w:r>
        <w:rPr>
          <w:rFonts w:ascii="Georgia" w:hAnsi="Georgia"/>
          <w:b/>
          <w:bCs/>
          <w:color w:val="333333"/>
          <w:sz w:val="22"/>
        </w:rPr>
        <w:lastRenderedPageBreak/>
        <w:t>Measurable ROI:</w:t>
      </w:r>
      <w:r>
        <w:rPr>
          <w:rFonts w:ascii="Georgia" w:hAnsi="Georgia"/>
          <w:color w:val="333333"/>
          <w:sz w:val="22"/>
        </w:rPr>
        <w:t xml:space="preserve"> Products delivering visible health outcomes (e.g., improved mobility, coat shine) that justify premium pricing.</w:t>
      </w:r>
    </w:p>
    <w:p w14:paraId="3237027A" w14:textId="77777777" w:rsidR="004F5DBF" w:rsidRDefault="00AF0613">
      <w:pPr>
        <w:pStyle w:val="Heading3"/>
        <w:spacing w:before="240" w:after="120"/>
      </w:pPr>
      <w:bookmarkStart w:id="61" w:name="_Toc221466698"/>
      <w:r>
        <w:rPr>
          <w:rFonts w:ascii="Arial" w:hAnsi="Arial"/>
          <w:b/>
          <w:color w:val="0089CF"/>
        </w:rPr>
        <w:t>IV.4.2 Livestock and specialty-ingredient platforms: “Efficiency at Scale”</w:t>
      </w:r>
      <w:bookmarkEnd w:id="61"/>
    </w:p>
    <w:p w14:paraId="0366DCEA" w14:textId="77777777" w:rsidR="004F5DBF" w:rsidRDefault="00AF0613">
      <w:pPr>
        <w:pStyle w:val="FirstParagraph"/>
        <w:spacing w:after="160"/>
        <w:jc w:val="both"/>
      </w:pPr>
      <w:r>
        <w:rPr>
          <w:rFonts w:ascii="Georgia" w:hAnsi="Georgia"/>
          <w:color w:val="333333"/>
          <w:sz w:val="22"/>
        </w:rPr>
        <w:t xml:space="preserve">Upstream ingredient providers (enzymes, probiotics) typically post </w:t>
      </w:r>
      <w:r>
        <w:rPr>
          <w:rFonts w:ascii="Georgia" w:hAnsi="Georgia"/>
          <w:b/>
          <w:bCs/>
          <w:color w:val="333333"/>
          <w:sz w:val="22"/>
        </w:rPr>
        <w:t>15–25% EBITDA margins</w:t>
      </w:r>
      <w:r>
        <w:rPr>
          <w:rFonts w:ascii="Georgia" w:hAnsi="Georgia"/>
          <w:color w:val="333333"/>
          <w:sz w:val="22"/>
        </w:rPr>
        <w:t xml:space="preserve"> and trade on </w:t>
      </w:r>
      <w:r>
        <w:rPr>
          <w:rFonts w:ascii="Georgia" w:hAnsi="Georgia"/>
          <w:b/>
          <w:bCs/>
          <w:color w:val="333333"/>
          <w:sz w:val="22"/>
        </w:rPr>
        <w:t>high-single to mid-10s multiples</w:t>
      </w:r>
      <w:r>
        <w:rPr>
          <w:rFonts w:ascii="Georgia" w:hAnsi="Georgia"/>
          <w:color w:val="333333"/>
          <w:sz w:val="22"/>
        </w:rPr>
        <w:t xml:space="preserve">. * </w:t>
      </w:r>
      <w:r>
        <w:rPr>
          <w:rFonts w:ascii="Georgia" w:hAnsi="Georgia"/>
          <w:b/>
          <w:bCs/>
          <w:color w:val="333333"/>
          <w:sz w:val="22"/>
        </w:rPr>
        <w:t>Key Driver:</w:t>
      </w:r>
      <w:r>
        <w:rPr>
          <w:rFonts w:ascii="Georgia" w:hAnsi="Georgia"/>
          <w:color w:val="333333"/>
          <w:sz w:val="22"/>
        </w:rPr>
        <w:t xml:space="preserve"> IP protection and regulatory barriers (e.g., </w:t>
      </w:r>
      <w:r>
        <w:rPr>
          <w:rFonts w:ascii="Georgia" w:hAnsi="Georgia"/>
          <w:i/>
          <w:iCs/>
          <w:color w:val="333333"/>
          <w:sz w:val="22"/>
        </w:rPr>
        <w:t>Novonesis</w:t>
      </w:r>
      <w:r>
        <w:rPr>
          <w:rFonts w:ascii="Georgia" w:hAnsi="Georgia"/>
          <w:color w:val="333333"/>
          <w:sz w:val="22"/>
        </w:rPr>
        <w:t xml:space="preserve"> with &gt;35% margins). * </w:t>
      </w:r>
      <w:r>
        <w:rPr>
          <w:rFonts w:ascii="Georgia" w:hAnsi="Georgia"/>
          <w:b/>
          <w:bCs/>
          <w:color w:val="333333"/>
          <w:sz w:val="22"/>
        </w:rPr>
        <w:t>Constraint:</w:t>
      </w:r>
      <w:r>
        <w:rPr>
          <w:rFonts w:ascii="Georgia" w:hAnsi="Georgia"/>
          <w:color w:val="333333"/>
          <w:sz w:val="22"/>
        </w:rPr>
        <w:t xml:space="preserve"> Exposure to commodity cycles and on-farm ROI scrutiny.</w:t>
      </w:r>
    </w:p>
    <w:p w14:paraId="1C35A147" w14:textId="77777777" w:rsidR="004F5DBF" w:rsidRDefault="00AF0613">
      <w:pPr>
        <w:pStyle w:val="Heading3"/>
        <w:spacing w:before="240" w:after="120"/>
      </w:pPr>
      <w:bookmarkStart w:id="62" w:name="_Toc221466699"/>
      <w:r>
        <w:rPr>
          <w:rFonts w:ascii="Arial" w:hAnsi="Arial"/>
          <w:b/>
          <w:color w:val="0089CF"/>
        </w:rPr>
        <w:t>IV.4.3 Key Valuation Drivers: The 4 Accelerators (2024–2025)</w:t>
      </w:r>
      <w:bookmarkEnd w:id="62"/>
    </w:p>
    <w:p w14:paraId="5078D0F9" w14:textId="77777777" w:rsidR="004F5DBF" w:rsidRDefault="00AF0613">
      <w:pPr>
        <w:pStyle w:val="FirstParagraph"/>
        <w:spacing w:after="160"/>
        <w:jc w:val="both"/>
      </w:pPr>
      <w:r>
        <w:rPr>
          <w:rFonts w:ascii="Georgia" w:hAnsi="Georgia"/>
          <w:color w:val="333333"/>
          <w:sz w:val="22"/>
        </w:rPr>
        <w:t>Investors are currently paying a premium for assets aligned with four specific catalysts:</w:t>
      </w:r>
    </w:p>
    <w:p w14:paraId="45F5B26E" w14:textId="77777777" w:rsidR="004F5DBF" w:rsidRDefault="00AF0613">
      <w:pPr>
        <w:pStyle w:val="Compact"/>
        <w:numPr>
          <w:ilvl w:val="0"/>
          <w:numId w:val="28"/>
        </w:numPr>
        <w:spacing w:after="160"/>
        <w:jc w:val="both"/>
      </w:pPr>
      <w:r>
        <w:rPr>
          <w:rFonts w:ascii="Georgia" w:hAnsi="Georgia"/>
          <w:b/>
          <w:bCs/>
          <w:color w:val="333333"/>
          <w:sz w:val="22"/>
        </w:rPr>
        <w:t>Clinical Evidence &amp; Differentiation</w:t>
      </w:r>
    </w:p>
    <w:p w14:paraId="7DCAF4DB" w14:textId="77777777" w:rsidR="004F5DBF" w:rsidRDefault="00AF0613">
      <w:pPr>
        <w:pStyle w:val="Compact"/>
        <w:numPr>
          <w:ilvl w:val="0"/>
          <w:numId w:val="29"/>
        </w:numPr>
        <w:spacing w:after="160"/>
        <w:jc w:val="both"/>
      </w:pPr>
      <w:r>
        <w:rPr>
          <w:rFonts w:ascii="Georgia" w:hAnsi="Georgia"/>
          <w:i/>
          <w:iCs/>
          <w:color w:val="333333"/>
          <w:sz w:val="22"/>
        </w:rPr>
        <w:t>The Driver:</w:t>
      </w:r>
      <w:r>
        <w:rPr>
          <w:rFonts w:ascii="Georgia" w:hAnsi="Georgia"/>
          <w:color w:val="333333"/>
          <w:sz w:val="22"/>
        </w:rPr>
        <w:t xml:space="preserve"> </w:t>
      </w:r>
      <w:r>
        <w:rPr>
          <w:rFonts w:ascii="Georgia" w:hAnsi="Georgia"/>
          <w:color w:val="333333"/>
          <w:sz w:val="22"/>
        </w:rPr>
        <w:t>Peer-reviewed efficacy data (e.g., methane reduction stats, joint mobility scores).</w:t>
      </w:r>
    </w:p>
    <w:p w14:paraId="6E208006" w14:textId="77777777" w:rsidR="004F5DBF" w:rsidRDefault="00AF0613">
      <w:pPr>
        <w:pStyle w:val="Compact"/>
        <w:numPr>
          <w:ilvl w:val="0"/>
          <w:numId w:val="29"/>
        </w:numPr>
        <w:spacing w:after="160"/>
        <w:jc w:val="both"/>
      </w:pPr>
      <w:r>
        <w:rPr>
          <w:rFonts w:ascii="Georgia" w:hAnsi="Georgia"/>
          <w:i/>
          <w:iCs/>
          <w:color w:val="333333"/>
          <w:sz w:val="22"/>
        </w:rPr>
        <w:t>The Impact:</w:t>
      </w:r>
      <w:r>
        <w:rPr>
          <w:rFonts w:ascii="Georgia" w:hAnsi="Georgia"/>
          <w:color w:val="333333"/>
          <w:sz w:val="22"/>
        </w:rPr>
        <w:t xml:space="preserve"> Validates “Science-Inside” claims, supporting premium pricing over generics.</w:t>
      </w:r>
    </w:p>
    <w:p w14:paraId="6FDC59CB" w14:textId="77777777" w:rsidR="004F5DBF" w:rsidRDefault="00AF0613">
      <w:pPr>
        <w:pStyle w:val="Compact"/>
        <w:numPr>
          <w:ilvl w:val="0"/>
          <w:numId w:val="30"/>
        </w:numPr>
        <w:spacing w:after="160"/>
        <w:jc w:val="both"/>
      </w:pPr>
      <w:r>
        <w:rPr>
          <w:rFonts w:ascii="Georgia" w:hAnsi="Georgia"/>
          <w:b/>
          <w:bCs/>
          <w:color w:val="333333"/>
          <w:sz w:val="22"/>
        </w:rPr>
        <w:t>Regulatory De-risking</w:t>
      </w:r>
    </w:p>
    <w:p w14:paraId="736DA513" w14:textId="77777777" w:rsidR="004F5DBF" w:rsidRDefault="00AF0613">
      <w:pPr>
        <w:pStyle w:val="Compact"/>
        <w:numPr>
          <w:ilvl w:val="0"/>
          <w:numId w:val="31"/>
        </w:numPr>
        <w:spacing w:after="160"/>
        <w:jc w:val="both"/>
      </w:pPr>
      <w:r>
        <w:rPr>
          <w:rFonts w:ascii="Georgia" w:hAnsi="Georgia"/>
          <w:i/>
          <w:iCs/>
          <w:color w:val="333333"/>
          <w:sz w:val="22"/>
        </w:rPr>
        <w:t>The Driver:</w:t>
      </w:r>
      <w:r>
        <w:rPr>
          <w:rFonts w:ascii="Georgia" w:hAnsi="Georgia"/>
          <w:color w:val="333333"/>
          <w:sz w:val="22"/>
        </w:rPr>
        <w:t xml:space="preserve"> Clear pathways (e.g., Innovative FEED Act in the US, EU harmonization).</w:t>
      </w:r>
    </w:p>
    <w:p w14:paraId="5062AC22" w14:textId="77777777" w:rsidR="004F5DBF" w:rsidRDefault="00AF0613">
      <w:pPr>
        <w:pStyle w:val="Compact"/>
        <w:numPr>
          <w:ilvl w:val="0"/>
          <w:numId w:val="31"/>
        </w:numPr>
        <w:spacing w:after="160"/>
        <w:jc w:val="both"/>
      </w:pPr>
      <w:r>
        <w:rPr>
          <w:rFonts w:ascii="Georgia" w:hAnsi="Georgia"/>
          <w:i/>
          <w:iCs/>
          <w:color w:val="333333"/>
          <w:sz w:val="22"/>
        </w:rPr>
        <w:t>The Impact:</w:t>
      </w:r>
      <w:r>
        <w:rPr>
          <w:rFonts w:ascii="Georgia" w:hAnsi="Georgia"/>
          <w:color w:val="333333"/>
          <w:sz w:val="22"/>
        </w:rPr>
        <w:t xml:space="preserve"> Shortens time-to-market for novel functional additives.</w:t>
      </w:r>
    </w:p>
    <w:p w14:paraId="74727348" w14:textId="77777777" w:rsidR="004F5DBF" w:rsidRDefault="00AF0613">
      <w:pPr>
        <w:pStyle w:val="Compact"/>
        <w:numPr>
          <w:ilvl w:val="0"/>
          <w:numId w:val="32"/>
        </w:numPr>
        <w:spacing w:after="160"/>
        <w:jc w:val="both"/>
      </w:pPr>
      <w:r>
        <w:rPr>
          <w:rFonts w:ascii="Georgia" w:hAnsi="Georgia"/>
          <w:b/>
          <w:bCs/>
          <w:color w:val="333333"/>
          <w:sz w:val="22"/>
        </w:rPr>
        <w:t>Sustainability &amp; ESG Integration</w:t>
      </w:r>
    </w:p>
    <w:p w14:paraId="65BD96AD" w14:textId="77777777" w:rsidR="004F5DBF" w:rsidRDefault="00AF0613">
      <w:pPr>
        <w:pStyle w:val="Compact"/>
        <w:numPr>
          <w:ilvl w:val="0"/>
          <w:numId w:val="33"/>
        </w:numPr>
        <w:spacing w:after="160"/>
        <w:jc w:val="both"/>
      </w:pPr>
      <w:r>
        <w:rPr>
          <w:rFonts w:ascii="Georgia" w:hAnsi="Georgia"/>
          <w:i/>
          <w:iCs/>
          <w:color w:val="333333"/>
          <w:sz w:val="22"/>
        </w:rPr>
        <w:t>The Driver:</w:t>
      </w:r>
      <w:r>
        <w:rPr>
          <w:rFonts w:ascii="Georgia" w:hAnsi="Georgia"/>
          <w:color w:val="333333"/>
          <w:sz w:val="22"/>
        </w:rPr>
        <w:t xml:space="preserve"> Resource efficiency tools (e.g., </w:t>
      </w:r>
      <w:r>
        <w:rPr>
          <w:rFonts w:ascii="Georgia" w:hAnsi="Georgia"/>
          <w:i/>
          <w:iCs/>
          <w:color w:val="333333"/>
          <w:sz w:val="22"/>
        </w:rPr>
        <w:t>Bovaer</w:t>
      </w:r>
      <w:r>
        <w:rPr>
          <w:rFonts w:ascii="Georgia" w:hAnsi="Georgia"/>
          <w:color w:val="333333"/>
          <w:sz w:val="22"/>
        </w:rPr>
        <w:t xml:space="preserve"> for methane).</w:t>
      </w:r>
    </w:p>
    <w:p w14:paraId="354A5EEA" w14:textId="77777777" w:rsidR="004F5DBF" w:rsidRDefault="00AF0613">
      <w:pPr>
        <w:pStyle w:val="Compact"/>
        <w:numPr>
          <w:ilvl w:val="0"/>
          <w:numId w:val="33"/>
        </w:numPr>
        <w:spacing w:after="160"/>
        <w:jc w:val="both"/>
      </w:pPr>
      <w:r>
        <w:rPr>
          <w:rFonts w:ascii="Georgia" w:hAnsi="Georgia"/>
          <w:i/>
          <w:iCs/>
          <w:color w:val="333333"/>
          <w:sz w:val="22"/>
        </w:rPr>
        <w:t>The Impact:</w:t>
      </w:r>
      <w:r>
        <w:rPr>
          <w:rFonts w:ascii="Georgia" w:hAnsi="Georgia"/>
          <w:color w:val="333333"/>
          <w:sz w:val="22"/>
        </w:rPr>
        <w:t xml:space="preserve"> Positions additives as essential “Scope 3” decarbonization assets for global food giants.</w:t>
      </w:r>
    </w:p>
    <w:p w14:paraId="0127F859" w14:textId="77777777" w:rsidR="004F5DBF" w:rsidRDefault="00AF0613">
      <w:pPr>
        <w:pStyle w:val="Compact"/>
        <w:numPr>
          <w:ilvl w:val="0"/>
          <w:numId w:val="34"/>
        </w:numPr>
        <w:spacing w:after="160"/>
        <w:jc w:val="both"/>
      </w:pPr>
      <w:r>
        <w:rPr>
          <w:rFonts w:ascii="Georgia" w:hAnsi="Georgia"/>
          <w:b/>
          <w:bCs/>
          <w:color w:val="333333"/>
          <w:sz w:val="22"/>
        </w:rPr>
        <w:t>E-commerce &amp; Data Integration</w:t>
      </w:r>
    </w:p>
    <w:p w14:paraId="756F30CA" w14:textId="77777777" w:rsidR="004F5DBF" w:rsidRDefault="00AF0613">
      <w:pPr>
        <w:pStyle w:val="Compact"/>
        <w:numPr>
          <w:ilvl w:val="0"/>
          <w:numId w:val="35"/>
        </w:numPr>
        <w:spacing w:after="160"/>
        <w:jc w:val="both"/>
      </w:pPr>
      <w:r>
        <w:rPr>
          <w:rFonts w:ascii="Georgia" w:hAnsi="Georgia"/>
          <w:i/>
          <w:iCs/>
          <w:color w:val="333333"/>
          <w:sz w:val="22"/>
        </w:rPr>
        <w:t>The Driver:</w:t>
      </w:r>
      <w:r>
        <w:rPr>
          <w:rFonts w:ascii="Georgia" w:hAnsi="Georgia"/>
          <w:color w:val="333333"/>
          <w:sz w:val="22"/>
        </w:rPr>
        <w:t xml:space="preserve"> Direct ownership of the consumer relationship and first-party data.</w:t>
      </w:r>
    </w:p>
    <w:p w14:paraId="45AFBA02" w14:textId="77777777" w:rsidR="004F5DBF" w:rsidRDefault="00AF0613">
      <w:pPr>
        <w:pStyle w:val="Compact"/>
        <w:numPr>
          <w:ilvl w:val="0"/>
          <w:numId w:val="35"/>
        </w:numPr>
        <w:spacing w:after="160"/>
        <w:jc w:val="both"/>
      </w:pPr>
      <w:r>
        <w:rPr>
          <w:rFonts w:ascii="Georgia" w:hAnsi="Georgia"/>
          <w:i/>
          <w:iCs/>
          <w:color w:val="333333"/>
          <w:sz w:val="22"/>
        </w:rPr>
        <w:t>The Impact:</w:t>
      </w:r>
      <w:r>
        <w:rPr>
          <w:rFonts w:ascii="Georgia" w:hAnsi="Georgia"/>
          <w:color w:val="333333"/>
          <w:sz w:val="22"/>
        </w:rPr>
        <w:t xml:space="preserve"> Increases Customer Lifetime Value (CLV) and reduces reliance on traditional retail intermediaries.</w:t>
      </w:r>
    </w:p>
    <w:p w14:paraId="017FB114" w14:textId="77777777" w:rsidR="004F5DBF" w:rsidRDefault="00AF0613">
      <w:pPr>
        <w:pStyle w:val="Heading2"/>
        <w:spacing w:before="360" w:after="120"/>
      </w:pPr>
      <w:bookmarkStart w:id="63" w:name="_Toc221466700"/>
      <w:r>
        <w:rPr>
          <w:rFonts w:ascii="Arial" w:hAnsi="Arial"/>
          <w:b/>
          <w:color w:val="003057"/>
          <w:sz w:val="36"/>
        </w:rPr>
        <w:t>IV.5 Market Structure Summary: The “Margin Ladder”</w:t>
      </w:r>
      <w:bookmarkEnd w:id="63"/>
    </w:p>
    <w:p w14:paraId="1AB8F148" w14:textId="77777777" w:rsidR="004F5DBF" w:rsidRDefault="00AF0613">
      <w:pPr>
        <w:pStyle w:val="FirstParagraph"/>
        <w:spacing w:after="160"/>
        <w:jc w:val="both"/>
      </w:pPr>
      <w:r>
        <w:rPr>
          <w:rFonts w:ascii="Georgia" w:hAnsi="Georgia"/>
          <w:color w:val="333333"/>
          <w:sz w:val="22"/>
        </w:rPr>
        <w:t>The competitive landscape is structured into four distinct layers of value capture:</w:t>
      </w:r>
    </w:p>
    <w:p w14:paraId="440D26A8" w14:textId="77777777" w:rsidR="004F5DBF" w:rsidRDefault="00AF0613">
      <w:pPr>
        <w:numPr>
          <w:ilvl w:val="0"/>
          <w:numId w:val="36"/>
        </w:numPr>
        <w:spacing w:after="160"/>
        <w:jc w:val="both"/>
      </w:pPr>
      <w:r>
        <w:rPr>
          <w:rFonts w:ascii="Georgia" w:hAnsi="Georgia"/>
          <w:b/>
          <w:bCs/>
          <w:color w:val="333333"/>
          <w:sz w:val="22"/>
        </w:rPr>
        <w:t>Layer 1: The IP Engines (Ingredients &amp; Tech)</w:t>
      </w:r>
    </w:p>
    <w:p w14:paraId="4790D5A8" w14:textId="77777777" w:rsidR="004F5DBF" w:rsidRDefault="00AF0613">
      <w:pPr>
        <w:numPr>
          <w:ilvl w:val="0"/>
          <w:numId w:val="36"/>
        </w:numPr>
        <w:spacing w:after="160"/>
        <w:jc w:val="both"/>
      </w:pPr>
      <w:r>
        <w:rPr>
          <w:rFonts w:ascii="Georgia" w:hAnsi="Georgia"/>
          <w:i/>
          <w:iCs/>
          <w:color w:val="333333"/>
          <w:sz w:val="22"/>
        </w:rPr>
        <w:t>Focus:</w:t>
      </w:r>
      <w:r>
        <w:rPr>
          <w:rFonts w:ascii="Georgia" w:hAnsi="Georgia"/>
          <w:color w:val="333333"/>
          <w:sz w:val="22"/>
        </w:rPr>
        <w:t xml:space="preserve"> </w:t>
      </w:r>
      <w:r>
        <w:rPr>
          <w:rFonts w:ascii="Georgia" w:hAnsi="Georgia"/>
          <w:color w:val="333333"/>
          <w:sz w:val="22"/>
        </w:rPr>
        <w:t>Fermentation, active molecule synthesis.</w:t>
      </w:r>
    </w:p>
    <w:p w14:paraId="1A616F5E" w14:textId="77777777" w:rsidR="004F5DBF" w:rsidRDefault="00AF0613">
      <w:pPr>
        <w:numPr>
          <w:ilvl w:val="0"/>
          <w:numId w:val="36"/>
        </w:numPr>
        <w:spacing w:after="160"/>
        <w:jc w:val="both"/>
      </w:pPr>
      <w:r>
        <w:rPr>
          <w:rFonts w:ascii="Georgia" w:hAnsi="Georgia"/>
          <w:i/>
          <w:iCs/>
          <w:color w:val="333333"/>
          <w:sz w:val="22"/>
        </w:rPr>
        <w:t>Financials:</w:t>
      </w:r>
      <w:r>
        <w:rPr>
          <w:rFonts w:ascii="Georgia" w:hAnsi="Georgia"/>
          <w:color w:val="333333"/>
          <w:sz w:val="22"/>
        </w:rPr>
        <w:t xml:space="preserve"> </w:t>
      </w:r>
      <w:r>
        <w:rPr>
          <w:rFonts w:ascii="Georgia" w:hAnsi="Georgia"/>
          <w:b/>
          <w:bCs/>
          <w:color w:val="333333"/>
          <w:sz w:val="22"/>
        </w:rPr>
        <w:t>15–25% EBITDA</w:t>
      </w:r>
      <w:r>
        <w:rPr>
          <w:rFonts w:ascii="Georgia" w:hAnsi="Georgia"/>
          <w:color w:val="333333"/>
          <w:sz w:val="22"/>
        </w:rPr>
        <w:t>. High checking barriers.</w:t>
      </w:r>
    </w:p>
    <w:p w14:paraId="26FA1AC1" w14:textId="77777777" w:rsidR="004F5DBF" w:rsidRDefault="00AF0613">
      <w:pPr>
        <w:numPr>
          <w:ilvl w:val="0"/>
          <w:numId w:val="36"/>
        </w:numPr>
        <w:spacing w:after="160"/>
        <w:jc w:val="both"/>
      </w:pPr>
      <w:r>
        <w:rPr>
          <w:rFonts w:ascii="Georgia" w:hAnsi="Georgia"/>
          <w:i/>
          <w:iCs/>
          <w:color w:val="333333"/>
          <w:sz w:val="22"/>
        </w:rPr>
        <w:t>Examples:</w:t>
      </w:r>
      <w:r>
        <w:rPr>
          <w:rFonts w:ascii="Georgia" w:hAnsi="Georgia"/>
          <w:color w:val="333333"/>
          <w:sz w:val="22"/>
        </w:rPr>
        <w:t xml:space="preserve"> </w:t>
      </w:r>
      <w:r>
        <w:rPr>
          <w:rFonts w:ascii="Georgia" w:hAnsi="Georgia"/>
          <w:i/>
          <w:iCs/>
          <w:color w:val="333333"/>
          <w:sz w:val="22"/>
        </w:rPr>
        <w:t>Novonesis</w:t>
      </w:r>
      <w:r>
        <w:rPr>
          <w:rFonts w:ascii="Georgia" w:hAnsi="Georgia"/>
          <w:color w:val="333333"/>
          <w:sz w:val="22"/>
        </w:rPr>
        <w:t xml:space="preserve">, </w:t>
      </w:r>
      <w:r>
        <w:rPr>
          <w:rFonts w:ascii="Georgia" w:hAnsi="Georgia"/>
          <w:i/>
          <w:iCs/>
          <w:color w:val="333333"/>
          <w:sz w:val="22"/>
        </w:rPr>
        <w:t>DSM-Firmenich</w:t>
      </w:r>
      <w:r>
        <w:rPr>
          <w:rFonts w:ascii="Georgia" w:hAnsi="Georgia"/>
          <w:color w:val="333333"/>
          <w:sz w:val="22"/>
        </w:rPr>
        <w:t>.</w:t>
      </w:r>
    </w:p>
    <w:p w14:paraId="63E11B07" w14:textId="77777777" w:rsidR="004F5DBF" w:rsidRDefault="00AF0613">
      <w:pPr>
        <w:numPr>
          <w:ilvl w:val="0"/>
          <w:numId w:val="36"/>
        </w:numPr>
        <w:spacing w:after="160"/>
        <w:jc w:val="both"/>
      </w:pPr>
      <w:r>
        <w:rPr>
          <w:rFonts w:ascii="Georgia" w:hAnsi="Georgia"/>
          <w:b/>
          <w:bCs/>
          <w:color w:val="333333"/>
          <w:sz w:val="22"/>
        </w:rPr>
        <w:t>Layer 2: The Infrastructure (Premix &amp; Feed)</w:t>
      </w:r>
    </w:p>
    <w:p w14:paraId="4DD6CF3B" w14:textId="77777777" w:rsidR="004F5DBF" w:rsidRDefault="00AF0613">
      <w:pPr>
        <w:numPr>
          <w:ilvl w:val="0"/>
          <w:numId w:val="36"/>
        </w:numPr>
        <w:spacing w:after="160"/>
        <w:jc w:val="both"/>
      </w:pPr>
      <w:r>
        <w:rPr>
          <w:rFonts w:ascii="Georgia" w:hAnsi="Georgia"/>
          <w:i/>
          <w:iCs/>
          <w:color w:val="333333"/>
          <w:sz w:val="22"/>
        </w:rPr>
        <w:lastRenderedPageBreak/>
        <w:t>Focus:</w:t>
      </w:r>
      <w:r>
        <w:rPr>
          <w:rFonts w:ascii="Georgia" w:hAnsi="Georgia"/>
          <w:color w:val="333333"/>
          <w:sz w:val="22"/>
        </w:rPr>
        <w:t xml:space="preserve"> Milling, blending, bulk manufacturing.</w:t>
      </w:r>
    </w:p>
    <w:p w14:paraId="44D8F5A8" w14:textId="77777777" w:rsidR="004F5DBF" w:rsidRDefault="00AF0613">
      <w:pPr>
        <w:numPr>
          <w:ilvl w:val="0"/>
          <w:numId w:val="36"/>
        </w:numPr>
        <w:spacing w:after="160"/>
        <w:jc w:val="both"/>
      </w:pPr>
      <w:r>
        <w:rPr>
          <w:rFonts w:ascii="Georgia" w:hAnsi="Georgia"/>
          <w:i/>
          <w:iCs/>
          <w:color w:val="333333"/>
          <w:sz w:val="22"/>
        </w:rPr>
        <w:t>Financials:</w:t>
      </w:r>
      <w:r>
        <w:rPr>
          <w:rFonts w:ascii="Georgia" w:hAnsi="Georgia"/>
          <w:color w:val="333333"/>
          <w:sz w:val="22"/>
        </w:rPr>
        <w:t xml:space="preserve"> </w:t>
      </w:r>
      <w:r>
        <w:rPr>
          <w:rFonts w:ascii="Georgia" w:hAnsi="Georgia"/>
          <w:b/>
          <w:bCs/>
          <w:color w:val="333333"/>
          <w:sz w:val="22"/>
        </w:rPr>
        <w:t>3–7% EBITDA</w:t>
      </w:r>
      <w:r>
        <w:rPr>
          <w:rFonts w:ascii="Georgia" w:hAnsi="Georgia"/>
          <w:color w:val="333333"/>
          <w:sz w:val="22"/>
        </w:rPr>
        <w:t>. Capital intensive, volume-driven.</w:t>
      </w:r>
    </w:p>
    <w:p w14:paraId="52550519" w14:textId="77777777" w:rsidR="004F5DBF" w:rsidRDefault="00AF0613">
      <w:pPr>
        <w:numPr>
          <w:ilvl w:val="0"/>
          <w:numId w:val="36"/>
        </w:numPr>
        <w:spacing w:after="160"/>
        <w:jc w:val="both"/>
      </w:pPr>
      <w:r>
        <w:rPr>
          <w:rFonts w:ascii="Georgia" w:hAnsi="Georgia"/>
          <w:i/>
          <w:iCs/>
          <w:color w:val="333333"/>
          <w:sz w:val="22"/>
        </w:rPr>
        <w:t>Examples:</w:t>
      </w:r>
      <w:r>
        <w:rPr>
          <w:rFonts w:ascii="Georgia" w:hAnsi="Georgia"/>
          <w:color w:val="333333"/>
          <w:sz w:val="22"/>
        </w:rPr>
        <w:t xml:space="preserve"> </w:t>
      </w:r>
      <w:r>
        <w:rPr>
          <w:rFonts w:ascii="Georgia" w:hAnsi="Georgia"/>
          <w:i/>
          <w:iCs/>
          <w:color w:val="333333"/>
          <w:sz w:val="22"/>
        </w:rPr>
        <w:t>ForFarmers</w:t>
      </w:r>
      <w:r>
        <w:rPr>
          <w:rFonts w:ascii="Georgia" w:hAnsi="Georgia"/>
          <w:color w:val="333333"/>
          <w:sz w:val="22"/>
        </w:rPr>
        <w:t>, regional feed mills.</w:t>
      </w:r>
    </w:p>
    <w:p w14:paraId="22B16C79" w14:textId="77777777" w:rsidR="004F5DBF" w:rsidRDefault="00AF0613">
      <w:pPr>
        <w:numPr>
          <w:ilvl w:val="0"/>
          <w:numId w:val="36"/>
        </w:numPr>
        <w:spacing w:after="160"/>
        <w:jc w:val="both"/>
      </w:pPr>
      <w:r>
        <w:rPr>
          <w:rFonts w:ascii="Georgia" w:hAnsi="Georgia"/>
          <w:b/>
          <w:bCs/>
          <w:color w:val="333333"/>
          <w:sz w:val="22"/>
        </w:rPr>
        <w:t>Layer 3: The Brand Builders (Consumer Channels)</w:t>
      </w:r>
    </w:p>
    <w:p w14:paraId="0B9B1003" w14:textId="77777777" w:rsidR="004F5DBF" w:rsidRDefault="00AF0613">
      <w:pPr>
        <w:numPr>
          <w:ilvl w:val="0"/>
          <w:numId w:val="36"/>
        </w:numPr>
        <w:spacing w:after="160"/>
        <w:jc w:val="both"/>
      </w:pPr>
      <w:r>
        <w:rPr>
          <w:rFonts w:ascii="Georgia" w:hAnsi="Georgia"/>
          <w:b/>
          <w:bCs/>
          <w:color w:val="333333"/>
          <w:sz w:val="22"/>
        </w:rPr>
        <w:t>Strategy</w:t>
      </w:r>
      <w:r>
        <w:rPr>
          <w:rFonts w:ascii="Georgia" w:hAnsi="Georgia"/>
          <w:color w:val="333333"/>
          <w:sz w:val="22"/>
        </w:rPr>
        <w:t xml:space="preserve">: “Clean Label” </w:t>
      </w:r>
      <w:r>
        <w:rPr>
          <w:rFonts w:ascii="Georgia" w:hAnsi="Georgia"/>
          <w:color w:val="333333"/>
          <w:sz w:val="22"/>
        </w:rPr>
        <w:t>transparency and specific condition targeting (e.g., Allergy, Mobility).</w:t>
      </w:r>
    </w:p>
    <w:p w14:paraId="56C20374" w14:textId="77777777" w:rsidR="004F5DBF" w:rsidRDefault="00AF0613">
      <w:pPr>
        <w:numPr>
          <w:ilvl w:val="0"/>
          <w:numId w:val="36"/>
        </w:numPr>
        <w:spacing w:after="160"/>
        <w:jc w:val="both"/>
      </w:pPr>
      <w:r>
        <w:rPr>
          <w:rFonts w:ascii="Georgia" w:hAnsi="Georgia"/>
          <w:b/>
          <w:bCs/>
          <w:color w:val="333333"/>
          <w:sz w:val="22"/>
        </w:rPr>
        <w:t>Examples</w:t>
      </w:r>
      <w:r>
        <w:rPr>
          <w:rFonts w:ascii="Georgia" w:hAnsi="Georgia"/>
          <w:color w:val="333333"/>
          <w:sz w:val="22"/>
        </w:rPr>
        <w:t xml:space="preserve">: </w:t>
      </w:r>
      <w:r>
        <w:rPr>
          <w:rFonts w:ascii="Georgia" w:hAnsi="Georgia"/>
          <w:b/>
          <w:bCs/>
          <w:color w:val="333333"/>
          <w:sz w:val="22"/>
        </w:rPr>
        <w:t>Native Pet</w:t>
      </w:r>
      <w:r>
        <w:rPr>
          <w:rFonts w:ascii="Georgia" w:hAnsi="Georgia"/>
          <w:color w:val="333333"/>
          <w:sz w:val="22"/>
        </w:rPr>
        <w:t xml:space="preserve"> &amp; </w:t>
      </w:r>
      <w:r>
        <w:rPr>
          <w:rFonts w:ascii="Georgia" w:hAnsi="Georgia"/>
          <w:b/>
          <w:bCs/>
          <w:color w:val="333333"/>
          <w:sz w:val="22"/>
        </w:rPr>
        <w:t>PetHonesty</w:t>
      </w:r>
      <w:r>
        <w:rPr>
          <w:rFonts w:ascii="Georgia" w:hAnsi="Georgia"/>
          <w:color w:val="333333"/>
          <w:sz w:val="22"/>
        </w:rPr>
        <w:t xml:space="preserve"> (DTC “Clean” Supplements).</w:t>
      </w:r>
    </w:p>
    <w:p w14:paraId="6C0B541A" w14:textId="77777777" w:rsidR="004F5DBF" w:rsidRDefault="00AF0613">
      <w:pPr>
        <w:numPr>
          <w:ilvl w:val="0"/>
          <w:numId w:val="36"/>
        </w:numPr>
        <w:spacing w:after="160"/>
        <w:jc w:val="both"/>
      </w:pPr>
      <w:r>
        <w:rPr>
          <w:rFonts w:ascii="Georgia" w:hAnsi="Georgia"/>
          <w:b/>
          <w:bCs/>
          <w:color w:val="333333"/>
          <w:sz w:val="22"/>
        </w:rPr>
        <w:t>Specialists</w:t>
      </w:r>
      <w:r>
        <w:rPr>
          <w:rFonts w:ascii="Georgia" w:hAnsi="Georgia"/>
          <w:color w:val="333333"/>
          <w:sz w:val="22"/>
        </w:rPr>
        <w:t xml:space="preserve">: </w:t>
      </w:r>
      <w:r>
        <w:rPr>
          <w:rFonts w:ascii="Georgia" w:hAnsi="Georgia"/>
          <w:b/>
          <w:bCs/>
          <w:color w:val="333333"/>
          <w:sz w:val="22"/>
        </w:rPr>
        <w:t>YuMOVE</w:t>
      </w:r>
      <w:r>
        <w:rPr>
          <w:rFonts w:ascii="Georgia" w:hAnsi="Georgia"/>
          <w:color w:val="333333"/>
          <w:sz w:val="22"/>
        </w:rPr>
        <w:t xml:space="preserve"> (Mobility Leader), </w:t>
      </w:r>
      <w:r>
        <w:rPr>
          <w:rFonts w:ascii="Georgia" w:hAnsi="Georgia"/>
          <w:b/>
          <w:bCs/>
          <w:color w:val="333333"/>
          <w:sz w:val="22"/>
        </w:rPr>
        <w:t>ElleVet</w:t>
      </w:r>
      <w:r>
        <w:rPr>
          <w:rFonts w:ascii="Georgia" w:hAnsi="Georgia"/>
          <w:color w:val="333333"/>
          <w:sz w:val="22"/>
        </w:rPr>
        <w:t xml:space="preserve"> (Clinical Hemp/CBD), </w:t>
      </w:r>
      <w:r>
        <w:rPr>
          <w:rFonts w:ascii="Georgia" w:hAnsi="Georgia"/>
          <w:b/>
          <w:bCs/>
          <w:color w:val="333333"/>
          <w:sz w:val="22"/>
        </w:rPr>
        <w:t>Earth Animal</w:t>
      </w:r>
      <w:r>
        <w:rPr>
          <w:rFonts w:ascii="Georgia" w:hAnsi="Georgia"/>
          <w:color w:val="333333"/>
          <w:sz w:val="22"/>
        </w:rPr>
        <w:t xml:space="preserve"> (Holistic &amp; No-Hide).</w:t>
      </w:r>
    </w:p>
    <w:p w14:paraId="09A656EB" w14:textId="77777777" w:rsidR="004F5DBF" w:rsidRDefault="00AF0613">
      <w:pPr>
        <w:numPr>
          <w:ilvl w:val="0"/>
          <w:numId w:val="36"/>
        </w:numPr>
        <w:spacing w:after="160"/>
        <w:jc w:val="both"/>
      </w:pPr>
      <w:r>
        <w:rPr>
          <w:rFonts w:ascii="Georgia" w:hAnsi="Georgia"/>
          <w:b/>
          <w:bCs/>
          <w:color w:val="333333"/>
          <w:sz w:val="22"/>
        </w:rPr>
        <w:t>Risk</w:t>
      </w:r>
      <w:r>
        <w:rPr>
          <w:rFonts w:ascii="Georgia" w:hAnsi="Georgia"/>
          <w:color w:val="333333"/>
          <w:sz w:val="22"/>
        </w:rPr>
        <w:t>: High CAC (Customer Acquisition Cost) dependency on Meta/Google ads.</w:t>
      </w:r>
    </w:p>
    <w:p w14:paraId="4D613762" w14:textId="77777777" w:rsidR="004F5DBF" w:rsidRDefault="00AF0613">
      <w:pPr>
        <w:numPr>
          <w:ilvl w:val="0"/>
          <w:numId w:val="36"/>
        </w:numPr>
        <w:spacing w:after="160"/>
        <w:jc w:val="both"/>
      </w:pPr>
      <w:r>
        <w:rPr>
          <w:rFonts w:ascii="Georgia" w:hAnsi="Georgia"/>
          <w:b/>
          <w:bCs/>
          <w:color w:val="333333"/>
          <w:sz w:val="22"/>
        </w:rPr>
        <w:t>Layer 4: The Gatekeepers (Distribution &amp; Data)</w:t>
      </w:r>
    </w:p>
    <w:p w14:paraId="2596856B" w14:textId="77777777" w:rsidR="004F5DBF" w:rsidRDefault="00AF0613">
      <w:pPr>
        <w:numPr>
          <w:ilvl w:val="0"/>
          <w:numId w:val="36"/>
        </w:numPr>
        <w:spacing w:after="160"/>
        <w:jc w:val="both"/>
      </w:pPr>
      <w:r>
        <w:rPr>
          <w:rFonts w:ascii="Georgia" w:hAnsi="Georgia"/>
          <w:i/>
          <w:iCs/>
          <w:color w:val="333333"/>
          <w:sz w:val="22"/>
        </w:rPr>
        <w:t>Focus:</w:t>
      </w:r>
      <w:r>
        <w:rPr>
          <w:rFonts w:ascii="Georgia" w:hAnsi="Georgia"/>
          <w:color w:val="333333"/>
          <w:sz w:val="22"/>
        </w:rPr>
        <w:t xml:space="preserve"> Aggregating demand, owning the “last mile”.</w:t>
      </w:r>
    </w:p>
    <w:p w14:paraId="1A89130B" w14:textId="77777777" w:rsidR="004F5DBF" w:rsidRDefault="00AF0613">
      <w:pPr>
        <w:numPr>
          <w:ilvl w:val="0"/>
          <w:numId w:val="36"/>
        </w:numPr>
        <w:spacing w:after="160"/>
        <w:jc w:val="both"/>
      </w:pPr>
      <w:r>
        <w:rPr>
          <w:rFonts w:ascii="Georgia" w:hAnsi="Georgia"/>
          <w:i/>
          <w:iCs/>
          <w:color w:val="333333"/>
          <w:sz w:val="22"/>
        </w:rPr>
        <w:t>Financials:</w:t>
      </w:r>
      <w:r>
        <w:rPr>
          <w:rFonts w:ascii="Georgia" w:hAnsi="Georgia"/>
          <w:color w:val="333333"/>
          <w:sz w:val="22"/>
        </w:rPr>
        <w:t xml:space="preserve"> </w:t>
      </w:r>
      <w:r>
        <w:rPr>
          <w:rFonts w:ascii="Georgia" w:hAnsi="Georgia"/>
          <w:b/>
          <w:bCs/>
          <w:color w:val="333333"/>
          <w:sz w:val="22"/>
        </w:rPr>
        <w:t>12–15% EBITDA</w:t>
      </w:r>
      <w:r>
        <w:rPr>
          <w:rFonts w:ascii="Georgia" w:hAnsi="Georgia"/>
          <w:color w:val="333333"/>
          <w:sz w:val="22"/>
        </w:rPr>
        <w:t>. Value derived from ecosystem lock-in.</w:t>
      </w:r>
    </w:p>
    <w:p w14:paraId="17AC572E" w14:textId="77777777" w:rsidR="004F5DBF" w:rsidRDefault="00AF0613">
      <w:pPr>
        <w:numPr>
          <w:ilvl w:val="0"/>
          <w:numId w:val="36"/>
        </w:numPr>
        <w:spacing w:after="160"/>
        <w:jc w:val="both"/>
      </w:pPr>
      <w:r>
        <w:rPr>
          <w:rFonts w:ascii="Georgia" w:hAnsi="Georgia"/>
          <w:i/>
          <w:iCs/>
          <w:color w:val="333333"/>
          <w:sz w:val="22"/>
        </w:rPr>
        <w:t>Examples:</w:t>
      </w:r>
      <w:r>
        <w:rPr>
          <w:rFonts w:ascii="Georgia" w:hAnsi="Georgia"/>
          <w:color w:val="333333"/>
          <w:sz w:val="22"/>
        </w:rPr>
        <w:t xml:space="preserve"> </w:t>
      </w:r>
      <w:r>
        <w:rPr>
          <w:rFonts w:ascii="Georgia" w:hAnsi="Georgia"/>
          <w:i/>
          <w:iCs/>
          <w:color w:val="333333"/>
          <w:sz w:val="22"/>
        </w:rPr>
        <w:t>Chewy</w:t>
      </w:r>
      <w:r>
        <w:rPr>
          <w:rFonts w:ascii="Georgia" w:hAnsi="Georgia"/>
          <w:color w:val="333333"/>
          <w:sz w:val="22"/>
        </w:rPr>
        <w:t xml:space="preserve"> (USA), </w:t>
      </w:r>
      <w:r>
        <w:rPr>
          <w:rFonts w:ascii="Georgia" w:hAnsi="Georgia"/>
          <w:i/>
          <w:iCs/>
          <w:color w:val="333333"/>
          <w:sz w:val="22"/>
        </w:rPr>
        <w:t>Zooplus</w:t>
      </w:r>
      <w:r>
        <w:rPr>
          <w:rFonts w:ascii="Georgia" w:hAnsi="Georgia"/>
          <w:color w:val="333333"/>
          <w:sz w:val="22"/>
        </w:rPr>
        <w:t xml:space="preserve"> (EU), </w:t>
      </w:r>
      <w:r>
        <w:rPr>
          <w:rFonts w:ascii="Georgia" w:hAnsi="Georgia"/>
          <w:i/>
          <w:iCs/>
          <w:color w:val="333333"/>
          <w:sz w:val="22"/>
        </w:rPr>
        <w:t>PetSmart</w:t>
      </w:r>
      <w:r>
        <w:rPr>
          <w:rFonts w:ascii="Georgia" w:hAnsi="Georgia"/>
          <w:color w:val="333333"/>
          <w:sz w:val="22"/>
        </w:rPr>
        <w:t xml:space="preserve"> (Omni-channel Network).</w:t>
      </w:r>
    </w:p>
    <w:p w14:paraId="49992C71" w14:textId="77777777" w:rsidR="004F5DBF" w:rsidRDefault="00AF0613">
      <w:pPr>
        <w:pStyle w:val="FirstParagraph"/>
        <w:spacing w:after="160"/>
        <w:jc w:val="both"/>
      </w:pPr>
      <w:r>
        <w:rPr>
          <w:rFonts w:ascii="Georgia" w:hAnsi="Georgia"/>
          <w:color w:val="333333"/>
          <w:sz w:val="22"/>
        </w:rPr>
        <w:t xml:space="preserve">Capital flows are increasingly bypassing Layer 2 to target the </w:t>
      </w:r>
      <w:r>
        <w:rPr>
          <w:rFonts w:ascii="Georgia" w:hAnsi="Georgia"/>
          <w:b/>
          <w:bCs/>
          <w:color w:val="333333"/>
          <w:sz w:val="22"/>
        </w:rPr>
        <w:t>IP (Layer 1)</w:t>
      </w:r>
      <w:r>
        <w:rPr>
          <w:rFonts w:ascii="Georgia" w:hAnsi="Georgia"/>
          <w:color w:val="333333"/>
          <w:sz w:val="22"/>
        </w:rPr>
        <w:t xml:space="preserve"> and </w:t>
      </w:r>
      <w:r>
        <w:rPr>
          <w:rFonts w:ascii="Georgia" w:hAnsi="Georgia"/>
          <w:b/>
          <w:bCs/>
          <w:color w:val="333333"/>
          <w:sz w:val="22"/>
        </w:rPr>
        <w:t>Brands (Layer 3)</w:t>
      </w:r>
      <w:r>
        <w:rPr>
          <w:rFonts w:ascii="Georgia" w:hAnsi="Georgia"/>
          <w:color w:val="333333"/>
          <w:sz w:val="22"/>
        </w:rPr>
        <w:t>, where differentiation is strongest.</w:t>
      </w:r>
    </w:p>
    <w:p w14:paraId="144AD5C0" w14:textId="77777777" w:rsidR="004F5DBF" w:rsidRDefault="00AF0613">
      <w:pPr>
        <w:pStyle w:val="Heading2"/>
        <w:spacing w:before="360" w:after="120"/>
      </w:pPr>
      <w:bookmarkStart w:id="64" w:name="_Toc221466701"/>
      <w:r>
        <w:rPr>
          <w:rFonts w:ascii="Arial" w:hAnsi="Arial"/>
          <w:b/>
          <w:color w:val="003057"/>
          <w:sz w:val="36"/>
        </w:rPr>
        <w:t>IV.6. Strategic Implications for Investors</w:t>
      </w:r>
      <w:bookmarkEnd w:id="64"/>
    </w:p>
    <w:p w14:paraId="15F6F368" w14:textId="77777777" w:rsidR="004F5DBF" w:rsidRDefault="00AF0613">
      <w:pPr>
        <w:pStyle w:val="FirstParagraph"/>
        <w:spacing w:after="160"/>
        <w:jc w:val="both"/>
      </w:pPr>
      <w:r>
        <w:rPr>
          <w:rFonts w:ascii="Georgia" w:hAnsi="Georgia"/>
          <w:color w:val="333333"/>
          <w:sz w:val="22"/>
        </w:rPr>
        <w:t>For banking clients, investors, and corporate strategists, several high-level takeaways emerge from this competitive mapping:</w:t>
      </w:r>
    </w:p>
    <w:p w14:paraId="3DE4894A" w14:textId="77777777" w:rsidR="004F5DBF" w:rsidRDefault="00AF0613">
      <w:pPr>
        <w:pStyle w:val="BodyText"/>
        <w:spacing w:after="160"/>
        <w:jc w:val="both"/>
      </w:pPr>
      <w:r>
        <w:rPr>
          <w:rFonts w:ascii="Georgia" w:hAnsi="Georgia"/>
          <w:color w:val="333333"/>
          <w:sz w:val="22"/>
        </w:rPr>
        <w:t>Two-speed market: Pet nutraceuticals (20–25% margins, 15–20x multiples) command a structural premium over livestock additives (3–10% margins, 1–15x multiples). Pet brands are the “trophy assets”; livestock feed is the “essential infrastructure.”</w:t>
      </w:r>
    </w:p>
    <w:p w14:paraId="0373B1AE" w14:textId="77777777" w:rsidR="004F5DBF" w:rsidRDefault="00AF0613">
      <w:pPr>
        <w:pStyle w:val="BodyText"/>
        <w:spacing w:after="160"/>
        <w:jc w:val="both"/>
      </w:pPr>
      <w:r>
        <w:rPr>
          <w:rFonts w:ascii="Georgia" w:hAnsi="Georgia"/>
          <w:color w:val="333333"/>
          <w:sz w:val="22"/>
        </w:rPr>
        <w:t>Science as a moat: Clinical differentiation (Dasuquin, Bovaer, NexGard PLUS) drives premium pricing and multiples. Companies investing in efficacy data and IP will command sustained pricing power.</w:t>
      </w:r>
    </w:p>
    <w:p w14:paraId="087412DE" w14:textId="77777777" w:rsidR="004F5DBF" w:rsidRDefault="00AF0613">
      <w:pPr>
        <w:pStyle w:val="BodyText"/>
        <w:spacing w:after="160"/>
        <w:jc w:val="both"/>
      </w:pPr>
      <w:r>
        <w:rPr>
          <w:rFonts w:ascii="Georgia" w:hAnsi="Georgia"/>
          <w:color w:val="333333"/>
          <w:sz w:val="22"/>
        </w:rPr>
        <w:t>Consolidation vectors: (a) Upstream scale – Novonesis, DSM-Firmenich, and fermentation biotech are attracting strategic and PE interest; (b) Branded pet platforms – Direct acquisition of Nutramax, Wellness Pet, and DTC brands by larger players; (c) Data and distribution – Chewy, veterinary networks, and retail chains becoming increasingly valuable for private-label development.</w:t>
      </w:r>
    </w:p>
    <w:p w14:paraId="68047A08" w14:textId="77777777" w:rsidR="004F5DBF" w:rsidRDefault="00AF0613">
      <w:pPr>
        <w:pStyle w:val="BodyText"/>
        <w:spacing w:after="160"/>
        <w:jc w:val="both"/>
      </w:pPr>
      <w:r>
        <w:rPr>
          <w:rFonts w:ascii="Georgia" w:hAnsi="Georgia"/>
          <w:color w:val="333333"/>
          <w:sz w:val="22"/>
        </w:rPr>
        <w:t>Regulatory tailwinds: AGP/ZnO bans and the Innovative FEED Act are creating tailwinds for alternative additive suppliers, supporting valuations for DSM, Novonesis, Cargill, and specialized suppliers.</w:t>
      </w:r>
    </w:p>
    <w:p w14:paraId="0ECA6544" w14:textId="77777777" w:rsidR="004F5DBF" w:rsidRDefault="00AF0613">
      <w:pPr>
        <w:pStyle w:val="BodyText"/>
        <w:spacing w:after="160"/>
        <w:jc w:val="both"/>
      </w:pPr>
      <w:r>
        <w:rPr>
          <w:rFonts w:ascii="Georgia" w:hAnsi="Georgia"/>
          <w:color w:val="333333"/>
          <w:sz w:val="22"/>
        </w:rPr>
        <w:t>ESG as pricing driver: Methane-reduction additives (Bovaer, SilvAir™) are becoming essential for large livestock groups meeting climate targets and are commanding premium pricing and multiples.</w:t>
      </w:r>
    </w:p>
    <w:p w14:paraId="059BABD0" w14:textId="77777777" w:rsidR="004F5DBF" w:rsidRDefault="00AF0613">
      <w:pPr>
        <w:pStyle w:val="Heading2"/>
        <w:spacing w:before="360" w:after="120"/>
      </w:pPr>
      <w:bookmarkStart w:id="65" w:name="_Toc221466702"/>
      <w:r>
        <w:rPr>
          <w:rFonts w:ascii="Arial" w:hAnsi="Arial"/>
          <w:b/>
          <w:color w:val="003057"/>
          <w:sz w:val="36"/>
        </w:rPr>
        <w:lastRenderedPageBreak/>
        <w:t>IV.7. Strategic Capital Allocation Matrix</w:t>
      </w:r>
      <w:bookmarkEnd w:id="65"/>
    </w:p>
    <w:p w14:paraId="401AF054" w14:textId="77777777" w:rsidR="004F5DBF" w:rsidRDefault="00AF0613">
      <w:pPr>
        <w:pStyle w:val="BlockText"/>
      </w:pPr>
      <w:r>
        <w:rPr>
          <w:b/>
          <w:bCs/>
        </w:rPr>
        <w:t>The “Winner’s Matrix” (Strategic Positioning)</w:t>
      </w:r>
    </w:p>
    <w:p w14:paraId="64828EF8" w14:textId="77777777" w:rsidR="004F5DBF" w:rsidRDefault="00AF0613">
      <w:pPr>
        <w:pStyle w:val="FirstParagraph"/>
        <w:spacing w:after="160"/>
        <w:jc w:val="both"/>
      </w:pPr>
      <w:r>
        <w:rPr>
          <w:rFonts w:ascii="Georgia" w:hAnsi="Georgia"/>
          <w:noProof/>
          <w:color w:val="333333"/>
          <w:sz w:val="22"/>
        </w:rPr>
        <w:drawing>
          <wp:inline distT="0" distB="0" distL="0" distR="0" wp14:anchorId="6977C2D1" wp14:editId="3279B414">
            <wp:extent cx="5334000" cy="5620258"/>
            <wp:effectExtent l="0" t="0" r="0" b="0"/>
            <wp:docPr id="231" name="Picture" descr="Strategic Matrix"/>
            <wp:cNvGraphicFramePr/>
            <a:graphic xmlns:a="http://schemas.openxmlformats.org/drawingml/2006/main">
              <a:graphicData uri="http://schemas.openxmlformats.org/drawingml/2006/picture">
                <pic:pic xmlns:pic="http://schemas.openxmlformats.org/drawingml/2006/picture">
                  <pic:nvPicPr>
                    <pic:cNvPr id="232" name="Picture" descr="figures/Figure_IV_5_Strategic_matrix.png"/>
                    <pic:cNvPicPr>
                      <a:picLocks noChangeAspect="1" noChangeArrowheads="1"/>
                    </pic:cNvPicPr>
                  </pic:nvPicPr>
                  <pic:blipFill>
                    <a:blip r:embed="rId48"/>
                    <a:stretch>
                      <a:fillRect/>
                    </a:stretch>
                  </pic:blipFill>
                  <pic:spPr bwMode="auto">
                    <a:xfrm>
                      <a:off x="0" y="0"/>
                      <a:ext cx="5334000" cy="5620258"/>
                    </a:xfrm>
                    <a:prstGeom prst="rect">
                      <a:avLst/>
                    </a:prstGeom>
                    <a:noFill/>
                    <a:ln w="9525">
                      <a:noFill/>
                      <a:headEnd/>
                      <a:tailEnd/>
                    </a:ln>
                  </pic:spPr>
                </pic:pic>
              </a:graphicData>
            </a:graphic>
          </wp:inline>
        </w:drawing>
      </w:r>
      <w:r>
        <w:rPr>
          <w:rFonts w:ascii="Georgia" w:hAnsi="Georgia"/>
          <w:color w:val="333333"/>
          <w:sz w:val="22"/>
        </w:rPr>
        <w:t xml:space="preserve"> &gt; </w:t>
      </w:r>
      <w:r>
        <w:rPr>
          <w:rFonts w:ascii="Georgia" w:hAnsi="Georgia"/>
          <w:i/>
          <w:iCs/>
          <w:color w:val="333333"/>
          <w:sz w:val="22"/>
        </w:rPr>
        <w:t xml:space="preserve">Figure IV.5: Strategic Capital Allocation Matrix and Watchlist: Mapping the “Clinical Moat” against commercial volume scale. </w:t>
      </w:r>
      <w:r>
        <w:rPr>
          <w:rFonts w:ascii="Georgia" w:hAnsi="Georgia"/>
          <w:b/>
          <w:bCs/>
          <w:i/>
          <w:iCs/>
          <w:color w:val="333333"/>
          <w:sz w:val="22"/>
        </w:rPr>
        <w:t>[Source: Internal M&amp;A Database]</w:t>
      </w:r>
    </w:p>
    <w:p w14:paraId="7FB3B2BB" w14:textId="77777777" w:rsidR="004F5DBF" w:rsidRDefault="00AF0613">
      <w:pPr>
        <w:pStyle w:val="Heading3"/>
        <w:spacing w:before="240" w:after="120"/>
      </w:pPr>
      <w:bookmarkStart w:id="66" w:name="_Toc221466703"/>
      <w:r>
        <w:rPr>
          <w:rFonts w:ascii="Arial" w:hAnsi="Arial"/>
          <w:b/>
          <w:color w:val="0089CF"/>
        </w:rPr>
        <w:t>IV.7.1 Quadrant Analysis</w:t>
      </w:r>
      <w:bookmarkEnd w:id="66"/>
    </w:p>
    <w:p w14:paraId="2BDCACB1" w14:textId="77777777" w:rsidR="004F5DBF" w:rsidRDefault="00AF0613">
      <w:pPr>
        <w:pStyle w:val="FirstParagraph"/>
        <w:spacing w:after="160"/>
        <w:jc w:val="both"/>
      </w:pPr>
      <w:r>
        <w:rPr>
          <w:rFonts w:ascii="Georgia" w:hAnsi="Georgia"/>
          <w:color w:val="333333"/>
          <w:sz w:val="22"/>
        </w:rPr>
        <w:t xml:space="preserve">The competitive landscape is defined by two critical axes: </w:t>
      </w:r>
      <w:r>
        <w:rPr>
          <w:rFonts w:ascii="Georgia" w:hAnsi="Georgia"/>
          <w:b/>
          <w:bCs/>
          <w:color w:val="333333"/>
          <w:sz w:val="22"/>
        </w:rPr>
        <w:t>Clinical Evidence</w:t>
      </w:r>
      <w:r>
        <w:rPr>
          <w:rFonts w:ascii="Georgia" w:hAnsi="Georgia"/>
          <w:color w:val="333333"/>
          <w:sz w:val="22"/>
        </w:rPr>
        <w:t xml:space="preserve"> (the ability to prove efficacy) and </w:t>
      </w:r>
      <w:r>
        <w:rPr>
          <w:rFonts w:ascii="Georgia" w:hAnsi="Georgia"/>
          <w:b/>
          <w:bCs/>
          <w:color w:val="333333"/>
          <w:sz w:val="22"/>
        </w:rPr>
        <w:t>Brand &amp; Channel Power</w:t>
      </w:r>
      <w:r>
        <w:rPr>
          <w:rFonts w:ascii="Georgia" w:hAnsi="Georgia"/>
          <w:color w:val="333333"/>
          <w:sz w:val="22"/>
        </w:rPr>
        <w:t xml:space="preserve"> (the ability to reach the customer). This creates three distinct investable zones:</w:t>
      </w:r>
    </w:p>
    <w:p w14:paraId="4BD9C669" w14:textId="77777777" w:rsidR="004F5DBF" w:rsidRDefault="00AF0613">
      <w:pPr>
        <w:pStyle w:val="BodyText"/>
        <w:spacing w:after="160"/>
        <w:jc w:val="both"/>
      </w:pPr>
      <w:r>
        <w:rPr>
          <w:rFonts w:ascii="Georgia" w:hAnsi="Georgia"/>
          <w:b/>
          <w:bCs/>
          <w:color w:val="333333"/>
          <w:sz w:val="22"/>
        </w:rPr>
        <w:t>Quadrant 1: The “Clinical Moat” (High Evidence / High Power)</w:t>
      </w:r>
      <w:r>
        <w:rPr>
          <w:rFonts w:ascii="Georgia" w:hAnsi="Georgia"/>
          <w:color w:val="333333"/>
          <w:sz w:val="22"/>
        </w:rPr>
        <w:t xml:space="preserve"> * </w:t>
      </w:r>
      <w:r>
        <w:rPr>
          <w:rFonts w:ascii="Georgia" w:hAnsi="Georgia"/>
          <w:b/>
          <w:bCs/>
          <w:color w:val="333333"/>
          <w:sz w:val="22"/>
        </w:rPr>
        <w:t>Examples:</w:t>
      </w:r>
      <w:r>
        <w:rPr>
          <w:rFonts w:ascii="Georgia" w:hAnsi="Georgia"/>
          <w:color w:val="333333"/>
          <w:sz w:val="22"/>
        </w:rPr>
        <w:t xml:space="preserve"> Nutramax, Swedencare, Hill’s Prescription Diet * </w:t>
      </w:r>
      <w:r>
        <w:rPr>
          <w:rFonts w:ascii="Georgia" w:hAnsi="Georgia"/>
          <w:b/>
          <w:bCs/>
          <w:color w:val="333333"/>
          <w:sz w:val="22"/>
        </w:rPr>
        <w:t>Strategy:</w:t>
      </w:r>
      <w:r>
        <w:rPr>
          <w:rFonts w:ascii="Georgia" w:hAnsi="Georgia"/>
          <w:color w:val="333333"/>
          <w:sz w:val="22"/>
        </w:rPr>
        <w:t xml:space="preserve"> Premium pricing, veterinary endorsement, recurring revenue. * </w:t>
      </w:r>
      <w:r>
        <w:rPr>
          <w:rFonts w:ascii="Georgia" w:hAnsi="Georgia"/>
          <w:b/>
          <w:bCs/>
          <w:color w:val="333333"/>
          <w:sz w:val="22"/>
        </w:rPr>
        <w:t>Action: Buy/Overweight</w:t>
      </w:r>
    </w:p>
    <w:p w14:paraId="7C9D8840" w14:textId="77777777" w:rsidR="004F5DBF" w:rsidRDefault="00AF0613">
      <w:pPr>
        <w:pStyle w:val="BodyText"/>
        <w:spacing w:after="160"/>
        <w:jc w:val="both"/>
      </w:pPr>
      <w:r>
        <w:rPr>
          <w:rFonts w:ascii="Georgia" w:hAnsi="Georgia"/>
          <w:b/>
          <w:bCs/>
          <w:color w:val="333333"/>
          <w:sz w:val="22"/>
        </w:rPr>
        <w:t>Quadrant 2: The “Volume Scale” (Low Evidence / High Power)</w:t>
      </w:r>
      <w:r>
        <w:rPr>
          <w:rFonts w:ascii="Georgia" w:hAnsi="Georgia"/>
          <w:color w:val="333333"/>
          <w:sz w:val="22"/>
        </w:rPr>
        <w:t xml:space="preserve"> * </w:t>
      </w:r>
      <w:r>
        <w:rPr>
          <w:rFonts w:ascii="Georgia" w:hAnsi="Georgia"/>
          <w:b/>
          <w:bCs/>
          <w:color w:val="333333"/>
          <w:sz w:val="22"/>
        </w:rPr>
        <w:t>Examples:</w:t>
      </w:r>
      <w:r>
        <w:rPr>
          <w:rFonts w:ascii="Georgia" w:hAnsi="Georgia"/>
          <w:color w:val="333333"/>
          <w:sz w:val="22"/>
        </w:rPr>
        <w:t xml:space="preserve"> Private Label (Amazon/Chewy), Commodity Feed Premixes * </w:t>
      </w:r>
      <w:r>
        <w:rPr>
          <w:rFonts w:ascii="Georgia" w:hAnsi="Georgia"/>
          <w:b/>
          <w:bCs/>
          <w:color w:val="333333"/>
          <w:sz w:val="22"/>
        </w:rPr>
        <w:t>Strategy:</w:t>
      </w:r>
      <w:r>
        <w:rPr>
          <w:rFonts w:ascii="Georgia" w:hAnsi="Georgia"/>
          <w:color w:val="333333"/>
          <w:sz w:val="22"/>
        </w:rPr>
        <w:t xml:space="preserve"> Cost leadership, efficiency, supply chain dominance. * </w:t>
      </w:r>
      <w:r>
        <w:rPr>
          <w:rFonts w:ascii="Georgia" w:hAnsi="Georgia"/>
          <w:b/>
          <w:bCs/>
          <w:color w:val="333333"/>
          <w:sz w:val="22"/>
        </w:rPr>
        <w:t>Action: Hold for cash flow</w:t>
      </w:r>
    </w:p>
    <w:p w14:paraId="428104D9" w14:textId="77777777" w:rsidR="004F5DBF" w:rsidRDefault="00AF0613">
      <w:pPr>
        <w:pStyle w:val="BodyText"/>
        <w:spacing w:after="160"/>
        <w:jc w:val="both"/>
      </w:pPr>
      <w:r>
        <w:rPr>
          <w:rFonts w:ascii="Georgia" w:hAnsi="Georgia"/>
          <w:b/>
          <w:bCs/>
          <w:color w:val="333333"/>
          <w:sz w:val="22"/>
        </w:rPr>
        <w:lastRenderedPageBreak/>
        <w:t>Quadrant 3: The “Speculative Fringe” (Low Evidence / Low Power)</w:t>
      </w:r>
      <w:r>
        <w:rPr>
          <w:rFonts w:ascii="Georgia" w:hAnsi="Georgia"/>
          <w:color w:val="333333"/>
          <w:sz w:val="22"/>
        </w:rPr>
        <w:t xml:space="preserve"> * </w:t>
      </w:r>
      <w:r>
        <w:rPr>
          <w:rFonts w:ascii="Georgia" w:hAnsi="Georgia"/>
          <w:b/>
          <w:bCs/>
          <w:color w:val="333333"/>
          <w:sz w:val="22"/>
        </w:rPr>
        <w:t>Examples:</w:t>
      </w:r>
      <w:r>
        <w:rPr>
          <w:rFonts w:ascii="Georgia" w:hAnsi="Georgia"/>
          <w:color w:val="333333"/>
          <w:sz w:val="22"/>
        </w:rPr>
        <w:t xml:space="preserve"> Generic white-label, “me-too” dropshippers * </w:t>
      </w:r>
      <w:r>
        <w:rPr>
          <w:rFonts w:ascii="Georgia" w:hAnsi="Georgia"/>
          <w:b/>
          <w:bCs/>
          <w:color w:val="333333"/>
          <w:sz w:val="22"/>
        </w:rPr>
        <w:t>Strategy:</w:t>
      </w:r>
      <w:r>
        <w:rPr>
          <w:rFonts w:ascii="Georgia" w:hAnsi="Georgia"/>
          <w:color w:val="333333"/>
          <w:sz w:val="22"/>
        </w:rPr>
        <w:t xml:space="preserve"> Price wars, churn-and-burn marketing. * </w:t>
      </w:r>
      <w:r>
        <w:rPr>
          <w:rFonts w:ascii="Georgia" w:hAnsi="Georgia"/>
          <w:b/>
          <w:bCs/>
          <w:color w:val="333333"/>
          <w:sz w:val="22"/>
        </w:rPr>
        <w:t>Action: Avoid</w:t>
      </w:r>
    </w:p>
    <w:p w14:paraId="6AA3CD93" w14:textId="77777777" w:rsidR="004F5DBF" w:rsidRDefault="00AF0613">
      <w:pPr>
        <w:pStyle w:val="BodyText"/>
        <w:spacing w:after="160"/>
        <w:jc w:val="both"/>
      </w:pPr>
      <w:r>
        <w:rPr>
          <w:rFonts w:ascii="Georgia" w:hAnsi="Georgia"/>
          <w:i/>
          <w:iCs/>
          <w:color w:val="333333"/>
          <w:sz w:val="22"/>
        </w:rPr>
        <w:t>(Note: The Top-Left quadrant “Niche / Scientific” represents high-science ventures that lack commercial scale, typically acquisition targets rather than standalone investments.)</w:t>
      </w:r>
    </w:p>
    <w:p w14:paraId="29126AF4" w14:textId="77777777" w:rsidR="004F5DBF" w:rsidRDefault="00AF0613">
      <w:pPr>
        <w:pStyle w:val="Heading3"/>
        <w:spacing w:before="240" w:after="120"/>
      </w:pPr>
      <w:bookmarkStart w:id="67" w:name="_Toc221466704"/>
      <w:r>
        <w:rPr>
          <w:rFonts w:ascii="Arial" w:hAnsi="Arial"/>
          <w:b/>
          <w:color w:val="0089CF"/>
        </w:rPr>
        <w:t>IV.7.2 Watchlist: The Top Picks</w:t>
      </w:r>
      <w:bookmarkEnd w:id="67"/>
    </w:p>
    <w:tbl>
      <w:tblPr>
        <w:tblStyle w:val="Table"/>
        <w:tblW w:w="5000" w:type="pct"/>
        <w:jc w:val="center"/>
        <w:tblLook w:val="0020" w:firstRow="1" w:lastRow="0" w:firstColumn="0" w:lastColumn="0" w:noHBand="0" w:noVBand="0"/>
      </w:tblPr>
      <w:tblGrid>
        <w:gridCol w:w="1796"/>
        <w:gridCol w:w="1182"/>
        <w:gridCol w:w="2415"/>
        <w:gridCol w:w="3636"/>
      </w:tblGrid>
      <w:tr w:rsidR="004F5DBF" w14:paraId="02D7508B" w14:textId="77777777" w:rsidTr="004F5DBF">
        <w:trPr>
          <w:cnfStyle w:val="100000000000" w:firstRow="1" w:lastRow="0" w:firstColumn="0" w:lastColumn="0" w:oddVBand="0" w:evenVBand="0" w:oddHBand="0" w:evenHBand="0" w:firstRowFirstColumn="0" w:firstRowLastColumn="0" w:lastRowFirstColumn="0" w:lastRowLastColumn="0"/>
          <w:tblHeader/>
          <w:jc w:val="center"/>
        </w:trPr>
        <w:tc>
          <w:tcPr>
            <w:tcW w:w="0" w:type="auto"/>
            <w:shd w:val="clear" w:color="auto" w:fill="003057"/>
          </w:tcPr>
          <w:p w14:paraId="429DD15B" w14:textId="77777777" w:rsidR="004F5DBF" w:rsidRDefault="00AF0613">
            <w:pPr>
              <w:pStyle w:val="Compact"/>
            </w:pPr>
            <w:r>
              <w:rPr>
                <w:rFonts w:ascii="Arial" w:hAnsi="Arial"/>
                <w:b/>
                <w:color w:val="FFFFFF"/>
                <w:sz w:val="20"/>
              </w:rPr>
              <w:t>Ticker/Company</w:t>
            </w:r>
          </w:p>
        </w:tc>
        <w:tc>
          <w:tcPr>
            <w:tcW w:w="0" w:type="auto"/>
            <w:shd w:val="clear" w:color="auto" w:fill="003057"/>
          </w:tcPr>
          <w:p w14:paraId="3B756B2C" w14:textId="77777777" w:rsidR="004F5DBF" w:rsidRDefault="00AF0613">
            <w:pPr>
              <w:pStyle w:val="Compact"/>
            </w:pPr>
            <w:r>
              <w:rPr>
                <w:rFonts w:ascii="Arial" w:hAnsi="Arial"/>
                <w:b/>
                <w:color w:val="FFFFFF"/>
                <w:sz w:val="20"/>
              </w:rPr>
              <w:t>Segment</w:t>
            </w:r>
          </w:p>
        </w:tc>
        <w:tc>
          <w:tcPr>
            <w:tcW w:w="0" w:type="auto"/>
            <w:shd w:val="clear" w:color="auto" w:fill="003057"/>
          </w:tcPr>
          <w:p w14:paraId="229D4C08" w14:textId="77777777" w:rsidR="004F5DBF" w:rsidRDefault="00AF0613">
            <w:pPr>
              <w:pStyle w:val="Compact"/>
            </w:pPr>
            <w:r>
              <w:rPr>
                <w:rFonts w:ascii="Arial" w:hAnsi="Arial"/>
                <w:b/>
                <w:color w:val="FFFFFF"/>
                <w:sz w:val="20"/>
              </w:rPr>
              <w:t>Moat Source</w:t>
            </w:r>
          </w:p>
        </w:tc>
        <w:tc>
          <w:tcPr>
            <w:tcW w:w="0" w:type="auto"/>
            <w:shd w:val="clear" w:color="auto" w:fill="003057"/>
          </w:tcPr>
          <w:p w14:paraId="077A889B" w14:textId="77777777" w:rsidR="004F5DBF" w:rsidRDefault="00AF0613">
            <w:pPr>
              <w:pStyle w:val="Compact"/>
            </w:pPr>
            <w:r>
              <w:rPr>
                <w:rFonts w:ascii="Arial" w:hAnsi="Arial"/>
                <w:b/>
                <w:color w:val="FFFFFF"/>
                <w:sz w:val="20"/>
              </w:rPr>
              <w:t>Catalyst</w:t>
            </w:r>
          </w:p>
        </w:tc>
      </w:tr>
      <w:tr w:rsidR="004F5DBF" w14:paraId="6BCEAD11" w14:textId="77777777" w:rsidTr="004F5DBF">
        <w:trPr>
          <w:jc w:val="center"/>
        </w:trPr>
        <w:tc>
          <w:tcPr>
            <w:tcW w:w="0" w:type="auto"/>
            <w:shd w:val="clear" w:color="auto" w:fill="F4F6F8"/>
          </w:tcPr>
          <w:p w14:paraId="19399ABF" w14:textId="77777777" w:rsidR="004F5DBF" w:rsidRDefault="00AF0613">
            <w:pPr>
              <w:pStyle w:val="Compact"/>
            </w:pPr>
            <w:r>
              <w:rPr>
                <w:rFonts w:ascii="Arial" w:hAnsi="Arial"/>
                <w:b/>
                <w:bCs/>
                <w:sz w:val="18"/>
              </w:rPr>
              <w:t>Zoetis (ZTS)</w:t>
            </w:r>
          </w:p>
        </w:tc>
        <w:tc>
          <w:tcPr>
            <w:tcW w:w="0" w:type="auto"/>
            <w:shd w:val="clear" w:color="auto" w:fill="F4F6F8"/>
          </w:tcPr>
          <w:p w14:paraId="51F25858" w14:textId="77777777" w:rsidR="004F5DBF" w:rsidRDefault="00AF0613">
            <w:pPr>
              <w:pStyle w:val="Compact"/>
            </w:pPr>
            <w:r>
              <w:rPr>
                <w:rFonts w:ascii="Arial" w:hAnsi="Arial"/>
                <w:sz w:val="18"/>
              </w:rPr>
              <w:t>Pharma/Pet</w:t>
            </w:r>
          </w:p>
        </w:tc>
        <w:tc>
          <w:tcPr>
            <w:tcW w:w="0" w:type="auto"/>
            <w:shd w:val="clear" w:color="auto" w:fill="F4F6F8"/>
          </w:tcPr>
          <w:p w14:paraId="59341956" w14:textId="77777777" w:rsidR="004F5DBF" w:rsidRDefault="00AF0613">
            <w:pPr>
              <w:pStyle w:val="Compact"/>
            </w:pPr>
            <w:r>
              <w:rPr>
                <w:rFonts w:ascii="Arial" w:hAnsi="Arial"/>
                <w:sz w:val="18"/>
              </w:rPr>
              <w:t>Review-gated formulations</w:t>
            </w:r>
          </w:p>
        </w:tc>
        <w:tc>
          <w:tcPr>
            <w:tcW w:w="0" w:type="auto"/>
            <w:shd w:val="clear" w:color="auto" w:fill="F4F6F8"/>
          </w:tcPr>
          <w:p w14:paraId="3EBCCB43" w14:textId="77777777" w:rsidR="004F5DBF" w:rsidRDefault="00AF0613">
            <w:pPr>
              <w:pStyle w:val="Compact"/>
            </w:pPr>
            <w:r>
              <w:rPr>
                <w:rFonts w:ascii="Arial" w:hAnsi="Arial"/>
                <w:sz w:val="18"/>
              </w:rPr>
              <w:t>Expanding “Clarify” diagnostics integration</w:t>
            </w:r>
          </w:p>
        </w:tc>
      </w:tr>
      <w:tr w:rsidR="004F5DBF" w14:paraId="45C3B822" w14:textId="77777777">
        <w:trPr>
          <w:jc w:val="center"/>
        </w:trPr>
        <w:tc>
          <w:tcPr>
            <w:tcW w:w="0" w:type="auto"/>
          </w:tcPr>
          <w:p w14:paraId="72D25C4F" w14:textId="77777777" w:rsidR="004F5DBF" w:rsidRDefault="00AF0613">
            <w:pPr>
              <w:pStyle w:val="Compact"/>
            </w:pPr>
            <w:r>
              <w:rPr>
                <w:rFonts w:ascii="Arial" w:hAnsi="Arial"/>
                <w:b/>
                <w:bCs/>
                <w:sz w:val="18"/>
              </w:rPr>
              <w:t>Novonesis</w:t>
            </w:r>
          </w:p>
        </w:tc>
        <w:tc>
          <w:tcPr>
            <w:tcW w:w="0" w:type="auto"/>
          </w:tcPr>
          <w:p w14:paraId="0B2C3B90" w14:textId="77777777" w:rsidR="004F5DBF" w:rsidRDefault="00AF0613">
            <w:pPr>
              <w:pStyle w:val="Compact"/>
            </w:pPr>
            <w:r>
              <w:rPr>
                <w:rFonts w:ascii="Arial" w:hAnsi="Arial"/>
                <w:sz w:val="18"/>
              </w:rPr>
              <w:t>Biotech</w:t>
            </w:r>
          </w:p>
        </w:tc>
        <w:tc>
          <w:tcPr>
            <w:tcW w:w="0" w:type="auto"/>
          </w:tcPr>
          <w:p w14:paraId="3AF5B657" w14:textId="77777777" w:rsidR="004F5DBF" w:rsidRDefault="00AF0613">
            <w:pPr>
              <w:pStyle w:val="Compact"/>
            </w:pPr>
            <w:r>
              <w:rPr>
                <w:rFonts w:ascii="Arial" w:hAnsi="Arial"/>
                <w:sz w:val="18"/>
              </w:rPr>
              <w:t>Fermentation IP</w:t>
            </w:r>
          </w:p>
        </w:tc>
        <w:tc>
          <w:tcPr>
            <w:tcW w:w="0" w:type="auto"/>
          </w:tcPr>
          <w:p w14:paraId="7F60F5D4" w14:textId="77777777" w:rsidR="004F5DBF" w:rsidRDefault="00AF0613">
            <w:pPr>
              <w:pStyle w:val="Compact"/>
            </w:pPr>
            <w:r>
              <w:rPr>
                <w:rFonts w:ascii="Arial" w:hAnsi="Arial"/>
                <w:sz w:val="18"/>
              </w:rPr>
              <w:t>Biosolutions growth &gt;8%</w:t>
            </w:r>
          </w:p>
        </w:tc>
      </w:tr>
      <w:tr w:rsidR="004F5DBF" w14:paraId="087C87F5" w14:textId="77777777" w:rsidTr="004F5DBF">
        <w:trPr>
          <w:jc w:val="center"/>
        </w:trPr>
        <w:tc>
          <w:tcPr>
            <w:tcW w:w="0" w:type="auto"/>
            <w:shd w:val="clear" w:color="auto" w:fill="F4F6F8"/>
          </w:tcPr>
          <w:p w14:paraId="007BBC68" w14:textId="77777777" w:rsidR="004F5DBF" w:rsidRDefault="00AF0613">
            <w:pPr>
              <w:pStyle w:val="Compact"/>
            </w:pPr>
            <w:r>
              <w:rPr>
                <w:rFonts w:ascii="Arial" w:hAnsi="Arial"/>
                <w:b/>
                <w:bCs/>
                <w:sz w:val="18"/>
              </w:rPr>
              <w:t>Swedencare</w:t>
            </w:r>
          </w:p>
        </w:tc>
        <w:tc>
          <w:tcPr>
            <w:tcW w:w="0" w:type="auto"/>
            <w:shd w:val="clear" w:color="auto" w:fill="F4F6F8"/>
          </w:tcPr>
          <w:p w14:paraId="25F7A345" w14:textId="77777777" w:rsidR="004F5DBF" w:rsidRDefault="00AF0613">
            <w:pPr>
              <w:pStyle w:val="Compact"/>
            </w:pPr>
            <w:r>
              <w:rPr>
                <w:rFonts w:ascii="Arial" w:hAnsi="Arial"/>
                <w:sz w:val="18"/>
              </w:rPr>
              <w:t>Pet Nutra</w:t>
            </w:r>
          </w:p>
        </w:tc>
        <w:tc>
          <w:tcPr>
            <w:tcW w:w="0" w:type="auto"/>
            <w:shd w:val="clear" w:color="auto" w:fill="F4F6F8"/>
          </w:tcPr>
          <w:p w14:paraId="283F5E78" w14:textId="77777777" w:rsidR="004F5DBF" w:rsidRDefault="00AF0613">
            <w:pPr>
              <w:pStyle w:val="Compact"/>
            </w:pPr>
            <w:r>
              <w:rPr>
                <w:rFonts w:ascii="Arial" w:hAnsi="Arial"/>
                <w:sz w:val="18"/>
              </w:rPr>
              <w:t>Brand + Oral Health Patent</w:t>
            </w:r>
          </w:p>
        </w:tc>
        <w:tc>
          <w:tcPr>
            <w:tcW w:w="0" w:type="auto"/>
            <w:shd w:val="clear" w:color="auto" w:fill="F4F6F8"/>
          </w:tcPr>
          <w:p w14:paraId="2217DCC0" w14:textId="77777777" w:rsidR="004F5DBF" w:rsidRDefault="00AF0613">
            <w:pPr>
              <w:pStyle w:val="Compact"/>
            </w:pPr>
            <w:r>
              <w:rPr>
                <w:rFonts w:ascii="Arial" w:hAnsi="Arial"/>
                <w:sz w:val="18"/>
              </w:rPr>
              <w:t>US market expansion</w:t>
            </w:r>
          </w:p>
        </w:tc>
      </w:tr>
      <w:tr w:rsidR="004F5DBF" w14:paraId="2F6E66D6" w14:textId="77777777">
        <w:trPr>
          <w:jc w:val="center"/>
        </w:trPr>
        <w:tc>
          <w:tcPr>
            <w:tcW w:w="0" w:type="auto"/>
          </w:tcPr>
          <w:p w14:paraId="2C7887CD" w14:textId="77777777" w:rsidR="004F5DBF" w:rsidRDefault="00AF0613">
            <w:pPr>
              <w:pStyle w:val="Compact"/>
            </w:pPr>
            <w:r>
              <w:rPr>
                <w:rFonts w:ascii="Arial" w:hAnsi="Arial"/>
                <w:b/>
                <w:bCs/>
                <w:sz w:val="18"/>
              </w:rPr>
              <w:t>DSM-Firmenich</w:t>
            </w:r>
          </w:p>
        </w:tc>
        <w:tc>
          <w:tcPr>
            <w:tcW w:w="0" w:type="auto"/>
          </w:tcPr>
          <w:p w14:paraId="26FE91BD" w14:textId="77777777" w:rsidR="004F5DBF" w:rsidRDefault="00AF0613">
            <w:pPr>
              <w:pStyle w:val="Compact"/>
            </w:pPr>
            <w:r>
              <w:rPr>
                <w:rFonts w:ascii="Arial" w:hAnsi="Arial"/>
                <w:sz w:val="18"/>
              </w:rPr>
              <w:t>Feed</w:t>
            </w:r>
          </w:p>
        </w:tc>
        <w:tc>
          <w:tcPr>
            <w:tcW w:w="0" w:type="auto"/>
          </w:tcPr>
          <w:p w14:paraId="0F29BBB8" w14:textId="77777777" w:rsidR="004F5DBF" w:rsidRDefault="00AF0613">
            <w:pPr>
              <w:pStyle w:val="Compact"/>
            </w:pPr>
            <w:r>
              <w:rPr>
                <w:rFonts w:ascii="Arial" w:hAnsi="Arial"/>
                <w:sz w:val="18"/>
              </w:rPr>
              <w:t>Bovaer (Methane) IP</w:t>
            </w:r>
          </w:p>
        </w:tc>
        <w:tc>
          <w:tcPr>
            <w:tcW w:w="0" w:type="auto"/>
          </w:tcPr>
          <w:p w14:paraId="4F133894" w14:textId="77777777" w:rsidR="004F5DBF" w:rsidRDefault="00AF0613">
            <w:pPr>
              <w:pStyle w:val="Compact"/>
            </w:pPr>
            <w:r>
              <w:rPr>
                <w:rFonts w:ascii="Arial" w:hAnsi="Arial"/>
                <w:sz w:val="18"/>
              </w:rPr>
              <w:t>ESG procurement mandates</w:t>
            </w:r>
          </w:p>
        </w:tc>
      </w:tr>
    </w:tbl>
    <w:p w14:paraId="396BF28A" w14:textId="77777777" w:rsidR="004F5DBF" w:rsidRDefault="00AF0613">
      <w:pPr>
        <w:pStyle w:val="Heading3"/>
        <w:spacing w:before="240" w:after="120"/>
      </w:pPr>
      <w:bookmarkStart w:id="68" w:name="_Toc221466705"/>
      <w:r>
        <w:rPr>
          <w:rFonts w:ascii="Arial" w:hAnsi="Arial"/>
          <w:b/>
          <w:color w:val="0089CF"/>
        </w:rPr>
        <w:t>Conclusion of Part IV: The Consolidation Landscape</w:t>
      </w:r>
      <w:bookmarkEnd w:id="68"/>
    </w:p>
    <w:p w14:paraId="7D4466F4" w14:textId="77777777" w:rsidR="004F5DBF" w:rsidRDefault="00AF0613">
      <w:pPr>
        <w:pStyle w:val="FirstParagraph"/>
        <w:spacing w:after="160"/>
        <w:jc w:val="both"/>
      </w:pPr>
      <w:r>
        <w:rPr>
          <w:rFonts w:ascii="Georgia" w:hAnsi="Georgia"/>
          <w:color w:val="333333"/>
          <w:sz w:val="22"/>
        </w:rPr>
        <w:t xml:space="preserve">The competitive landscape is actively bifurcating. On one side, </w:t>
      </w:r>
      <w:r>
        <w:rPr>
          <w:rFonts w:ascii="Georgia" w:hAnsi="Georgia"/>
          <w:b/>
          <w:bCs/>
          <w:color w:val="333333"/>
          <w:sz w:val="22"/>
        </w:rPr>
        <w:t>Global Titans</w:t>
      </w:r>
      <w:r>
        <w:rPr>
          <w:rFonts w:ascii="Georgia" w:hAnsi="Georgia"/>
          <w:color w:val="333333"/>
          <w:sz w:val="22"/>
        </w:rPr>
        <w:t xml:space="preserve"> (Mars, Zoetis) are industrializing the “Continuum of Care,” using nutraceuticals as the entry funnel for their ecosystem. On the other, </w:t>
      </w:r>
      <w:r>
        <w:rPr>
          <w:rFonts w:ascii="Georgia" w:hAnsi="Georgia"/>
          <w:b/>
          <w:bCs/>
          <w:color w:val="333333"/>
          <w:sz w:val="22"/>
        </w:rPr>
        <w:t>Specialized Innovators</w:t>
      </w:r>
      <w:r>
        <w:rPr>
          <w:rFonts w:ascii="Georgia" w:hAnsi="Georgia"/>
          <w:color w:val="333333"/>
          <w:sz w:val="22"/>
        </w:rPr>
        <w:t xml:space="preserve"> are building high-margin “Clinical Moats” in niches like oral health or methane reduction. The era of the “average” supplement company is over; survival now requires either massive scale or undistributed IP. </w:t>
      </w:r>
      <w:r>
        <w:rPr>
          <w:rFonts w:ascii="Georgia" w:hAnsi="Georgia"/>
          <w:b/>
          <w:bCs/>
          <w:color w:val="333333"/>
          <w:sz w:val="22"/>
        </w:rPr>
        <w:t>Part V</w:t>
      </w:r>
      <w:r>
        <w:rPr>
          <w:rFonts w:ascii="Georgia" w:hAnsi="Georgia"/>
          <w:color w:val="333333"/>
          <w:sz w:val="22"/>
        </w:rPr>
        <w:t xml:space="preserve"> turns to the future, analyzing the two “Disruptive Frontiers”—Green Labels and Nutrigenomics—that will determine the </w:t>
      </w:r>
      <w:r>
        <w:rPr>
          <w:rFonts w:ascii="Georgia" w:hAnsi="Georgia"/>
          <w:i/>
          <w:iCs/>
          <w:color w:val="333333"/>
          <w:sz w:val="22"/>
        </w:rPr>
        <w:t>next</w:t>
      </w:r>
      <w:r>
        <w:rPr>
          <w:rFonts w:ascii="Georgia" w:hAnsi="Georgia"/>
          <w:color w:val="333333"/>
          <w:sz w:val="22"/>
        </w:rPr>
        <w:t xml:space="preserve"> ge</w:t>
      </w:r>
      <w:r>
        <w:rPr>
          <w:rFonts w:ascii="Georgia" w:hAnsi="Georgia"/>
          <w:color w:val="333333"/>
          <w:sz w:val="22"/>
        </w:rPr>
        <w:t>neration of winners in this consolidating field.</w:t>
      </w:r>
    </w:p>
    <w:p w14:paraId="442EA224" w14:textId="77777777" w:rsidR="004F5DBF" w:rsidRDefault="00AF0613">
      <w:pPr>
        <w:pStyle w:val="Heading2"/>
        <w:spacing w:before="360" w:after="120"/>
      </w:pPr>
      <w:bookmarkStart w:id="69" w:name="_Toc221466706"/>
      <w:r>
        <w:rPr>
          <w:rFonts w:ascii="Arial" w:hAnsi="Arial"/>
          <w:b/>
          <w:color w:val="003057"/>
          <w:sz w:val="36"/>
        </w:rPr>
        <w:t>V. Emerging Strategic Frontiers (2026-2030)</w:t>
      </w:r>
      <w:bookmarkEnd w:id="69"/>
    </w:p>
    <w:p w14:paraId="4C0F1086" w14:textId="77777777" w:rsidR="004F5DBF" w:rsidRDefault="00AF0613">
      <w:pPr>
        <w:pStyle w:val="BlockText"/>
      </w:pPr>
      <w:r>
        <w:rPr>
          <w:b/>
          <w:bCs/>
          <w:i/>
          <w:iCs/>
        </w:rPr>
        <w:t>In this section:</w:t>
      </w:r>
      <w:r>
        <w:rPr>
          <w:i/>
          <w:iCs/>
        </w:rPr>
        <w:t xml:space="preserve"> We analyze the two most disruptive vectors reshaping the industry: The institutionalization of sustainability credentials (“Green Labels”) and the biological precision of Nutrigenomics (“Biology as Software”).</w:t>
      </w:r>
    </w:p>
    <w:p w14:paraId="78F9CF86" w14:textId="77777777" w:rsidR="004F5DBF" w:rsidRDefault="00AF0613">
      <w:pPr>
        <w:pStyle w:val="Heading3"/>
        <w:spacing w:before="240" w:after="120"/>
      </w:pPr>
      <w:bookmarkStart w:id="70" w:name="_Toc221466707"/>
      <w:r>
        <w:rPr>
          <w:rFonts w:ascii="Arial" w:hAnsi="Arial"/>
          <w:b/>
          <w:color w:val="0089CF"/>
        </w:rPr>
        <w:t>V.1. The Institutionalization of Green Labels</w:t>
      </w:r>
      <w:bookmarkEnd w:id="70"/>
    </w:p>
    <w:p w14:paraId="229B48A2" w14:textId="77777777" w:rsidR="004F5DBF" w:rsidRDefault="00AF0613">
      <w:pPr>
        <w:pStyle w:val="FirstParagraph"/>
        <w:spacing w:after="160"/>
        <w:jc w:val="both"/>
      </w:pPr>
      <w:r>
        <w:rPr>
          <w:rFonts w:ascii="Georgia" w:hAnsi="Georgia"/>
          <w:i/>
          <w:iCs/>
          <w:color w:val="333333"/>
          <w:sz w:val="22"/>
        </w:rPr>
        <w:t>The shift from marketing optionality to regulatory “license to operate.”</w:t>
      </w:r>
    </w:p>
    <w:p w14:paraId="3A3E398E" w14:textId="77777777" w:rsidR="004F5DBF" w:rsidRDefault="00AF0613">
      <w:pPr>
        <w:pStyle w:val="Heading4"/>
        <w:spacing w:before="200" w:after="80"/>
      </w:pPr>
      <w:r>
        <w:rPr>
          <w:rFonts w:ascii="Arial" w:hAnsi="Arial"/>
          <w:b/>
          <w:color w:val="8B9BA5"/>
        </w:rPr>
        <w:t>V.1.1 The Regulatory Squeeze: A Multi-Regional Landscape</w:t>
      </w:r>
    </w:p>
    <w:p w14:paraId="0032DA1A" w14:textId="77777777" w:rsidR="004F5DBF" w:rsidRDefault="00AF0613">
      <w:pPr>
        <w:pStyle w:val="FirstParagraph"/>
        <w:spacing w:after="160"/>
        <w:jc w:val="both"/>
      </w:pPr>
      <w:r>
        <w:rPr>
          <w:rFonts w:ascii="Georgia" w:hAnsi="Georgia"/>
          <w:color w:val="333333"/>
          <w:sz w:val="22"/>
        </w:rPr>
        <w:t>The era of self-declared “Eco-Friendly” claims is ending, but the rules of the road vary significantly by geography. Winning organizations are tailoring their evidence strategies to four distinct regulatory blocs:</w:t>
      </w:r>
    </w:p>
    <w:p w14:paraId="39E5BEEF" w14:textId="77777777" w:rsidR="004F5DBF" w:rsidRDefault="00AF0613">
      <w:pPr>
        <w:pStyle w:val="BodyText"/>
        <w:spacing w:after="160"/>
        <w:jc w:val="both"/>
      </w:pPr>
      <w:r>
        <w:rPr>
          <w:rFonts w:ascii="Georgia" w:hAnsi="Georgia"/>
          <w:b/>
          <w:bCs/>
          <w:color w:val="333333"/>
          <w:sz w:val="22"/>
        </w:rPr>
        <w:t>A. European Union: The “Hard Line” (EmpCo)</w:t>
      </w:r>
      <w:r>
        <w:rPr>
          <w:rFonts w:ascii="Georgia" w:hAnsi="Georgia"/>
          <w:color w:val="333333"/>
          <w:sz w:val="22"/>
        </w:rPr>
        <w:t xml:space="preserve"> The EU represents the strictest regime globally. The </w:t>
      </w:r>
      <w:r>
        <w:rPr>
          <w:rFonts w:ascii="Georgia" w:hAnsi="Georgia"/>
          <w:b/>
          <w:bCs/>
          <w:color w:val="333333"/>
          <w:sz w:val="22"/>
        </w:rPr>
        <w:t>Empowering Consumers for the Green Transition (EmpCo)</w:t>
      </w:r>
      <w:r>
        <w:rPr>
          <w:rFonts w:ascii="Georgia" w:hAnsi="Georgia"/>
          <w:color w:val="333333"/>
          <w:sz w:val="22"/>
        </w:rPr>
        <w:t xml:space="preserve"> Directive (fully applicable by late 2026) fundamentally reshapes the shelf: * </w:t>
      </w:r>
      <w:r>
        <w:rPr>
          <w:rFonts w:ascii="Georgia" w:hAnsi="Georgia"/>
          <w:b/>
          <w:bCs/>
          <w:color w:val="333333"/>
          <w:sz w:val="22"/>
        </w:rPr>
        <w:t>Bans Generic Claims:</w:t>
      </w:r>
      <w:r>
        <w:rPr>
          <w:rFonts w:ascii="Georgia" w:hAnsi="Georgia"/>
          <w:color w:val="333333"/>
          <w:sz w:val="22"/>
        </w:rPr>
        <w:t xml:space="preserve"> Terms like “Green”, “Nature-Friendly”, or “Eco” are prohibited unless linked to demonstrated excellent performance (e.g., EU Ecolabel). * </w:t>
      </w:r>
      <w:r>
        <w:rPr>
          <w:rFonts w:ascii="Georgia" w:hAnsi="Georgia"/>
          <w:b/>
          <w:bCs/>
          <w:color w:val="333333"/>
          <w:sz w:val="22"/>
        </w:rPr>
        <w:t>Restricts Offsets:</w:t>
      </w:r>
      <w:r>
        <w:rPr>
          <w:rFonts w:ascii="Georgia" w:hAnsi="Georgia"/>
          <w:color w:val="333333"/>
          <w:sz w:val="22"/>
        </w:rPr>
        <w:t xml:space="preserve"> “Carbon Neutral” claims based on offsetting are effectively banned in B2C, forcing brands to compete on </w:t>
      </w:r>
      <w:r>
        <w:rPr>
          <w:rFonts w:ascii="Georgia" w:hAnsi="Georgia"/>
          <w:i/>
          <w:iCs/>
          <w:color w:val="333333"/>
          <w:sz w:val="22"/>
        </w:rPr>
        <w:t>actual</w:t>
      </w:r>
      <w:r>
        <w:rPr>
          <w:rFonts w:ascii="Georgia" w:hAnsi="Georgia"/>
          <w:color w:val="333333"/>
          <w:sz w:val="22"/>
        </w:rPr>
        <w:t xml:space="preserve"> lifecycle reductions.</w:t>
      </w:r>
    </w:p>
    <w:p w14:paraId="3DDAA61A" w14:textId="77777777" w:rsidR="004F5DBF" w:rsidRDefault="00AF0613">
      <w:pPr>
        <w:pStyle w:val="BodyText"/>
        <w:spacing w:after="160"/>
        <w:jc w:val="both"/>
      </w:pPr>
      <w:r>
        <w:rPr>
          <w:rFonts w:ascii="Georgia" w:hAnsi="Georgia"/>
          <w:b/>
          <w:bCs/>
          <w:color w:val="333333"/>
          <w:sz w:val="22"/>
        </w:rPr>
        <w:t>B. United States: The Functional Gateway (FEED Act)</w:t>
      </w:r>
      <w:r>
        <w:rPr>
          <w:rFonts w:ascii="Georgia" w:hAnsi="Georgia"/>
          <w:color w:val="333333"/>
          <w:sz w:val="22"/>
        </w:rPr>
        <w:t xml:space="preserve"> While the </w:t>
      </w:r>
      <w:r>
        <w:rPr>
          <w:rFonts w:ascii="Georgia" w:hAnsi="Georgia"/>
          <w:b/>
          <w:bCs/>
          <w:color w:val="333333"/>
          <w:sz w:val="22"/>
        </w:rPr>
        <w:t>FTC Green Guides</w:t>
      </w:r>
      <w:r>
        <w:rPr>
          <w:rFonts w:ascii="Georgia" w:hAnsi="Georgia"/>
          <w:color w:val="333333"/>
          <w:sz w:val="22"/>
        </w:rPr>
        <w:t xml:space="preserve"> </w:t>
      </w:r>
      <w:r>
        <w:rPr>
          <w:rFonts w:ascii="Georgia" w:hAnsi="Georgia"/>
          <w:color w:val="333333"/>
          <w:sz w:val="22"/>
        </w:rPr>
        <w:t xml:space="preserve">remain the baseline for marketing compliance, the proposed </w:t>
      </w:r>
      <w:r>
        <w:rPr>
          <w:rFonts w:ascii="Georgia" w:hAnsi="Georgia"/>
          <w:b/>
          <w:bCs/>
          <w:color w:val="333333"/>
          <w:sz w:val="22"/>
        </w:rPr>
        <w:t>Innovative FEED Act</w:t>
      </w:r>
      <w:r>
        <w:rPr>
          <w:rFonts w:ascii="Georgia" w:hAnsi="Georgia"/>
          <w:color w:val="333333"/>
          <w:sz w:val="22"/>
        </w:rPr>
        <w:t xml:space="preserve"> (H.R. 2203) promises a structural shift. It creates a regulatory pathway for “Zootechnical” ingredients to make substantiated </w:t>
      </w:r>
      <w:r>
        <w:rPr>
          <w:rFonts w:ascii="Georgia" w:hAnsi="Georgia"/>
          <w:b/>
          <w:bCs/>
          <w:color w:val="333333"/>
          <w:sz w:val="22"/>
        </w:rPr>
        <w:t>environmental effectiveness claims</w:t>
      </w:r>
      <w:r>
        <w:rPr>
          <w:rFonts w:ascii="Georgia" w:hAnsi="Georgia"/>
          <w:color w:val="333333"/>
          <w:sz w:val="22"/>
        </w:rPr>
        <w:t xml:space="preserve"> (e.g., “Reduces Methane”) without being classified as drugs, unlocking R&amp;D investment.</w:t>
      </w:r>
    </w:p>
    <w:p w14:paraId="0822FC0E" w14:textId="77777777" w:rsidR="004F5DBF" w:rsidRDefault="00AF0613">
      <w:pPr>
        <w:pStyle w:val="BodyText"/>
        <w:spacing w:after="160"/>
        <w:jc w:val="both"/>
      </w:pPr>
      <w:r>
        <w:rPr>
          <w:rFonts w:ascii="Georgia" w:hAnsi="Georgia"/>
          <w:b/>
          <w:bCs/>
          <w:color w:val="333333"/>
          <w:sz w:val="22"/>
        </w:rPr>
        <w:lastRenderedPageBreak/>
        <w:t>C. United Kingdom: The Principles-Based Approach (CMA)</w:t>
      </w:r>
      <w:r>
        <w:rPr>
          <w:rFonts w:ascii="Georgia" w:hAnsi="Georgia"/>
          <w:color w:val="333333"/>
          <w:sz w:val="22"/>
        </w:rPr>
        <w:t xml:space="preserve"> Post-Brexit, the UK follows the </w:t>
      </w:r>
      <w:r>
        <w:rPr>
          <w:rFonts w:ascii="Georgia" w:hAnsi="Georgia"/>
          <w:b/>
          <w:bCs/>
          <w:color w:val="333333"/>
          <w:sz w:val="22"/>
        </w:rPr>
        <w:t>Competition and Markets Authority (CMA) Green Claims Code</w:t>
      </w:r>
      <w:r>
        <w:rPr>
          <w:rFonts w:ascii="Georgia" w:hAnsi="Georgia"/>
          <w:color w:val="333333"/>
          <w:sz w:val="22"/>
        </w:rPr>
        <w:t xml:space="preserve">. Unlike the prescriptive EU directives, the CMA relies on </w:t>
      </w:r>
      <w:r>
        <w:rPr>
          <w:rFonts w:ascii="Georgia" w:hAnsi="Georgia"/>
          <w:b/>
          <w:bCs/>
          <w:color w:val="333333"/>
          <w:sz w:val="22"/>
        </w:rPr>
        <w:t>6 Key Principles</w:t>
      </w:r>
      <w:r>
        <w:rPr>
          <w:rFonts w:ascii="Georgia" w:hAnsi="Georgia"/>
          <w:color w:val="333333"/>
          <w:sz w:val="22"/>
        </w:rPr>
        <w:t xml:space="preserve"> (e.g., “Claims must be substantiable,” “Must not omit important information”). Enforcement is active, with the CMA explicitly targeting “vague” sustainability language in the FMCG sector.</w:t>
      </w:r>
    </w:p>
    <w:p w14:paraId="412C58F0" w14:textId="77777777" w:rsidR="004F5DBF" w:rsidRDefault="00AF0613">
      <w:pPr>
        <w:pStyle w:val="BodyText"/>
        <w:spacing w:after="160"/>
        <w:jc w:val="both"/>
      </w:pPr>
      <w:r>
        <w:rPr>
          <w:rFonts w:ascii="Georgia" w:hAnsi="Georgia"/>
          <w:b/>
          <w:bCs/>
          <w:color w:val="333333"/>
          <w:sz w:val="22"/>
        </w:rPr>
        <w:t>D. APAC: The “Safety-First” &amp; Fragmented West</w:t>
      </w:r>
      <w:r>
        <w:rPr>
          <w:rFonts w:ascii="Georgia" w:hAnsi="Georgia"/>
          <w:color w:val="333333"/>
          <w:sz w:val="22"/>
        </w:rPr>
        <w:t xml:space="preserve"> * </w:t>
      </w:r>
      <w:r>
        <w:rPr>
          <w:rFonts w:ascii="Georgia" w:hAnsi="Georgia"/>
          <w:b/>
          <w:bCs/>
          <w:color w:val="333333"/>
          <w:sz w:val="22"/>
        </w:rPr>
        <w:t>China:</w:t>
      </w:r>
      <w:r>
        <w:rPr>
          <w:rFonts w:ascii="Georgia" w:hAnsi="Georgia"/>
          <w:color w:val="333333"/>
          <w:sz w:val="22"/>
        </w:rPr>
        <w:t xml:space="preserve"> Regulation focuses primarily on </w:t>
      </w:r>
      <w:r>
        <w:rPr>
          <w:rFonts w:ascii="Georgia" w:hAnsi="Georgia"/>
          <w:b/>
          <w:bCs/>
          <w:color w:val="333333"/>
          <w:sz w:val="22"/>
        </w:rPr>
        <w:t>Food Safety</w:t>
      </w:r>
      <w:r>
        <w:rPr>
          <w:rFonts w:ascii="Georgia" w:hAnsi="Georgia"/>
          <w:color w:val="333333"/>
          <w:sz w:val="22"/>
        </w:rPr>
        <w:t xml:space="preserve"> and strict </w:t>
      </w:r>
      <w:r>
        <w:rPr>
          <w:rFonts w:ascii="Georgia" w:hAnsi="Georgia"/>
          <w:b/>
          <w:bCs/>
          <w:color w:val="333333"/>
          <w:sz w:val="22"/>
        </w:rPr>
        <w:t>Advertising Laws</w:t>
      </w:r>
      <w:r>
        <w:rPr>
          <w:rFonts w:ascii="Georgia" w:hAnsi="Georgia"/>
          <w:color w:val="333333"/>
          <w:sz w:val="22"/>
        </w:rPr>
        <w:t xml:space="preserve"> (banning superlatives like ” #1 Green”). Sustainability claims are emerging but secondary to safety. * </w:t>
      </w:r>
      <w:r>
        <w:rPr>
          <w:rFonts w:ascii="Georgia" w:hAnsi="Georgia"/>
          <w:b/>
          <w:bCs/>
          <w:color w:val="333333"/>
          <w:sz w:val="22"/>
        </w:rPr>
        <w:t>Australia (ACCC):</w:t>
      </w:r>
      <w:r>
        <w:rPr>
          <w:rFonts w:ascii="Georgia" w:hAnsi="Georgia"/>
          <w:color w:val="333333"/>
          <w:sz w:val="22"/>
        </w:rPr>
        <w:t xml:space="preserve"> The ACCC has recently released strict guidance cracking down on “greenwashing,” closely mirroring the US FTC approach but with increased audit activity on “Net Zero” targets. * </w:t>
      </w:r>
      <w:r>
        <w:rPr>
          <w:rFonts w:ascii="Georgia" w:hAnsi="Georgia"/>
          <w:b/>
          <w:bCs/>
          <w:color w:val="333333"/>
          <w:sz w:val="22"/>
        </w:rPr>
        <w:t>Japan/Korea:</w:t>
      </w:r>
      <w:r>
        <w:rPr>
          <w:rFonts w:ascii="Georgia" w:hAnsi="Georgia"/>
          <w:color w:val="333333"/>
          <w:sz w:val="22"/>
        </w:rPr>
        <w:t xml:space="preserve"> Voluntary industry standards dominate, often linked to “Circular Economy” initiatives.</w:t>
      </w:r>
    </w:p>
    <w:p w14:paraId="5D5CBD56" w14:textId="77777777" w:rsidR="004F5DBF" w:rsidRDefault="00AF0613">
      <w:pPr>
        <w:pStyle w:val="BodyText"/>
        <w:spacing w:after="160"/>
        <w:jc w:val="both"/>
      </w:pPr>
      <w:r>
        <w:rPr>
          <w:rFonts w:ascii="Georgia" w:hAnsi="Georgia"/>
          <w:b/>
          <w:bCs/>
          <w:color w:val="333333"/>
          <w:sz w:val="22"/>
        </w:rPr>
        <w:t>E. Latin America (LATAM): The “Export Visa” Market</w:t>
      </w:r>
      <w:r>
        <w:rPr>
          <w:rFonts w:ascii="Georgia" w:hAnsi="Georgia"/>
          <w:color w:val="333333"/>
          <w:sz w:val="22"/>
        </w:rPr>
        <w:t xml:space="preserve"> In LATAM, the “Green Label” is effectively a “License to Export,” shaped entirely by external pressure (EUDR). * </w:t>
      </w:r>
      <w:r>
        <w:rPr>
          <w:rFonts w:ascii="Georgia" w:hAnsi="Georgia"/>
          <w:b/>
          <w:bCs/>
          <w:color w:val="333333"/>
          <w:sz w:val="22"/>
        </w:rPr>
        <w:t>The Mandate:</w:t>
      </w:r>
      <w:r>
        <w:rPr>
          <w:rFonts w:ascii="Georgia" w:hAnsi="Georgia"/>
          <w:color w:val="333333"/>
          <w:sz w:val="22"/>
        </w:rPr>
        <w:t xml:space="preserve"> To access European markets, Brazilian and Argentine beef/soy producers must prove their supply chain is </w:t>
      </w:r>
      <w:r>
        <w:rPr>
          <w:rFonts w:ascii="Georgia" w:hAnsi="Georgia"/>
          <w:b/>
          <w:bCs/>
          <w:color w:val="333333"/>
          <w:sz w:val="22"/>
        </w:rPr>
        <w:t>“Deforestation-Free.”</w:t>
      </w:r>
      <w:r>
        <w:rPr>
          <w:rFonts w:ascii="Georgia" w:hAnsi="Georgia"/>
          <w:color w:val="333333"/>
          <w:sz w:val="22"/>
        </w:rPr>
        <w:t xml:space="preserve"> This is a binary compliance requirement, not a consumer preference. * </w:t>
      </w:r>
      <w:r>
        <w:rPr>
          <w:rFonts w:ascii="Georgia" w:hAnsi="Georgia"/>
          <w:b/>
          <w:bCs/>
          <w:color w:val="333333"/>
          <w:sz w:val="22"/>
        </w:rPr>
        <w:t>Innovation:</w:t>
      </w:r>
      <w:r>
        <w:rPr>
          <w:rFonts w:ascii="Georgia" w:hAnsi="Georgia"/>
          <w:color w:val="333333"/>
          <w:sz w:val="22"/>
        </w:rPr>
        <w:t xml:space="preserve"> Institutions like </w:t>
      </w:r>
      <w:r>
        <w:rPr>
          <w:rFonts w:ascii="Georgia" w:hAnsi="Georgia"/>
          <w:b/>
          <w:bCs/>
          <w:color w:val="333333"/>
          <w:sz w:val="22"/>
        </w:rPr>
        <w:t>Embrapa</w:t>
      </w:r>
      <w:r>
        <w:rPr>
          <w:rFonts w:ascii="Georgia" w:hAnsi="Georgia"/>
          <w:color w:val="333333"/>
          <w:sz w:val="22"/>
        </w:rPr>
        <w:t xml:space="preserve"> have developed “Carbon Neutral Brazilian Beef” and “Low Carbon Beef” protocols, turning sustainability certifications into quasi-official export visas.</w:t>
      </w:r>
      <w:r>
        <w:rPr>
          <w:rFonts w:ascii="Georgia" w:hAnsi="Georgia"/>
          <w:color w:val="333333"/>
          <w:sz w:val="22"/>
        </w:rPr>
        <w:t xml:space="preserve"> This drives demand for “Intensification Tools” (additives that produce more beef on less land).</w:t>
      </w:r>
    </w:p>
    <w:p w14:paraId="49D87764" w14:textId="77777777" w:rsidR="004F5DBF" w:rsidRDefault="00AF0613">
      <w:pPr>
        <w:pStyle w:val="Heading4"/>
        <w:spacing w:before="200" w:after="80"/>
      </w:pPr>
      <w:r>
        <w:rPr>
          <w:rFonts w:ascii="Arial" w:hAnsi="Arial"/>
          <w:b/>
          <w:color w:val="8B9BA5"/>
        </w:rPr>
        <w:t>V.1.2 Summary: Regional Regulatory Winners &amp; Losers</w:t>
      </w:r>
    </w:p>
    <w:tbl>
      <w:tblPr>
        <w:tblStyle w:val="Table"/>
        <w:tblW w:w="5000" w:type="pct"/>
        <w:jc w:val="center"/>
        <w:tblLook w:val="0020" w:firstRow="1" w:lastRow="0" w:firstColumn="0" w:lastColumn="0" w:noHBand="0" w:noVBand="0"/>
      </w:tblPr>
      <w:tblGrid>
        <w:gridCol w:w="895"/>
        <w:gridCol w:w="2245"/>
        <w:gridCol w:w="3024"/>
        <w:gridCol w:w="2865"/>
      </w:tblGrid>
      <w:tr w:rsidR="004F5DBF" w14:paraId="313641D6" w14:textId="77777777" w:rsidTr="004F5DBF">
        <w:trPr>
          <w:cnfStyle w:val="100000000000" w:firstRow="1" w:lastRow="0" w:firstColumn="0" w:lastColumn="0" w:oddVBand="0" w:evenVBand="0" w:oddHBand="0" w:evenHBand="0" w:firstRowFirstColumn="0" w:firstRowLastColumn="0" w:lastRowFirstColumn="0" w:lastRowLastColumn="0"/>
          <w:tblHeader/>
          <w:jc w:val="center"/>
        </w:trPr>
        <w:tc>
          <w:tcPr>
            <w:tcW w:w="0" w:type="auto"/>
            <w:shd w:val="clear" w:color="auto" w:fill="003057"/>
          </w:tcPr>
          <w:p w14:paraId="1069076E" w14:textId="77777777" w:rsidR="004F5DBF" w:rsidRDefault="00AF0613">
            <w:pPr>
              <w:pStyle w:val="Compact"/>
            </w:pPr>
            <w:r>
              <w:rPr>
                <w:rFonts w:ascii="Arial" w:hAnsi="Arial"/>
                <w:b/>
                <w:color w:val="FFFFFF"/>
                <w:sz w:val="20"/>
              </w:rPr>
              <w:t>Region</w:t>
            </w:r>
          </w:p>
        </w:tc>
        <w:tc>
          <w:tcPr>
            <w:tcW w:w="0" w:type="auto"/>
            <w:shd w:val="clear" w:color="auto" w:fill="003057"/>
          </w:tcPr>
          <w:p w14:paraId="284EC11B" w14:textId="77777777" w:rsidR="004F5DBF" w:rsidRDefault="00AF0613">
            <w:pPr>
              <w:pStyle w:val="Compact"/>
            </w:pPr>
            <w:r>
              <w:rPr>
                <w:rFonts w:ascii="Arial" w:hAnsi="Arial"/>
                <w:b/>
                <w:color w:val="FFFFFF"/>
                <w:sz w:val="20"/>
              </w:rPr>
              <w:t>The “Green” Definition</w:t>
            </w:r>
          </w:p>
        </w:tc>
        <w:tc>
          <w:tcPr>
            <w:tcW w:w="0" w:type="auto"/>
            <w:shd w:val="clear" w:color="auto" w:fill="003057"/>
          </w:tcPr>
          <w:p w14:paraId="705300D9" w14:textId="77777777" w:rsidR="004F5DBF" w:rsidRDefault="00AF0613">
            <w:pPr>
              <w:pStyle w:val="Compact"/>
            </w:pPr>
            <w:r>
              <w:rPr>
                <w:rFonts w:ascii="Arial" w:hAnsi="Arial"/>
                <w:b/>
                <w:color w:val="FFFFFF"/>
                <w:sz w:val="20"/>
              </w:rPr>
              <w:t>Winner (Product Type)</w:t>
            </w:r>
          </w:p>
        </w:tc>
        <w:tc>
          <w:tcPr>
            <w:tcW w:w="0" w:type="auto"/>
            <w:shd w:val="clear" w:color="auto" w:fill="003057"/>
          </w:tcPr>
          <w:p w14:paraId="3B546F15" w14:textId="77777777" w:rsidR="004F5DBF" w:rsidRDefault="00AF0613">
            <w:pPr>
              <w:pStyle w:val="Compact"/>
            </w:pPr>
            <w:r>
              <w:rPr>
                <w:rFonts w:ascii="Arial" w:hAnsi="Arial"/>
                <w:b/>
                <w:color w:val="FFFFFF"/>
                <w:sz w:val="20"/>
              </w:rPr>
              <w:t>Loser (Product Type)</w:t>
            </w:r>
          </w:p>
        </w:tc>
      </w:tr>
      <w:tr w:rsidR="004F5DBF" w14:paraId="0E1868F2" w14:textId="77777777" w:rsidTr="004F5DBF">
        <w:trPr>
          <w:jc w:val="center"/>
        </w:trPr>
        <w:tc>
          <w:tcPr>
            <w:tcW w:w="0" w:type="auto"/>
            <w:shd w:val="clear" w:color="auto" w:fill="F4F6F8"/>
          </w:tcPr>
          <w:p w14:paraId="098873FB" w14:textId="77777777" w:rsidR="004F5DBF" w:rsidRDefault="00AF0613">
            <w:pPr>
              <w:pStyle w:val="Compact"/>
            </w:pPr>
            <w:r>
              <w:rPr>
                <w:rFonts w:ascii="Arial" w:hAnsi="Arial"/>
                <w:b/>
                <w:bCs/>
                <w:sz w:val="18"/>
              </w:rPr>
              <w:t>US</w:t>
            </w:r>
          </w:p>
        </w:tc>
        <w:tc>
          <w:tcPr>
            <w:tcW w:w="0" w:type="auto"/>
            <w:shd w:val="clear" w:color="auto" w:fill="F4F6F8"/>
          </w:tcPr>
          <w:p w14:paraId="52D6115D" w14:textId="77777777" w:rsidR="004F5DBF" w:rsidRDefault="00AF0613">
            <w:pPr>
              <w:pStyle w:val="Compact"/>
            </w:pPr>
            <w:r>
              <w:rPr>
                <w:rFonts w:ascii="Arial" w:hAnsi="Arial"/>
                <w:b/>
                <w:bCs/>
                <w:sz w:val="18"/>
              </w:rPr>
              <w:t>“The Scope 3 Reducer”</w:t>
            </w:r>
          </w:p>
        </w:tc>
        <w:tc>
          <w:tcPr>
            <w:tcW w:w="0" w:type="auto"/>
            <w:shd w:val="clear" w:color="auto" w:fill="F4F6F8"/>
          </w:tcPr>
          <w:p w14:paraId="79650AED" w14:textId="77777777" w:rsidR="004F5DBF" w:rsidRDefault="00AF0613">
            <w:pPr>
              <w:pStyle w:val="Compact"/>
            </w:pPr>
            <w:r>
              <w:rPr>
                <w:rFonts w:ascii="Arial" w:hAnsi="Arial"/>
                <w:sz w:val="18"/>
              </w:rPr>
              <w:t>Methane Inhibitors (e.g., 3-NOP)</w:t>
            </w:r>
          </w:p>
        </w:tc>
        <w:tc>
          <w:tcPr>
            <w:tcW w:w="0" w:type="auto"/>
            <w:shd w:val="clear" w:color="auto" w:fill="F4F6F8"/>
          </w:tcPr>
          <w:p w14:paraId="346126C0" w14:textId="77777777" w:rsidR="004F5DBF" w:rsidRDefault="00AF0613">
            <w:pPr>
              <w:pStyle w:val="Compact"/>
            </w:pPr>
            <w:r>
              <w:rPr>
                <w:rFonts w:ascii="Arial" w:hAnsi="Arial"/>
                <w:sz w:val="18"/>
              </w:rPr>
              <w:t>Generic Probiotics (unproven claims)</w:t>
            </w:r>
          </w:p>
        </w:tc>
      </w:tr>
      <w:tr w:rsidR="004F5DBF" w14:paraId="2552199A" w14:textId="77777777">
        <w:trPr>
          <w:jc w:val="center"/>
        </w:trPr>
        <w:tc>
          <w:tcPr>
            <w:tcW w:w="0" w:type="auto"/>
          </w:tcPr>
          <w:p w14:paraId="597ED38B" w14:textId="77777777" w:rsidR="004F5DBF" w:rsidRDefault="00AF0613">
            <w:pPr>
              <w:pStyle w:val="Compact"/>
            </w:pPr>
            <w:r>
              <w:rPr>
                <w:rFonts w:ascii="Arial" w:hAnsi="Arial"/>
                <w:b/>
                <w:bCs/>
                <w:sz w:val="18"/>
              </w:rPr>
              <w:t>EU</w:t>
            </w:r>
          </w:p>
        </w:tc>
        <w:tc>
          <w:tcPr>
            <w:tcW w:w="0" w:type="auto"/>
          </w:tcPr>
          <w:p w14:paraId="71866E35" w14:textId="77777777" w:rsidR="004F5DBF" w:rsidRDefault="00AF0613">
            <w:pPr>
              <w:pStyle w:val="Compact"/>
            </w:pPr>
            <w:r>
              <w:rPr>
                <w:rFonts w:ascii="Arial" w:hAnsi="Arial"/>
                <w:b/>
                <w:bCs/>
                <w:sz w:val="18"/>
              </w:rPr>
              <w:t>“LCA Verified”</w:t>
            </w:r>
          </w:p>
        </w:tc>
        <w:tc>
          <w:tcPr>
            <w:tcW w:w="0" w:type="auto"/>
          </w:tcPr>
          <w:p w14:paraId="4D3EEAFA" w14:textId="77777777" w:rsidR="004F5DBF" w:rsidRDefault="00AF0613">
            <w:pPr>
              <w:pStyle w:val="Compact"/>
            </w:pPr>
            <w:r>
              <w:rPr>
                <w:rFonts w:ascii="Arial" w:hAnsi="Arial"/>
                <w:sz w:val="18"/>
              </w:rPr>
              <w:t>Nitrogen-Smart Enzymes &amp; Proteins</w:t>
            </w:r>
          </w:p>
        </w:tc>
        <w:tc>
          <w:tcPr>
            <w:tcW w:w="0" w:type="auto"/>
          </w:tcPr>
          <w:p w14:paraId="01C95F1A" w14:textId="77777777" w:rsidR="004F5DBF" w:rsidRDefault="00AF0613">
            <w:pPr>
              <w:pStyle w:val="Compact"/>
            </w:pPr>
            <w:r>
              <w:rPr>
                <w:rFonts w:ascii="Arial" w:hAnsi="Arial"/>
                <w:sz w:val="18"/>
              </w:rPr>
              <w:t>Vague “Eco-Friendly” Brands</w:t>
            </w:r>
          </w:p>
        </w:tc>
      </w:tr>
      <w:tr w:rsidR="004F5DBF" w14:paraId="4D6B32A3" w14:textId="77777777" w:rsidTr="004F5DBF">
        <w:trPr>
          <w:jc w:val="center"/>
        </w:trPr>
        <w:tc>
          <w:tcPr>
            <w:tcW w:w="0" w:type="auto"/>
            <w:shd w:val="clear" w:color="auto" w:fill="F4F6F8"/>
          </w:tcPr>
          <w:p w14:paraId="59ACE26B" w14:textId="77777777" w:rsidR="004F5DBF" w:rsidRDefault="00AF0613">
            <w:pPr>
              <w:pStyle w:val="Compact"/>
            </w:pPr>
            <w:r>
              <w:rPr>
                <w:rFonts w:ascii="Arial" w:hAnsi="Arial"/>
                <w:b/>
                <w:bCs/>
                <w:sz w:val="18"/>
              </w:rPr>
              <w:t>UK</w:t>
            </w:r>
          </w:p>
        </w:tc>
        <w:tc>
          <w:tcPr>
            <w:tcW w:w="0" w:type="auto"/>
            <w:shd w:val="clear" w:color="auto" w:fill="F4F6F8"/>
          </w:tcPr>
          <w:p w14:paraId="5876F990" w14:textId="77777777" w:rsidR="004F5DBF" w:rsidRDefault="00AF0613">
            <w:pPr>
              <w:pStyle w:val="Compact"/>
            </w:pPr>
            <w:r>
              <w:rPr>
                <w:rFonts w:ascii="Arial" w:hAnsi="Arial"/>
                <w:b/>
                <w:bCs/>
                <w:sz w:val="18"/>
              </w:rPr>
              <w:t>“Precise &amp; Honest”</w:t>
            </w:r>
          </w:p>
        </w:tc>
        <w:tc>
          <w:tcPr>
            <w:tcW w:w="0" w:type="auto"/>
            <w:shd w:val="clear" w:color="auto" w:fill="F4F6F8"/>
          </w:tcPr>
          <w:p w14:paraId="6750E938" w14:textId="77777777" w:rsidR="004F5DBF" w:rsidRDefault="00AF0613">
            <w:pPr>
              <w:pStyle w:val="Compact"/>
            </w:pPr>
            <w:r>
              <w:rPr>
                <w:rFonts w:ascii="Arial" w:hAnsi="Arial"/>
                <w:sz w:val="18"/>
              </w:rPr>
              <w:t>Insect Protein (proven data)</w:t>
            </w:r>
          </w:p>
        </w:tc>
        <w:tc>
          <w:tcPr>
            <w:tcW w:w="0" w:type="auto"/>
            <w:shd w:val="clear" w:color="auto" w:fill="F4F6F8"/>
          </w:tcPr>
          <w:p w14:paraId="260FF65E" w14:textId="77777777" w:rsidR="004F5DBF" w:rsidRDefault="00AF0613">
            <w:pPr>
              <w:pStyle w:val="Compact"/>
            </w:pPr>
            <w:r>
              <w:rPr>
                <w:rFonts w:ascii="Arial" w:hAnsi="Arial"/>
                <w:sz w:val="18"/>
              </w:rPr>
              <w:t>“Ocean Safe” Whitefish (hard to prove)</w:t>
            </w:r>
          </w:p>
        </w:tc>
      </w:tr>
      <w:tr w:rsidR="004F5DBF" w14:paraId="5C218F60" w14:textId="77777777">
        <w:trPr>
          <w:jc w:val="center"/>
        </w:trPr>
        <w:tc>
          <w:tcPr>
            <w:tcW w:w="0" w:type="auto"/>
          </w:tcPr>
          <w:p w14:paraId="248283CA" w14:textId="77777777" w:rsidR="004F5DBF" w:rsidRDefault="00AF0613">
            <w:pPr>
              <w:pStyle w:val="Compact"/>
            </w:pPr>
            <w:r>
              <w:rPr>
                <w:rFonts w:ascii="Arial" w:hAnsi="Arial"/>
                <w:b/>
                <w:bCs/>
                <w:sz w:val="18"/>
              </w:rPr>
              <w:t>APAC</w:t>
            </w:r>
          </w:p>
        </w:tc>
        <w:tc>
          <w:tcPr>
            <w:tcW w:w="0" w:type="auto"/>
          </w:tcPr>
          <w:p w14:paraId="3E06976D" w14:textId="77777777" w:rsidR="004F5DBF" w:rsidRDefault="00AF0613">
            <w:pPr>
              <w:pStyle w:val="Compact"/>
            </w:pPr>
            <w:r>
              <w:rPr>
                <w:rFonts w:ascii="Arial" w:hAnsi="Arial"/>
                <w:b/>
                <w:bCs/>
                <w:sz w:val="18"/>
              </w:rPr>
              <w:t>“Efficient/Credit”</w:t>
            </w:r>
          </w:p>
        </w:tc>
        <w:tc>
          <w:tcPr>
            <w:tcW w:w="0" w:type="auto"/>
          </w:tcPr>
          <w:p w14:paraId="1DEC0F89" w14:textId="77777777" w:rsidR="004F5DBF" w:rsidRDefault="00AF0613">
            <w:pPr>
              <w:pStyle w:val="Compact"/>
            </w:pPr>
            <w:r>
              <w:rPr>
                <w:rFonts w:ascii="Arial" w:hAnsi="Arial"/>
                <w:sz w:val="18"/>
              </w:rPr>
              <w:t>Low-Soy Diets &amp; Yield Boosters</w:t>
            </w:r>
          </w:p>
        </w:tc>
        <w:tc>
          <w:tcPr>
            <w:tcW w:w="0" w:type="auto"/>
          </w:tcPr>
          <w:p w14:paraId="041CB392" w14:textId="77777777" w:rsidR="004F5DBF" w:rsidRDefault="00AF0613">
            <w:pPr>
              <w:pStyle w:val="Compact"/>
            </w:pPr>
            <w:r>
              <w:rPr>
                <w:rFonts w:ascii="Arial" w:hAnsi="Arial"/>
                <w:sz w:val="18"/>
              </w:rPr>
              <w:t>Imported Premium Grains</w:t>
            </w:r>
          </w:p>
        </w:tc>
      </w:tr>
      <w:tr w:rsidR="004F5DBF" w14:paraId="3DAF875D" w14:textId="77777777" w:rsidTr="004F5DBF">
        <w:trPr>
          <w:jc w:val="center"/>
        </w:trPr>
        <w:tc>
          <w:tcPr>
            <w:tcW w:w="0" w:type="auto"/>
            <w:shd w:val="clear" w:color="auto" w:fill="F4F6F8"/>
          </w:tcPr>
          <w:p w14:paraId="0E863D94" w14:textId="77777777" w:rsidR="004F5DBF" w:rsidRDefault="00AF0613">
            <w:pPr>
              <w:pStyle w:val="Compact"/>
            </w:pPr>
            <w:r>
              <w:rPr>
                <w:rFonts w:ascii="Arial" w:hAnsi="Arial"/>
                <w:b/>
                <w:bCs/>
                <w:sz w:val="18"/>
              </w:rPr>
              <w:t>LATAM</w:t>
            </w:r>
          </w:p>
        </w:tc>
        <w:tc>
          <w:tcPr>
            <w:tcW w:w="0" w:type="auto"/>
            <w:shd w:val="clear" w:color="auto" w:fill="F4F6F8"/>
          </w:tcPr>
          <w:p w14:paraId="4EF5193A" w14:textId="77777777" w:rsidR="004F5DBF" w:rsidRDefault="00AF0613">
            <w:pPr>
              <w:pStyle w:val="Compact"/>
            </w:pPr>
            <w:r>
              <w:rPr>
                <w:rFonts w:ascii="Arial" w:hAnsi="Arial"/>
                <w:b/>
                <w:bCs/>
                <w:sz w:val="18"/>
              </w:rPr>
              <w:t>“Deforestation-Free”</w:t>
            </w:r>
          </w:p>
        </w:tc>
        <w:tc>
          <w:tcPr>
            <w:tcW w:w="0" w:type="auto"/>
            <w:shd w:val="clear" w:color="auto" w:fill="F4F6F8"/>
          </w:tcPr>
          <w:p w14:paraId="2BD5A455" w14:textId="77777777" w:rsidR="004F5DBF" w:rsidRDefault="00AF0613">
            <w:pPr>
              <w:pStyle w:val="Compact"/>
            </w:pPr>
            <w:r>
              <w:rPr>
                <w:rFonts w:ascii="Arial" w:hAnsi="Arial"/>
                <w:sz w:val="18"/>
              </w:rPr>
              <w:t>Intensification Tools (Growth Promoters)</w:t>
            </w:r>
          </w:p>
        </w:tc>
        <w:tc>
          <w:tcPr>
            <w:tcW w:w="0" w:type="auto"/>
            <w:shd w:val="clear" w:color="auto" w:fill="F4F6F8"/>
          </w:tcPr>
          <w:p w14:paraId="3E0E17B0" w14:textId="77777777" w:rsidR="004F5DBF" w:rsidRDefault="00AF0613">
            <w:pPr>
              <w:pStyle w:val="Compact"/>
            </w:pPr>
            <w:r>
              <w:rPr>
                <w:rFonts w:ascii="Arial" w:hAnsi="Arial"/>
                <w:sz w:val="18"/>
              </w:rPr>
              <w:t>Extensive Grazing (Land heavy)</w:t>
            </w:r>
          </w:p>
        </w:tc>
      </w:tr>
    </w:tbl>
    <w:p w14:paraId="11E8DF1E" w14:textId="77777777" w:rsidR="004F5DBF" w:rsidRDefault="00AF0613">
      <w:pPr>
        <w:pStyle w:val="Heading4"/>
        <w:spacing w:before="200" w:after="80"/>
      </w:pPr>
      <w:r>
        <w:rPr>
          <w:rFonts w:ascii="Arial" w:hAnsi="Arial"/>
          <w:b/>
          <w:color w:val="8B9BA5"/>
        </w:rPr>
        <w:t>V.1.3 The Green Label Evidence Hierarchy</w:t>
      </w:r>
    </w:p>
    <w:p w14:paraId="2DC43DB1" w14:textId="77777777" w:rsidR="004F5DBF" w:rsidRDefault="00AF0613">
      <w:pPr>
        <w:pStyle w:val="FirstParagraph"/>
        <w:spacing w:after="160"/>
        <w:jc w:val="both"/>
      </w:pPr>
      <w:r>
        <w:rPr>
          <w:rFonts w:ascii="Georgia" w:hAnsi="Georgia"/>
          <w:color w:val="333333"/>
          <w:sz w:val="22"/>
        </w:rPr>
        <w:t xml:space="preserve">To navigate this shift, winning organizations are adopting a tiered evidence model, moving away from high-risk generic claims toward data-backed substantiation. </w:t>
      </w:r>
      <w:r>
        <w:rPr>
          <w:rFonts w:ascii="Georgia" w:hAnsi="Georgia"/>
          <w:b/>
          <w:bCs/>
          <w:color w:val="333333"/>
          <w:sz w:val="22"/>
        </w:rPr>
        <w:t>This hierarchy has effectively been institutionalized by the convergence of legislative mandates (EU EmpCo) and technical standards (PEFCR, ISO 14067).</w:t>
      </w:r>
    </w:p>
    <w:tbl>
      <w:tblPr>
        <w:tblStyle w:val="Table"/>
        <w:tblW w:w="5000" w:type="pct"/>
        <w:jc w:val="center"/>
        <w:tblLook w:val="0020" w:firstRow="1" w:lastRow="0" w:firstColumn="0" w:lastColumn="0" w:noHBand="0" w:noVBand="0"/>
      </w:tblPr>
      <w:tblGrid>
        <w:gridCol w:w="583"/>
        <w:gridCol w:w="1744"/>
        <w:gridCol w:w="935"/>
        <w:gridCol w:w="3736"/>
        <w:gridCol w:w="2031"/>
      </w:tblGrid>
      <w:tr w:rsidR="004F5DBF" w14:paraId="28398FC4" w14:textId="77777777" w:rsidTr="004F5DBF">
        <w:trPr>
          <w:cnfStyle w:val="100000000000" w:firstRow="1" w:lastRow="0" w:firstColumn="0" w:lastColumn="0" w:oddVBand="0" w:evenVBand="0" w:oddHBand="0" w:evenHBand="0" w:firstRowFirstColumn="0" w:firstRowLastColumn="0" w:lastRowFirstColumn="0" w:lastRowLastColumn="0"/>
          <w:tblHeader/>
          <w:jc w:val="center"/>
        </w:trPr>
        <w:tc>
          <w:tcPr>
            <w:tcW w:w="0" w:type="auto"/>
            <w:shd w:val="clear" w:color="auto" w:fill="003057"/>
          </w:tcPr>
          <w:p w14:paraId="5C7F8731" w14:textId="77777777" w:rsidR="004F5DBF" w:rsidRDefault="00AF0613">
            <w:pPr>
              <w:pStyle w:val="Compact"/>
            </w:pPr>
            <w:r>
              <w:rPr>
                <w:rFonts w:ascii="Arial" w:hAnsi="Arial"/>
                <w:b/>
                <w:color w:val="FFFFFF"/>
                <w:sz w:val="20"/>
              </w:rPr>
              <w:t>Tier</w:t>
            </w:r>
          </w:p>
        </w:tc>
        <w:tc>
          <w:tcPr>
            <w:tcW w:w="0" w:type="auto"/>
            <w:shd w:val="clear" w:color="auto" w:fill="003057"/>
          </w:tcPr>
          <w:p w14:paraId="23723F1D" w14:textId="77777777" w:rsidR="004F5DBF" w:rsidRDefault="00AF0613">
            <w:pPr>
              <w:pStyle w:val="Compact"/>
            </w:pPr>
            <w:r>
              <w:rPr>
                <w:rFonts w:ascii="Arial" w:hAnsi="Arial"/>
                <w:b/>
                <w:color w:val="FFFFFF"/>
                <w:sz w:val="20"/>
              </w:rPr>
              <w:t>Claim Category</w:t>
            </w:r>
          </w:p>
        </w:tc>
        <w:tc>
          <w:tcPr>
            <w:tcW w:w="0" w:type="auto"/>
            <w:shd w:val="clear" w:color="auto" w:fill="003057"/>
          </w:tcPr>
          <w:p w14:paraId="70EC0CFB" w14:textId="77777777" w:rsidR="004F5DBF" w:rsidRDefault="00AF0613">
            <w:pPr>
              <w:pStyle w:val="Compact"/>
            </w:pPr>
            <w:r>
              <w:rPr>
                <w:rFonts w:ascii="Arial" w:hAnsi="Arial"/>
                <w:b/>
                <w:color w:val="FFFFFF"/>
                <w:sz w:val="20"/>
              </w:rPr>
              <w:t>Risk Level</w:t>
            </w:r>
          </w:p>
        </w:tc>
        <w:tc>
          <w:tcPr>
            <w:tcW w:w="0" w:type="auto"/>
            <w:shd w:val="clear" w:color="auto" w:fill="003057"/>
          </w:tcPr>
          <w:p w14:paraId="2ABAE408" w14:textId="77777777" w:rsidR="004F5DBF" w:rsidRDefault="00AF0613">
            <w:pPr>
              <w:pStyle w:val="Compact"/>
            </w:pPr>
            <w:r>
              <w:rPr>
                <w:rFonts w:ascii="Arial" w:hAnsi="Arial"/>
                <w:b/>
                <w:color w:val="FFFFFF"/>
                <w:sz w:val="20"/>
              </w:rPr>
              <w:t>Evidence Requirement</w:t>
            </w:r>
          </w:p>
        </w:tc>
        <w:tc>
          <w:tcPr>
            <w:tcW w:w="0" w:type="auto"/>
            <w:shd w:val="clear" w:color="auto" w:fill="003057"/>
          </w:tcPr>
          <w:p w14:paraId="5ECAE17E" w14:textId="77777777" w:rsidR="004F5DBF" w:rsidRDefault="00AF0613">
            <w:pPr>
              <w:pStyle w:val="Compact"/>
            </w:pPr>
            <w:r>
              <w:rPr>
                <w:rFonts w:ascii="Arial" w:hAnsi="Arial"/>
                <w:b/>
                <w:color w:val="FFFFFF"/>
                <w:sz w:val="20"/>
              </w:rPr>
              <w:t>Examples</w:t>
            </w:r>
          </w:p>
        </w:tc>
      </w:tr>
      <w:tr w:rsidR="004F5DBF" w14:paraId="247EC79B" w14:textId="77777777" w:rsidTr="004F5DBF">
        <w:trPr>
          <w:jc w:val="center"/>
        </w:trPr>
        <w:tc>
          <w:tcPr>
            <w:tcW w:w="0" w:type="auto"/>
            <w:shd w:val="clear" w:color="auto" w:fill="F4F6F8"/>
          </w:tcPr>
          <w:p w14:paraId="434D28BF" w14:textId="77777777" w:rsidR="004F5DBF" w:rsidRDefault="00AF0613">
            <w:pPr>
              <w:pStyle w:val="Compact"/>
            </w:pPr>
            <w:r>
              <w:rPr>
                <w:rFonts w:ascii="Arial" w:hAnsi="Arial"/>
                <w:b/>
                <w:bCs/>
                <w:sz w:val="18"/>
              </w:rPr>
              <w:t>5</w:t>
            </w:r>
          </w:p>
        </w:tc>
        <w:tc>
          <w:tcPr>
            <w:tcW w:w="0" w:type="auto"/>
            <w:shd w:val="clear" w:color="auto" w:fill="F4F6F8"/>
          </w:tcPr>
          <w:p w14:paraId="0220F95D" w14:textId="77777777" w:rsidR="004F5DBF" w:rsidRDefault="00AF0613">
            <w:pPr>
              <w:pStyle w:val="Compact"/>
            </w:pPr>
            <w:r>
              <w:rPr>
                <w:rFonts w:ascii="Arial" w:hAnsi="Arial"/>
                <w:b/>
                <w:bCs/>
                <w:sz w:val="18"/>
              </w:rPr>
              <w:t>Multi-Attribute Proficiency</w:t>
            </w:r>
          </w:p>
        </w:tc>
        <w:tc>
          <w:tcPr>
            <w:tcW w:w="0" w:type="auto"/>
            <w:shd w:val="clear" w:color="auto" w:fill="F4F6F8"/>
          </w:tcPr>
          <w:p w14:paraId="460B0D52" w14:textId="77777777" w:rsidR="004F5DBF" w:rsidRDefault="00AF0613">
            <w:pPr>
              <w:pStyle w:val="Compact"/>
            </w:pPr>
            <w:r>
              <w:rPr>
                <w:rFonts w:ascii="Arial" w:hAnsi="Arial"/>
                <w:sz w:val="18"/>
              </w:rPr>
              <w:t>🔴</w:t>
            </w:r>
            <w:r>
              <w:rPr>
                <w:rFonts w:ascii="Arial" w:hAnsi="Arial"/>
                <w:sz w:val="18"/>
              </w:rPr>
              <w:t xml:space="preserve"> </w:t>
            </w:r>
            <w:r>
              <w:rPr>
                <w:rFonts w:ascii="Arial" w:hAnsi="Arial"/>
                <w:b/>
                <w:bCs/>
                <w:sz w:val="18"/>
              </w:rPr>
              <w:t>High Risk</w:t>
            </w:r>
          </w:p>
        </w:tc>
        <w:tc>
          <w:tcPr>
            <w:tcW w:w="0" w:type="auto"/>
            <w:shd w:val="clear" w:color="auto" w:fill="F4F6F8"/>
          </w:tcPr>
          <w:p w14:paraId="310AE6E6" w14:textId="77777777" w:rsidR="004F5DBF" w:rsidRDefault="00AF0613">
            <w:pPr>
              <w:pStyle w:val="Compact"/>
            </w:pPr>
            <w:r>
              <w:rPr>
                <w:rFonts w:ascii="Arial" w:hAnsi="Arial"/>
                <w:sz w:val="18"/>
              </w:rPr>
              <w:t xml:space="preserve">Recognized excellence across </w:t>
            </w:r>
            <w:r>
              <w:rPr>
                <w:rFonts w:ascii="Arial" w:hAnsi="Arial"/>
                <w:i/>
                <w:iCs/>
                <w:sz w:val="18"/>
              </w:rPr>
              <w:t>all</w:t>
            </w:r>
            <w:r>
              <w:rPr>
                <w:rFonts w:ascii="Arial" w:hAnsi="Arial"/>
                <w:sz w:val="18"/>
              </w:rPr>
              <w:t xml:space="preserve"> impact categories. Almost impossible to substantiate fully.</w:t>
            </w:r>
          </w:p>
        </w:tc>
        <w:tc>
          <w:tcPr>
            <w:tcW w:w="0" w:type="auto"/>
            <w:shd w:val="clear" w:color="auto" w:fill="F4F6F8"/>
          </w:tcPr>
          <w:p w14:paraId="0A48C373" w14:textId="77777777" w:rsidR="004F5DBF" w:rsidRDefault="00AF0613">
            <w:pPr>
              <w:pStyle w:val="Compact"/>
            </w:pPr>
            <w:r>
              <w:rPr>
                <w:rFonts w:ascii="Arial" w:hAnsi="Arial"/>
                <w:sz w:val="18"/>
              </w:rPr>
              <w:t>“Planet Positive”, “Sustainable Product”</w:t>
            </w:r>
          </w:p>
        </w:tc>
      </w:tr>
      <w:tr w:rsidR="004F5DBF" w14:paraId="3083B760" w14:textId="77777777">
        <w:trPr>
          <w:jc w:val="center"/>
        </w:trPr>
        <w:tc>
          <w:tcPr>
            <w:tcW w:w="0" w:type="auto"/>
          </w:tcPr>
          <w:p w14:paraId="2EBC3AF5" w14:textId="77777777" w:rsidR="004F5DBF" w:rsidRDefault="00AF0613">
            <w:pPr>
              <w:pStyle w:val="Compact"/>
            </w:pPr>
            <w:r>
              <w:rPr>
                <w:rFonts w:ascii="Arial" w:hAnsi="Arial"/>
                <w:b/>
                <w:bCs/>
                <w:sz w:val="18"/>
              </w:rPr>
              <w:t>4</w:t>
            </w:r>
          </w:p>
        </w:tc>
        <w:tc>
          <w:tcPr>
            <w:tcW w:w="0" w:type="auto"/>
          </w:tcPr>
          <w:p w14:paraId="062EA4F2" w14:textId="77777777" w:rsidR="004F5DBF" w:rsidRDefault="00AF0613">
            <w:pPr>
              <w:pStyle w:val="Compact"/>
            </w:pPr>
            <w:r>
              <w:rPr>
                <w:rFonts w:ascii="Arial" w:hAnsi="Arial"/>
                <w:b/>
                <w:bCs/>
                <w:sz w:val="18"/>
              </w:rPr>
              <w:t>Certified Seals</w:t>
            </w:r>
          </w:p>
        </w:tc>
        <w:tc>
          <w:tcPr>
            <w:tcW w:w="0" w:type="auto"/>
          </w:tcPr>
          <w:p w14:paraId="467A8685" w14:textId="77777777" w:rsidR="004F5DBF" w:rsidRDefault="00AF0613">
            <w:pPr>
              <w:pStyle w:val="Compact"/>
            </w:pPr>
            <w:r>
              <w:rPr>
                <w:rFonts w:ascii="Arial" w:hAnsi="Arial"/>
                <w:sz w:val="18"/>
              </w:rPr>
              <w:t>🟡</w:t>
            </w:r>
            <w:r>
              <w:rPr>
                <w:rFonts w:ascii="Arial" w:hAnsi="Arial"/>
                <w:sz w:val="18"/>
              </w:rPr>
              <w:t xml:space="preserve"> </w:t>
            </w:r>
            <w:r>
              <w:rPr>
                <w:rFonts w:ascii="Arial" w:hAnsi="Arial"/>
                <w:b/>
                <w:bCs/>
                <w:sz w:val="18"/>
              </w:rPr>
              <w:t>Med Risk</w:t>
            </w:r>
          </w:p>
        </w:tc>
        <w:tc>
          <w:tcPr>
            <w:tcW w:w="0" w:type="auto"/>
          </w:tcPr>
          <w:p w14:paraId="65877567" w14:textId="77777777" w:rsidR="004F5DBF" w:rsidRDefault="00AF0613">
            <w:pPr>
              <w:pStyle w:val="Compact"/>
            </w:pPr>
            <w:r>
              <w:rPr>
                <w:rFonts w:ascii="Arial" w:hAnsi="Arial"/>
                <w:sz w:val="18"/>
              </w:rPr>
              <w:t>Third-party audit, strict chain-of-custody, complying with scheme rules.</w:t>
            </w:r>
          </w:p>
        </w:tc>
        <w:tc>
          <w:tcPr>
            <w:tcW w:w="0" w:type="auto"/>
          </w:tcPr>
          <w:p w14:paraId="18AFEF80" w14:textId="77777777" w:rsidR="004F5DBF" w:rsidRDefault="00AF0613">
            <w:pPr>
              <w:pStyle w:val="Compact"/>
            </w:pPr>
            <w:r>
              <w:rPr>
                <w:rFonts w:ascii="Arial" w:hAnsi="Arial"/>
                <w:b/>
                <w:bCs/>
                <w:sz w:val="18"/>
              </w:rPr>
              <w:t>MSC</w:t>
            </w:r>
            <w:r>
              <w:rPr>
                <w:rFonts w:ascii="Arial" w:hAnsi="Arial"/>
                <w:sz w:val="18"/>
              </w:rPr>
              <w:t xml:space="preserve">, </w:t>
            </w:r>
            <w:r>
              <w:rPr>
                <w:rFonts w:ascii="Arial" w:hAnsi="Arial"/>
                <w:b/>
                <w:bCs/>
                <w:sz w:val="18"/>
              </w:rPr>
              <w:t>Upcycled Certified</w:t>
            </w:r>
            <w:r>
              <w:rPr>
                <w:rFonts w:ascii="Arial" w:hAnsi="Arial"/>
                <w:sz w:val="18"/>
              </w:rPr>
              <w:t xml:space="preserve">, </w:t>
            </w:r>
            <w:r>
              <w:rPr>
                <w:rFonts w:ascii="Arial" w:hAnsi="Arial"/>
                <w:b/>
                <w:bCs/>
                <w:sz w:val="18"/>
              </w:rPr>
              <w:t>ISCC</w:t>
            </w:r>
          </w:p>
        </w:tc>
      </w:tr>
      <w:tr w:rsidR="004F5DBF" w14:paraId="0C37B97A" w14:textId="77777777" w:rsidTr="004F5DBF">
        <w:trPr>
          <w:jc w:val="center"/>
        </w:trPr>
        <w:tc>
          <w:tcPr>
            <w:tcW w:w="0" w:type="auto"/>
            <w:shd w:val="clear" w:color="auto" w:fill="F4F6F8"/>
          </w:tcPr>
          <w:p w14:paraId="481EA85B" w14:textId="77777777" w:rsidR="004F5DBF" w:rsidRDefault="00AF0613">
            <w:pPr>
              <w:pStyle w:val="Compact"/>
            </w:pPr>
            <w:r>
              <w:rPr>
                <w:rFonts w:ascii="Arial" w:hAnsi="Arial"/>
                <w:b/>
                <w:bCs/>
                <w:sz w:val="18"/>
              </w:rPr>
              <w:t>3</w:t>
            </w:r>
          </w:p>
        </w:tc>
        <w:tc>
          <w:tcPr>
            <w:tcW w:w="0" w:type="auto"/>
            <w:shd w:val="clear" w:color="auto" w:fill="F4F6F8"/>
          </w:tcPr>
          <w:p w14:paraId="5B2D73AA" w14:textId="77777777" w:rsidR="004F5DBF" w:rsidRDefault="00AF0613">
            <w:pPr>
              <w:pStyle w:val="Compact"/>
            </w:pPr>
            <w:r>
              <w:rPr>
                <w:rFonts w:ascii="Arial" w:hAnsi="Arial"/>
                <w:b/>
                <w:bCs/>
                <w:sz w:val="18"/>
              </w:rPr>
              <w:t>Aggregated Footprint</w:t>
            </w:r>
          </w:p>
        </w:tc>
        <w:tc>
          <w:tcPr>
            <w:tcW w:w="0" w:type="auto"/>
            <w:shd w:val="clear" w:color="auto" w:fill="F4F6F8"/>
          </w:tcPr>
          <w:p w14:paraId="79BB1AF8" w14:textId="77777777" w:rsidR="004F5DBF" w:rsidRDefault="00AF0613">
            <w:pPr>
              <w:pStyle w:val="Compact"/>
            </w:pPr>
            <w:r>
              <w:rPr>
                <w:rFonts w:ascii="Arial" w:hAnsi="Arial"/>
                <w:sz w:val="18"/>
              </w:rPr>
              <w:t>🟢</w:t>
            </w:r>
            <w:r>
              <w:rPr>
                <w:rFonts w:ascii="Arial" w:hAnsi="Arial"/>
                <w:sz w:val="18"/>
              </w:rPr>
              <w:t xml:space="preserve"> </w:t>
            </w:r>
            <w:r>
              <w:rPr>
                <w:rFonts w:ascii="Arial" w:hAnsi="Arial"/>
                <w:b/>
                <w:bCs/>
                <w:sz w:val="18"/>
              </w:rPr>
              <w:t>Low Risk</w:t>
            </w:r>
          </w:p>
        </w:tc>
        <w:tc>
          <w:tcPr>
            <w:tcW w:w="0" w:type="auto"/>
            <w:shd w:val="clear" w:color="auto" w:fill="F4F6F8"/>
          </w:tcPr>
          <w:p w14:paraId="1A06909C" w14:textId="77777777" w:rsidR="004F5DBF" w:rsidRDefault="00AF0613">
            <w:pPr>
              <w:pStyle w:val="Compact"/>
            </w:pPr>
            <w:r>
              <w:rPr>
                <w:rFonts w:ascii="Arial" w:hAnsi="Arial"/>
                <w:sz w:val="18"/>
              </w:rPr>
              <w:t xml:space="preserve">LCA aligned with </w:t>
            </w:r>
            <w:r>
              <w:rPr>
                <w:rFonts w:ascii="Arial" w:hAnsi="Arial"/>
                <w:b/>
                <w:bCs/>
                <w:sz w:val="18"/>
              </w:rPr>
              <w:t>PEFCR</w:t>
            </w:r>
            <w:r>
              <w:rPr>
                <w:rFonts w:ascii="Arial" w:hAnsi="Arial"/>
                <w:sz w:val="18"/>
              </w:rPr>
              <w:t xml:space="preserve"> (EU) or ISO 14067. Requires primary data.</w:t>
            </w:r>
          </w:p>
        </w:tc>
        <w:tc>
          <w:tcPr>
            <w:tcW w:w="0" w:type="auto"/>
            <w:shd w:val="clear" w:color="auto" w:fill="F4F6F8"/>
          </w:tcPr>
          <w:p w14:paraId="08E67589" w14:textId="77777777" w:rsidR="004F5DBF" w:rsidRDefault="00AF0613">
            <w:pPr>
              <w:pStyle w:val="Compact"/>
            </w:pPr>
            <w:r>
              <w:rPr>
                <w:rFonts w:ascii="Arial" w:hAnsi="Arial"/>
                <w:sz w:val="18"/>
              </w:rPr>
              <w:t>“Product Carbon Footprint: 5kg CO2e”</w:t>
            </w:r>
          </w:p>
        </w:tc>
      </w:tr>
      <w:tr w:rsidR="004F5DBF" w14:paraId="5CF2D4AE" w14:textId="77777777">
        <w:trPr>
          <w:jc w:val="center"/>
        </w:trPr>
        <w:tc>
          <w:tcPr>
            <w:tcW w:w="0" w:type="auto"/>
          </w:tcPr>
          <w:p w14:paraId="50D33358" w14:textId="77777777" w:rsidR="004F5DBF" w:rsidRDefault="00AF0613">
            <w:pPr>
              <w:pStyle w:val="Compact"/>
            </w:pPr>
            <w:r>
              <w:rPr>
                <w:rFonts w:ascii="Arial" w:hAnsi="Arial"/>
                <w:b/>
                <w:bCs/>
                <w:sz w:val="18"/>
              </w:rPr>
              <w:t>2</w:t>
            </w:r>
          </w:p>
        </w:tc>
        <w:tc>
          <w:tcPr>
            <w:tcW w:w="0" w:type="auto"/>
          </w:tcPr>
          <w:p w14:paraId="51658F62" w14:textId="77777777" w:rsidR="004F5DBF" w:rsidRDefault="00AF0613">
            <w:pPr>
              <w:pStyle w:val="Compact"/>
            </w:pPr>
            <w:r>
              <w:rPr>
                <w:rFonts w:ascii="Arial" w:hAnsi="Arial"/>
                <w:b/>
                <w:bCs/>
                <w:sz w:val="18"/>
              </w:rPr>
              <w:t>Comparative Claims</w:t>
            </w:r>
          </w:p>
        </w:tc>
        <w:tc>
          <w:tcPr>
            <w:tcW w:w="0" w:type="auto"/>
          </w:tcPr>
          <w:p w14:paraId="403A8954" w14:textId="77777777" w:rsidR="004F5DBF" w:rsidRDefault="00AF0613">
            <w:pPr>
              <w:pStyle w:val="Compact"/>
            </w:pPr>
            <w:r>
              <w:rPr>
                <w:rFonts w:ascii="Arial" w:hAnsi="Arial"/>
                <w:sz w:val="18"/>
              </w:rPr>
              <w:t>🟢</w:t>
            </w:r>
            <w:r>
              <w:rPr>
                <w:rFonts w:ascii="Arial" w:hAnsi="Arial"/>
                <w:sz w:val="18"/>
              </w:rPr>
              <w:t xml:space="preserve"> </w:t>
            </w:r>
            <w:r>
              <w:rPr>
                <w:rFonts w:ascii="Arial" w:hAnsi="Arial"/>
                <w:b/>
                <w:bCs/>
                <w:sz w:val="18"/>
              </w:rPr>
              <w:t>Low Risk</w:t>
            </w:r>
          </w:p>
        </w:tc>
        <w:tc>
          <w:tcPr>
            <w:tcW w:w="0" w:type="auto"/>
          </w:tcPr>
          <w:p w14:paraId="20B3367B" w14:textId="77777777" w:rsidR="004F5DBF" w:rsidRDefault="00AF0613">
            <w:pPr>
              <w:pStyle w:val="Compact"/>
            </w:pPr>
            <w:r>
              <w:rPr>
                <w:rFonts w:ascii="Arial" w:hAnsi="Arial"/>
                <w:sz w:val="18"/>
              </w:rPr>
              <w:t>Consistent boundaries &amp; functional units. Strict baseline controls.</w:t>
            </w:r>
          </w:p>
        </w:tc>
        <w:tc>
          <w:tcPr>
            <w:tcW w:w="0" w:type="auto"/>
          </w:tcPr>
          <w:p w14:paraId="163DD3CB" w14:textId="77777777" w:rsidR="004F5DBF" w:rsidRDefault="00AF0613">
            <w:pPr>
              <w:pStyle w:val="Compact"/>
            </w:pPr>
            <w:r>
              <w:rPr>
                <w:rFonts w:ascii="Arial" w:hAnsi="Arial"/>
                <w:sz w:val="18"/>
              </w:rPr>
              <w:t>“30% Lower Carbon vs. Standard Diet”</w:t>
            </w:r>
          </w:p>
        </w:tc>
      </w:tr>
      <w:tr w:rsidR="004F5DBF" w14:paraId="32D891B3" w14:textId="77777777" w:rsidTr="004F5DBF">
        <w:trPr>
          <w:jc w:val="center"/>
        </w:trPr>
        <w:tc>
          <w:tcPr>
            <w:tcW w:w="0" w:type="auto"/>
            <w:shd w:val="clear" w:color="auto" w:fill="F4F6F8"/>
          </w:tcPr>
          <w:p w14:paraId="6AD6116B" w14:textId="77777777" w:rsidR="004F5DBF" w:rsidRDefault="00AF0613">
            <w:pPr>
              <w:pStyle w:val="Compact"/>
            </w:pPr>
            <w:r>
              <w:rPr>
                <w:rFonts w:ascii="Arial" w:hAnsi="Arial"/>
                <w:b/>
                <w:bCs/>
                <w:sz w:val="18"/>
              </w:rPr>
              <w:t>1</w:t>
            </w:r>
          </w:p>
        </w:tc>
        <w:tc>
          <w:tcPr>
            <w:tcW w:w="0" w:type="auto"/>
            <w:shd w:val="clear" w:color="auto" w:fill="F4F6F8"/>
          </w:tcPr>
          <w:p w14:paraId="31671987" w14:textId="77777777" w:rsidR="004F5DBF" w:rsidRDefault="00AF0613">
            <w:pPr>
              <w:pStyle w:val="Compact"/>
            </w:pPr>
            <w:r>
              <w:rPr>
                <w:rFonts w:ascii="Arial" w:hAnsi="Arial"/>
                <w:b/>
                <w:bCs/>
                <w:sz w:val="18"/>
              </w:rPr>
              <w:t>Specific Attributes</w:t>
            </w:r>
          </w:p>
        </w:tc>
        <w:tc>
          <w:tcPr>
            <w:tcW w:w="0" w:type="auto"/>
            <w:shd w:val="clear" w:color="auto" w:fill="F4F6F8"/>
          </w:tcPr>
          <w:p w14:paraId="5B4B19D9" w14:textId="77777777" w:rsidR="004F5DBF" w:rsidRDefault="00AF0613">
            <w:pPr>
              <w:pStyle w:val="Compact"/>
            </w:pPr>
            <w:r>
              <w:rPr>
                <w:rFonts w:ascii="Arial" w:hAnsi="Arial"/>
                <w:sz w:val="18"/>
              </w:rPr>
              <w:t>🟢</w:t>
            </w:r>
            <w:r>
              <w:rPr>
                <w:rFonts w:ascii="Arial" w:hAnsi="Arial"/>
                <w:sz w:val="18"/>
              </w:rPr>
              <w:t xml:space="preserve"> </w:t>
            </w:r>
            <w:r>
              <w:rPr>
                <w:rFonts w:ascii="Arial" w:hAnsi="Arial"/>
                <w:b/>
                <w:bCs/>
                <w:sz w:val="18"/>
              </w:rPr>
              <w:t>Low Risk</w:t>
            </w:r>
          </w:p>
        </w:tc>
        <w:tc>
          <w:tcPr>
            <w:tcW w:w="0" w:type="auto"/>
            <w:shd w:val="clear" w:color="auto" w:fill="F4F6F8"/>
          </w:tcPr>
          <w:p w14:paraId="6B2B7072" w14:textId="77777777" w:rsidR="004F5DBF" w:rsidRDefault="00AF0613">
            <w:pPr>
              <w:pStyle w:val="Compact"/>
            </w:pPr>
            <w:r>
              <w:rPr>
                <w:rFonts w:ascii="Arial" w:hAnsi="Arial"/>
                <w:sz w:val="18"/>
              </w:rPr>
              <w:t>Supplier documentation &amp; batch traceability.</w:t>
            </w:r>
          </w:p>
        </w:tc>
        <w:tc>
          <w:tcPr>
            <w:tcW w:w="0" w:type="auto"/>
            <w:shd w:val="clear" w:color="auto" w:fill="F4F6F8"/>
          </w:tcPr>
          <w:p w14:paraId="7C85C4B7" w14:textId="77777777" w:rsidR="004F5DBF" w:rsidRDefault="00AF0613">
            <w:pPr>
              <w:pStyle w:val="Compact"/>
            </w:pPr>
            <w:r>
              <w:rPr>
                <w:rFonts w:ascii="Arial" w:hAnsi="Arial"/>
                <w:sz w:val="18"/>
              </w:rPr>
              <w:t>“Made with 50% Recycled Plastic”</w:t>
            </w:r>
          </w:p>
        </w:tc>
      </w:tr>
    </w:tbl>
    <w:p w14:paraId="395A4530" w14:textId="77777777" w:rsidR="004F5DBF" w:rsidRDefault="00AF0613">
      <w:pPr>
        <w:pStyle w:val="BodyText"/>
        <w:spacing w:after="160"/>
        <w:jc w:val="both"/>
      </w:pPr>
      <w:r>
        <w:rPr>
          <w:rFonts w:ascii="Georgia" w:hAnsi="Georgia"/>
          <w:i/>
          <w:iCs/>
          <w:color w:val="333333"/>
          <w:sz w:val="22"/>
        </w:rPr>
        <w:lastRenderedPageBreak/>
        <w:t xml:space="preserve">Figure V.1: The 5-Tier Evidence Hierarchy: Moving from generic risk (Tier 5) to granular data (Tier 1-3). </w:t>
      </w:r>
      <w:r>
        <w:rPr>
          <w:rFonts w:ascii="Georgia" w:hAnsi="Georgia"/>
          <w:b/>
          <w:bCs/>
          <w:i/>
          <w:iCs/>
          <w:color w:val="333333"/>
          <w:sz w:val="22"/>
        </w:rPr>
        <w:t>[Source: Adapted from EU Green Claims Directive (2024)]</w:t>
      </w:r>
    </w:p>
    <w:p w14:paraId="571D0F03" w14:textId="77777777" w:rsidR="004F5DBF" w:rsidRDefault="00AF0613">
      <w:pPr>
        <w:pStyle w:val="Heading4"/>
        <w:spacing w:before="200" w:after="80"/>
      </w:pPr>
      <w:r>
        <w:rPr>
          <w:rFonts w:ascii="Arial" w:hAnsi="Arial"/>
          <w:b/>
          <w:color w:val="8B9BA5"/>
        </w:rPr>
        <w:t>V.1.4 Strategic Innovators: The Divergence into “Climate Compliance” vs “Eco-Purity”</w:t>
      </w:r>
    </w:p>
    <w:p w14:paraId="10D5D85C" w14:textId="77777777" w:rsidR="004F5DBF" w:rsidRDefault="00AF0613">
      <w:pPr>
        <w:pStyle w:val="FirstParagraph"/>
        <w:spacing w:after="160"/>
        <w:jc w:val="both"/>
      </w:pPr>
      <w:r>
        <w:rPr>
          <w:rFonts w:ascii="Georgia" w:hAnsi="Georgia"/>
          <w:color w:val="333333"/>
          <w:sz w:val="22"/>
        </w:rPr>
        <w:t>The market is being reshaped by companies that convert sustainability attributes into measurable, verifiable value. This has led to a bifurcation between “Climate Compliance” (Livestock) and “Eco-Purity” (Pet).</w:t>
      </w:r>
    </w:p>
    <w:p w14:paraId="76D9F4F8" w14:textId="77777777" w:rsidR="004F5DBF" w:rsidRDefault="00AF0613">
      <w:pPr>
        <w:pStyle w:val="BodyText"/>
        <w:spacing w:after="160"/>
        <w:jc w:val="both"/>
      </w:pPr>
      <w:r>
        <w:rPr>
          <w:rFonts w:ascii="Georgia" w:hAnsi="Georgia"/>
          <w:b/>
          <w:bCs/>
          <w:color w:val="333333"/>
          <w:sz w:val="22"/>
        </w:rPr>
        <w:t>Category A (Livestock): Climate Compliance &amp; The Methane Battleground</w:t>
      </w:r>
      <w:r>
        <w:rPr>
          <w:rFonts w:ascii="Georgia" w:hAnsi="Georgia"/>
          <w:color w:val="333333"/>
          <w:sz w:val="22"/>
        </w:rPr>
        <w:t xml:space="preserve"> </w:t>
      </w:r>
      <w:r>
        <w:rPr>
          <w:rFonts w:ascii="Georgia" w:hAnsi="Georgia"/>
          <w:b/>
          <w:bCs/>
          <w:color w:val="333333"/>
          <w:sz w:val="22"/>
        </w:rPr>
        <w:t>DSM-Firmenich</w:t>
      </w:r>
      <w:r>
        <w:rPr>
          <w:rFonts w:ascii="Georgia" w:hAnsi="Georgia"/>
          <w:color w:val="333333"/>
          <w:sz w:val="22"/>
        </w:rPr>
        <w:t xml:space="preserve"> defined the category with </w:t>
      </w:r>
      <w:r>
        <w:rPr>
          <w:rFonts w:ascii="Georgia" w:hAnsi="Georgia"/>
          <w:b/>
          <w:bCs/>
          <w:color w:val="333333"/>
          <w:sz w:val="22"/>
        </w:rPr>
        <w:t>Bovaer® (3-NOP)</w:t>
      </w:r>
      <w:r>
        <w:rPr>
          <w:rFonts w:ascii="Georgia" w:hAnsi="Georgia"/>
          <w:color w:val="333333"/>
          <w:sz w:val="22"/>
        </w:rPr>
        <w:t xml:space="preserve">, validating a ~30% methane reduction claim that transformed a “soft” ESG goal into a “hard” Scope 3 asset for dairy cooperatives. However, agile challengers are emerging: </w:t>
      </w:r>
      <w:r>
        <w:rPr>
          <w:rFonts w:ascii="Georgia" w:hAnsi="Georgia"/>
          <w:b/>
          <w:bCs/>
          <w:color w:val="333333"/>
          <w:sz w:val="22"/>
        </w:rPr>
        <w:t>Rumin8</w:t>
      </w:r>
      <w:r>
        <w:rPr>
          <w:rFonts w:ascii="Georgia" w:hAnsi="Georgia"/>
          <w:color w:val="333333"/>
          <w:sz w:val="22"/>
        </w:rPr>
        <w:t xml:space="preserve"> is solving the “seaweed scalability” problem by pharmaceutically </w:t>
      </w:r>
      <w:r>
        <w:rPr>
          <w:rFonts w:ascii="Georgia" w:hAnsi="Georgia"/>
          <w:i/>
          <w:iCs/>
          <w:color w:val="333333"/>
          <w:sz w:val="22"/>
        </w:rPr>
        <w:t>synthesizing</w:t>
      </w:r>
      <w:r>
        <w:rPr>
          <w:rFonts w:ascii="Georgia" w:hAnsi="Georgia"/>
          <w:color w:val="333333"/>
          <w:sz w:val="22"/>
        </w:rPr>
        <w:t xml:space="preserve"> bioactive bromoform, while </w:t>
      </w:r>
      <w:r>
        <w:rPr>
          <w:rFonts w:ascii="Georgia" w:hAnsi="Georgia"/>
          <w:b/>
          <w:bCs/>
          <w:color w:val="333333"/>
          <w:sz w:val="22"/>
        </w:rPr>
        <w:t>Hoofprint Biome</w:t>
      </w:r>
      <w:r>
        <w:rPr>
          <w:rFonts w:ascii="Georgia" w:hAnsi="Georgia"/>
          <w:color w:val="333333"/>
          <w:sz w:val="22"/>
        </w:rPr>
        <w:t xml:space="preserve"> offers a “biological” alternative via novel enzymes—both targeting the same outcome with next-generation delivery mechanisms.</w:t>
      </w:r>
    </w:p>
    <w:p w14:paraId="2297CD19" w14:textId="77777777" w:rsidR="004F5DBF" w:rsidRDefault="00AF0613">
      <w:pPr>
        <w:pStyle w:val="BodyText"/>
        <w:spacing w:after="160"/>
        <w:jc w:val="both"/>
      </w:pPr>
      <w:r>
        <w:rPr>
          <w:rFonts w:ascii="Georgia" w:hAnsi="Georgia"/>
          <w:b/>
          <w:bCs/>
          <w:color w:val="333333"/>
          <w:sz w:val="22"/>
        </w:rPr>
        <w:t>Category B (Pet): Eco-Purity &amp; Circular Architectures</w:t>
      </w:r>
      <w:r>
        <w:rPr>
          <w:rFonts w:ascii="Georgia" w:hAnsi="Georgia"/>
          <w:color w:val="333333"/>
          <w:sz w:val="22"/>
        </w:rPr>
        <w:t xml:space="preserve"> In pet food, the “Green” label is merging with “Human-Grade Purity.” </w:t>
      </w:r>
      <w:r>
        <w:rPr>
          <w:rFonts w:ascii="Georgia" w:hAnsi="Georgia"/>
          <w:b/>
          <w:bCs/>
          <w:color w:val="333333"/>
          <w:sz w:val="22"/>
        </w:rPr>
        <w:t>Native Pet</w:t>
      </w:r>
      <w:r>
        <w:rPr>
          <w:rFonts w:ascii="Georgia" w:hAnsi="Georgia"/>
          <w:color w:val="333333"/>
          <w:sz w:val="22"/>
        </w:rPr>
        <w:t xml:space="preserve"> has effectively monetized the “Clean Label” trend by limiting formulas to &lt;5 recognizable ingredients. </w:t>
      </w:r>
      <w:r>
        <w:rPr>
          <w:rFonts w:ascii="Georgia" w:hAnsi="Georgia"/>
          <w:b/>
          <w:bCs/>
          <w:color w:val="333333"/>
          <w:sz w:val="22"/>
        </w:rPr>
        <w:t>Chippin</w:t>
      </w:r>
      <w:r>
        <w:rPr>
          <w:rFonts w:ascii="Georgia" w:hAnsi="Georgia"/>
          <w:color w:val="333333"/>
          <w:sz w:val="22"/>
        </w:rPr>
        <w:t xml:space="preserve"> (silver carp/insect protein) and </w:t>
      </w:r>
      <w:r>
        <w:rPr>
          <w:rFonts w:ascii="Georgia" w:hAnsi="Georgia"/>
          <w:b/>
          <w:bCs/>
          <w:color w:val="333333"/>
          <w:sz w:val="22"/>
        </w:rPr>
        <w:t>Bond Pet Foods</w:t>
      </w:r>
      <w:r>
        <w:rPr>
          <w:rFonts w:ascii="Georgia" w:hAnsi="Georgia"/>
          <w:color w:val="333333"/>
          <w:sz w:val="22"/>
        </w:rPr>
        <w:t xml:space="preserve"> (precision fermentation) are proving that consumers will pay a 20–30% premium for “Science-backed Sustainability.” Behind the scenes, industrial scalers like </w:t>
      </w:r>
      <w:r>
        <w:rPr>
          <w:rFonts w:ascii="Georgia" w:hAnsi="Georgia"/>
          <w:b/>
          <w:bCs/>
          <w:color w:val="333333"/>
          <w:sz w:val="22"/>
        </w:rPr>
        <w:t>InnovaFeed</w:t>
      </w:r>
      <w:r>
        <w:rPr>
          <w:rFonts w:ascii="Georgia" w:hAnsi="Georgia"/>
          <w:color w:val="333333"/>
          <w:sz w:val="22"/>
        </w:rPr>
        <w:t xml:space="preserve"> (Insects) and </w:t>
      </w:r>
      <w:r>
        <w:rPr>
          <w:rFonts w:ascii="Georgia" w:hAnsi="Georgia"/>
          <w:b/>
          <w:bCs/>
          <w:color w:val="333333"/>
          <w:sz w:val="22"/>
        </w:rPr>
        <w:t>Veramaris</w:t>
      </w:r>
      <w:r>
        <w:rPr>
          <w:rFonts w:ascii="Georgia" w:hAnsi="Georgia"/>
          <w:color w:val="333333"/>
          <w:sz w:val="22"/>
        </w:rPr>
        <w:t xml:space="preserve"> (Algal Oil) are breaking reliance on marine fish oil, positioning their “Scope </w:t>
      </w:r>
      <w:r>
        <w:rPr>
          <w:rFonts w:ascii="Georgia" w:hAnsi="Georgia"/>
          <w:color w:val="333333"/>
          <w:sz w:val="22"/>
        </w:rPr>
        <w:t>3 Essential” ingredients as the backbone for modern, sustainable aquaculture and premium pet diets.</w:t>
      </w:r>
    </w:p>
    <w:p w14:paraId="34A40D6D" w14:textId="77777777" w:rsidR="004F5DBF" w:rsidRDefault="00AF0613">
      <w:pPr>
        <w:pStyle w:val="BodyText"/>
        <w:spacing w:after="160"/>
        <w:jc w:val="both"/>
      </w:pPr>
      <w:r>
        <w:rPr>
          <w:rFonts w:ascii="Georgia" w:hAnsi="Georgia"/>
          <w:b/>
          <w:bCs/>
          <w:color w:val="333333"/>
          <w:sz w:val="22"/>
        </w:rPr>
        <w:t>Institutionalizing Trust:</w:t>
      </w:r>
      <w:r>
        <w:rPr>
          <w:rFonts w:ascii="Georgia" w:hAnsi="Georgia"/>
          <w:color w:val="333333"/>
          <w:sz w:val="22"/>
        </w:rPr>
        <w:t xml:space="preserve"> The </w:t>
      </w:r>
      <w:r>
        <w:rPr>
          <w:rFonts w:ascii="Georgia" w:hAnsi="Georgia"/>
          <w:b/>
          <w:bCs/>
          <w:color w:val="333333"/>
          <w:sz w:val="22"/>
        </w:rPr>
        <w:t>Upcycled Food Association (UFA)</w:t>
      </w:r>
      <w:r>
        <w:rPr>
          <w:rFonts w:ascii="Georgia" w:hAnsi="Georgia"/>
          <w:color w:val="333333"/>
          <w:sz w:val="22"/>
        </w:rPr>
        <w:t xml:space="preserve"> provides a critical governance layer. By creating the </w:t>
      </w:r>
      <w:r>
        <w:rPr>
          <w:rFonts w:ascii="Georgia" w:hAnsi="Georgia"/>
          <w:b/>
          <w:bCs/>
          <w:color w:val="333333"/>
          <w:sz w:val="22"/>
        </w:rPr>
        <w:t>“Upcycled Certified”</w:t>
      </w:r>
      <w:r>
        <w:rPr>
          <w:rFonts w:ascii="Georgia" w:hAnsi="Georgia"/>
          <w:color w:val="333333"/>
          <w:sz w:val="22"/>
        </w:rPr>
        <w:t xml:space="preserve"> standard, they legitimized the use of “waste” (e.g., spent grains) as a premium attribute, protecting brands from greenwashing accusations while appealing to the “Zero Waste” consumer.</w:t>
      </w:r>
    </w:p>
    <w:p w14:paraId="14A3E42B" w14:textId="77777777" w:rsidR="004F5DBF" w:rsidRDefault="00AF0613">
      <w:pPr>
        <w:pStyle w:val="Heading4"/>
        <w:spacing w:before="200" w:after="80"/>
      </w:pPr>
      <w:r>
        <w:rPr>
          <w:rFonts w:ascii="Arial" w:hAnsi="Arial"/>
          <w:b/>
          <w:color w:val="8B9BA5"/>
        </w:rPr>
        <w:t>V.1.5 Strategic Synthesis: How Green Labels Reshape the Market</w:t>
      </w:r>
    </w:p>
    <w:p w14:paraId="6E7509BA" w14:textId="77777777" w:rsidR="004F5DBF" w:rsidRDefault="00AF0613">
      <w:pPr>
        <w:pStyle w:val="Compact"/>
        <w:numPr>
          <w:ilvl w:val="0"/>
          <w:numId w:val="37"/>
        </w:numPr>
        <w:spacing w:after="160"/>
        <w:jc w:val="both"/>
      </w:pPr>
      <w:r>
        <w:rPr>
          <w:rFonts w:ascii="Georgia" w:hAnsi="Georgia"/>
          <w:b/>
          <w:bCs/>
          <w:color w:val="333333"/>
          <w:sz w:val="22"/>
        </w:rPr>
        <w:t>De-Commoditization:</w:t>
      </w:r>
      <w:r>
        <w:rPr>
          <w:rFonts w:ascii="Georgia" w:hAnsi="Georgia"/>
          <w:color w:val="333333"/>
          <w:sz w:val="22"/>
        </w:rPr>
        <w:t xml:space="preserve"> Green attributes (e.g., “Deforestation-Free”) sell </w:t>
      </w:r>
      <w:r>
        <w:rPr>
          <w:rFonts w:ascii="Georgia" w:hAnsi="Georgia"/>
          <w:i/>
          <w:iCs/>
          <w:color w:val="333333"/>
          <w:sz w:val="22"/>
        </w:rPr>
        <w:t>outcomes</w:t>
      </w:r>
      <w:r>
        <w:rPr>
          <w:rFonts w:ascii="Georgia" w:hAnsi="Georgia"/>
          <w:color w:val="333333"/>
          <w:sz w:val="22"/>
        </w:rPr>
        <w:t xml:space="preserve">, not just </w:t>
      </w:r>
      <w:r>
        <w:rPr>
          <w:rFonts w:ascii="Georgia" w:hAnsi="Georgia"/>
          <w:i/>
          <w:iCs/>
          <w:color w:val="333333"/>
          <w:sz w:val="22"/>
        </w:rPr>
        <w:t>inputs</w:t>
      </w:r>
      <w:r>
        <w:rPr>
          <w:rFonts w:ascii="Georgia" w:hAnsi="Georgia"/>
          <w:color w:val="333333"/>
          <w:sz w:val="22"/>
        </w:rPr>
        <w:t>, commanding premiums.</w:t>
      </w:r>
    </w:p>
    <w:p w14:paraId="1B03290C" w14:textId="77777777" w:rsidR="004F5DBF" w:rsidRDefault="00AF0613">
      <w:pPr>
        <w:pStyle w:val="Compact"/>
        <w:numPr>
          <w:ilvl w:val="0"/>
          <w:numId w:val="37"/>
        </w:numPr>
        <w:spacing w:after="160"/>
        <w:jc w:val="both"/>
      </w:pPr>
      <w:r>
        <w:rPr>
          <w:rFonts w:ascii="Georgia" w:hAnsi="Georgia"/>
          <w:b/>
          <w:bCs/>
          <w:color w:val="333333"/>
          <w:sz w:val="22"/>
        </w:rPr>
        <w:t>Data as Gatekeeper:</w:t>
      </w:r>
      <w:r>
        <w:rPr>
          <w:rFonts w:ascii="Georgia" w:hAnsi="Georgia"/>
          <w:color w:val="333333"/>
          <w:sz w:val="22"/>
        </w:rPr>
        <w:t xml:space="preserve"> MRV (Measurement, Reporting, Verification) control is key. Verified data packets lock in customers.</w:t>
      </w:r>
    </w:p>
    <w:p w14:paraId="634A6A3A" w14:textId="77777777" w:rsidR="004F5DBF" w:rsidRDefault="00AF0613">
      <w:pPr>
        <w:pStyle w:val="Compact"/>
        <w:numPr>
          <w:ilvl w:val="0"/>
          <w:numId w:val="37"/>
        </w:numPr>
        <w:spacing w:after="160"/>
        <w:jc w:val="both"/>
      </w:pPr>
      <w:r>
        <w:rPr>
          <w:rFonts w:ascii="Georgia" w:hAnsi="Georgia"/>
          <w:b/>
          <w:bCs/>
          <w:color w:val="333333"/>
          <w:sz w:val="22"/>
        </w:rPr>
        <w:t>“Carbon Luxury”:</w:t>
      </w:r>
      <w:r>
        <w:rPr>
          <w:rFonts w:ascii="Georgia" w:hAnsi="Georgia"/>
          <w:color w:val="333333"/>
          <w:sz w:val="22"/>
        </w:rPr>
        <w:t xml:space="preserve"> In pet food, “Low-Carbon” is the new “Grain-Free,” favoring incumbents who can afford complex supply chains.</w:t>
      </w:r>
    </w:p>
    <w:p w14:paraId="38DA2E1A" w14:textId="77777777" w:rsidR="004F5DBF" w:rsidRDefault="00AF0613">
      <w:pPr>
        <w:pStyle w:val="Heading3"/>
        <w:spacing w:before="240" w:after="120"/>
      </w:pPr>
      <w:bookmarkStart w:id="71" w:name="_Toc221466708"/>
      <w:r>
        <w:rPr>
          <w:rFonts w:ascii="Arial" w:hAnsi="Arial"/>
          <w:b/>
          <w:color w:val="0089CF"/>
        </w:rPr>
        <w:t>V.2. The Nutrigenomics Frontier: Biology as Software</w:t>
      </w:r>
      <w:bookmarkEnd w:id="71"/>
    </w:p>
    <w:p w14:paraId="25277F07" w14:textId="77777777" w:rsidR="004F5DBF" w:rsidRDefault="00AF0613">
      <w:pPr>
        <w:pStyle w:val="FirstParagraph"/>
        <w:spacing w:after="160"/>
        <w:jc w:val="both"/>
      </w:pPr>
      <w:r>
        <w:rPr>
          <w:rFonts w:ascii="Georgia" w:hAnsi="Georgia"/>
          <w:i/>
          <w:iCs/>
          <w:color w:val="333333"/>
          <w:sz w:val="22"/>
        </w:rPr>
        <w:t>Investment Thesis: Feeding by measurable biology (Genotype, Phenotype, Microbiome).</w:t>
      </w:r>
    </w:p>
    <w:p w14:paraId="7740F260" w14:textId="77777777" w:rsidR="004F5DBF" w:rsidRDefault="00AF0613">
      <w:pPr>
        <w:pStyle w:val="BodyText"/>
        <w:spacing w:after="160"/>
        <w:jc w:val="both"/>
      </w:pPr>
      <w:r>
        <w:rPr>
          <w:rFonts w:ascii="Georgia" w:hAnsi="Georgia"/>
          <w:b/>
          <w:bCs/>
          <w:color w:val="333333"/>
          <w:sz w:val="22"/>
        </w:rPr>
        <w:t>1. Genomic Profiling (DNA as a Service):</w:t>
      </w:r>
      <w:r>
        <w:rPr>
          <w:rFonts w:ascii="Georgia" w:hAnsi="Georgia"/>
          <w:color w:val="333333"/>
          <w:sz w:val="22"/>
        </w:rPr>
        <w:t xml:space="preserve"> * </w:t>
      </w:r>
      <w:r>
        <w:rPr>
          <w:rFonts w:ascii="Georgia" w:hAnsi="Georgia"/>
          <w:b/>
          <w:bCs/>
          <w:color w:val="333333"/>
          <w:sz w:val="22"/>
        </w:rPr>
        <w:t>Embark (USA):</w:t>
      </w:r>
      <w:r>
        <w:rPr>
          <w:rFonts w:ascii="Georgia" w:hAnsi="Georgia"/>
          <w:color w:val="333333"/>
          <w:sz w:val="22"/>
        </w:rPr>
        <w:t xml:space="preserve"> </w:t>
      </w:r>
      <w:r>
        <w:rPr>
          <w:rFonts w:ascii="Georgia" w:hAnsi="Georgia"/>
          <w:i/>
          <w:iCs/>
          <w:color w:val="333333"/>
          <w:sz w:val="22"/>
        </w:rPr>
        <w:t>Risk Radar.</w:t>
      </w:r>
      <w:r>
        <w:rPr>
          <w:rFonts w:ascii="Georgia" w:hAnsi="Georgia"/>
          <w:color w:val="333333"/>
          <w:sz w:val="22"/>
        </w:rPr>
        <w:t xml:space="preserve"> Genotyping to detect risks (HUU) and validate diet pipelines. * </w:t>
      </w:r>
      <w:r>
        <w:rPr>
          <w:rFonts w:ascii="Georgia" w:hAnsi="Georgia"/>
          <w:b/>
          <w:bCs/>
          <w:color w:val="333333"/>
          <w:sz w:val="22"/>
        </w:rPr>
        <w:t>Orivet (Global):</w:t>
      </w:r>
      <w:r>
        <w:rPr>
          <w:rFonts w:ascii="Georgia" w:hAnsi="Georgia"/>
          <w:color w:val="333333"/>
          <w:sz w:val="22"/>
        </w:rPr>
        <w:t xml:space="preserve"> </w:t>
      </w:r>
      <w:r>
        <w:rPr>
          <w:rFonts w:ascii="Georgia" w:hAnsi="Georgia"/>
          <w:i/>
          <w:iCs/>
          <w:color w:val="333333"/>
          <w:sz w:val="22"/>
        </w:rPr>
        <w:t>Lifestyle Architect.</w:t>
      </w:r>
      <w:r>
        <w:rPr>
          <w:rFonts w:ascii="Georgia" w:hAnsi="Georgia"/>
          <w:color w:val="333333"/>
          <w:sz w:val="22"/>
        </w:rPr>
        <w:t xml:space="preserve"> Automated “LifePlans” based on breed mix and risk.</w:t>
      </w:r>
    </w:p>
    <w:p w14:paraId="119F4DFB" w14:textId="77777777" w:rsidR="004F5DBF" w:rsidRDefault="00AF0613">
      <w:pPr>
        <w:pStyle w:val="BodyText"/>
        <w:spacing w:after="160"/>
        <w:jc w:val="both"/>
      </w:pPr>
      <w:r>
        <w:rPr>
          <w:rFonts w:ascii="Georgia" w:hAnsi="Georgia"/>
          <w:b/>
          <w:bCs/>
          <w:color w:val="333333"/>
          <w:sz w:val="22"/>
        </w:rPr>
        <w:t>2. Microbiome Profiling &amp; Restoration:</w:t>
      </w:r>
      <w:r>
        <w:rPr>
          <w:rFonts w:ascii="Georgia" w:hAnsi="Georgia"/>
          <w:color w:val="333333"/>
          <w:sz w:val="22"/>
        </w:rPr>
        <w:t xml:space="preserve"> * </w:t>
      </w:r>
      <w:r>
        <w:rPr>
          <w:rFonts w:ascii="Georgia" w:hAnsi="Georgia"/>
          <w:b/>
          <w:bCs/>
          <w:color w:val="333333"/>
          <w:sz w:val="22"/>
        </w:rPr>
        <w:t>Biome9 (UK):</w:t>
      </w:r>
      <w:r>
        <w:rPr>
          <w:rFonts w:ascii="Georgia" w:hAnsi="Georgia"/>
          <w:color w:val="333333"/>
          <w:sz w:val="22"/>
        </w:rPr>
        <w:t xml:space="preserve"> </w:t>
      </w:r>
      <w:r>
        <w:rPr>
          <w:rFonts w:ascii="Georgia" w:hAnsi="Georgia"/>
          <w:i/>
          <w:iCs/>
          <w:color w:val="333333"/>
          <w:sz w:val="22"/>
        </w:rPr>
        <w:t>Predictive AI.</w:t>
      </w:r>
      <w:r>
        <w:rPr>
          <w:rFonts w:ascii="Georgia" w:hAnsi="Georgia"/>
          <w:color w:val="333333"/>
          <w:sz w:val="22"/>
        </w:rPr>
        <w:t xml:space="preserve"> Pre-symptomatic health prediction via gut sequencing. * </w:t>
      </w:r>
      <w:r>
        <w:rPr>
          <w:rFonts w:ascii="Georgia" w:hAnsi="Georgia"/>
          <w:b/>
          <w:bCs/>
          <w:color w:val="333333"/>
          <w:sz w:val="22"/>
        </w:rPr>
        <w:t>AnimalBiome (USA):</w:t>
      </w:r>
      <w:r>
        <w:rPr>
          <w:rFonts w:ascii="Georgia" w:hAnsi="Georgia"/>
          <w:color w:val="333333"/>
          <w:sz w:val="22"/>
        </w:rPr>
        <w:t xml:space="preserve"> </w:t>
      </w:r>
      <w:r>
        <w:rPr>
          <w:rFonts w:ascii="Georgia" w:hAnsi="Georgia"/>
          <w:i/>
          <w:iCs/>
          <w:color w:val="333333"/>
          <w:sz w:val="22"/>
        </w:rPr>
        <w:t>Restoration.</w:t>
      </w:r>
      <w:r>
        <w:rPr>
          <w:rFonts w:ascii="Georgia" w:hAnsi="Georgia"/>
          <w:color w:val="333333"/>
          <w:sz w:val="22"/>
        </w:rPr>
        <w:t xml:space="preserve"> FMT capsules to restore microbiome diversity. * </w:t>
      </w:r>
      <w:r>
        <w:rPr>
          <w:rFonts w:ascii="Georgia" w:hAnsi="Georgia"/>
          <w:b/>
          <w:bCs/>
          <w:color w:val="333333"/>
          <w:sz w:val="22"/>
        </w:rPr>
        <w:t>Native Microbials (USA):</w:t>
      </w:r>
      <w:r>
        <w:rPr>
          <w:rFonts w:ascii="Georgia" w:hAnsi="Georgia"/>
          <w:color w:val="333333"/>
          <w:sz w:val="22"/>
        </w:rPr>
        <w:t xml:space="preserve"> </w:t>
      </w:r>
      <w:r>
        <w:rPr>
          <w:rFonts w:ascii="Georgia" w:hAnsi="Georgia"/>
          <w:i/>
          <w:iCs/>
          <w:color w:val="333333"/>
          <w:sz w:val="22"/>
        </w:rPr>
        <w:t>Rumen Native.</w:t>
      </w:r>
      <w:r>
        <w:rPr>
          <w:rFonts w:ascii="Georgia" w:hAnsi="Georgia"/>
          <w:color w:val="333333"/>
          <w:sz w:val="22"/>
        </w:rPr>
        <w:t xml:space="preserve"> Species-specific “native” strains. * </w:t>
      </w:r>
      <w:r>
        <w:rPr>
          <w:rFonts w:ascii="Georgia" w:hAnsi="Georgia"/>
          <w:b/>
          <w:bCs/>
          <w:color w:val="333333"/>
          <w:sz w:val="22"/>
        </w:rPr>
        <w:t>Gnubiotics (Switzerland):</w:t>
      </w:r>
      <w:r>
        <w:rPr>
          <w:rFonts w:ascii="Georgia" w:hAnsi="Georgia"/>
          <w:color w:val="333333"/>
          <w:sz w:val="22"/>
        </w:rPr>
        <w:t xml:space="preserve"> </w:t>
      </w:r>
      <w:r>
        <w:rPr>
          <w:rFonts w:ascii="Georgia" w:hAnsi="Georgia"/>
          <w:i/>
          <w:iCs/>
          <w:color w:val="333333"/>
          <w:sz w:val="22"/>
        </w:rPr>
        <w:t>Structural Architect.</w:t>
      </w:r>
      <w:r>
        <w:rPr>
          <w:rFonts w:ascii="Georgia" w:hAnsi="Georgia"/>
          <w:color w:val="333333"/>
          <w:sz w:val="22"/>
        </w:rPr>
        <w:t xml:space="preserve"> HMO mimics (Glycans) for immunity.</w:t>
      </w:r>
    </w:p>
    <w:p w14:paraId="277F4876" w14:textId="77777777" w:rsidR="004F5DBF" w:rsidRDefault="00AF0613">
      <w:pPr>
        <w:pStyle w:val="BodyText"/>
        <w:spacing w:after="160"/>
        <w:jc w:val="both"/>
      </w:pPr>
      <w:r>
        <w:rPr>
          <w:rFonts w:ascii="Georgia" w:hAnsi="Georgia"/>
          <w:b/>
          <w:bCs/>
          <w:color w:val="333333"/>
          <w:sz w:val="22"/>
        </w:rPr>
        <w:t>3. Synthetic Biology &amp; Discovery:</w:t>
      </w:r>
      <w:r>
        <w:rPr>
          <w:rFonts w:ascii="Georgia" w:hAnsi="Georgia"/>
          <w:color w:val="333333"/>
          <w:sz w:val="22"/>
        </w:rPr>
        <w:t xml:space="preserve"> * </w:t>
      </w:r>
      <w:r>
        <w:rPr>
          <w:rFonts w:ascii="Georgia" w:hAnsi="Georgia"/>
          <w:b/>
          <w:bCs/>
          <w:color w:val="333333"/>
          <w:sz w:val="22"/>
        </w:rPr>
        <w:t>BiomEdit (USA):</w:t>
      </w:r>
      <w:r>
        <w:rPr>
          <w:rFonts w:ascii="Georgia" w:hAnsi="Georgia"/>
          <w:color w:val="333333"/>
          <w:sz w:val="22"/>
        </w:rPr>
        <w:t xml:space="preserve"> </w:t>
      </w:r>
      <w:r>
        <w:rPr>
          <w:rFonts w:ascii="Georgia" w:hAnsi="Georgia"/>
          <w:i/>
          <w:iCs/>
          <w:color w:val="333333"/>
          <w:sz w:val="22"/>
        </w:rPr>
        <w:t>Biome-Active Engineer.</w:t>
      </w:r>
      <w:r>
        <w:rPr>
          <w:rFonts w:ascii="Georgia" w:hAnsi="Georgia"/>
          <w:color w:val="333333"/>
          <w:sz w:val="22"/>
        </w:rPr>
        <w:t xml:space="preserve"> Synthetic biology for novel bio-actives (methane reduction). * </w:t>
      </w:r>
      <w:r>
        <w:rPr>
          <w:rFonts w:ascii="Georgia" w:hAnsi="Georgia"/>
          <w:b/>
          <w:bCs/>
          <w:color w:val="333333"/>
          <w:sz w:val="22"/>
        </w:rPr>
        <w:t>Rumin8 (Australia):</w:t>
      </w:r>
      <w:r>
        <w:rPr>
          <w:rFonts w:ascii="Georgia" w:hAnsi="Georgia"/>
          <w:color w:val="333333"/>
          <w:sz w:val="22"/>
        </w:rPr>
        <w:t xml:space="preserve"> </w:t>
      </w:r>
      <w:r>
        <w:rPr>
          <w:rFonts w:ascii="Georgia" w:hAnsi="Georgia"/>
          <w:i/>
          <w:iCs/>
          <w:color w:val="333333"/>
          <w:sz w:val="22"/>
        </w:rPr>
        <w:lastRenderedPageBreak/>
        <w:t>Methane Hunter.</w:t>
      </w:r>
      <w:r>
        <w:rPr>
          <w:rFonts w:ascii="Georgia" w:hAnsi="Georgia"/>
          <w:color w:val="333333"/>
          <w:sz w:val="22"/>
        </w:rPr>
        <w:t xml:space="preserve"> Pharma-grade bromoform (seaweed active) synthesis. * </w:t>
      </w:r>
      <w:r>
        <w:rPr>
          <w:rFonts w:ascii="Georgia" w:hAnsi="Georgia"/>
          <w:b/>
          <w:bCs/>
          <w:color w:val="333333"/>
          <w:sz w:val="22"/>
        </w:rPr>
        <w:t>Hoofprint Biome (USA):</w:t>
      </w:r>
      <w:r>
        <w:rPr>
          <w:rFonts w:ascii="Georgia" w:hAnsi="Georgia"/>
          <w:color w:val="333333"/>
          <w:sz w:val="22"/>
        </w:rPr>
        <w:t xml:space="preserve"> </w:t>
      </w:r>
      <w:r>
        <w:rPr>
          <w:rFonts w:ascii="Georgia" w:hAnsi="Georgia"/>
          <w:i/>
          <w:iCs/>
          <w:color w:val="333333"/>
          <w:sz w:val="22"/>
        </w:rPr>
        <w:t>Probiotic Engineer.</w:t>
      </w:r>
      <w:r>
        <w:rPr>
          <w:rFonts w:ascii="Georgia" w:hAnsi="Georgia"/>
          <w:color w:val="333333"/>
          <w:sz w:val="22"/>
        </w:rPr>
        <w:t xml:space="preserve"> Engineered probiotics to eliminate methanogens. * </w:t>
      </w:r>
      <w:r>
        <w:rPr>
          <w:rFonts w:ascii="Georgia" w:hAnsi="Georgia"/>
          <w:b/>
          <w:bCs/>
          <w:color w:val="333333"/>
          <w:sz w:val="22"/>
        </w:rPr>
        <w:t>Anizome (Global):</w:t>
      </w:r>
      <w:r>
        <w:rPr>
          <w:rFonts w:ascii="Georgia" w:hAnsi="Georgia"/>
          <w:color w:val="333333"/>
          <w:sz w:val="22"/>
        </w:rPr>
        <w:t xml:space="preserve"> </w:t>
      </w:r>
      <w:r>
        <w:rPr>
          <w:rFonts w:ascii="Georgia" w:hAnsi="Georgia"/>
          <w:i/>
          <w:iCs/>
          <w:color w:val="333333"/>
          <w:sz w:val="22"/>
        </w:rPr>
        <w:t>Discovery.</w:t>
      </w:r>
      <w:r>
        <w:rPr>
          <w:rFonts w:ascii="Georgia" w:hAnsi="Georgia"/>
          <w:color w:val="333333"/>
          <w:sz w:val="22"/>
        </w:rPr>
        <w:t xml:space="preserve"> Bridging academic research and commercial pipelines.</w:t>
      </w:r>
    </w:p>
    <w:p w14:paraId="590BAC22" w14:textId="77777777" w:rsidR="004F5DBF" w:rsidRDefault="00AF0613">
      <w:pPr>
        <w:pStyle w:val="BodyText"/>
        <w:spacing w:after="160"/>
        <w:jc w:val="both"/>
      </w:pPr>
      <w:r>
        <w:rPr>
          <w:rFonts w:ascii="Georgia" w:hAnsi="Georgia"/>
          <w:b/>
          <w:bCs/>
          <w:color w:val="333333"/>
          <w:sz w:val="22"/>
        </w:rPr>
        <w:t>4. Nutrigenomic Additives:</w:t>
      </w:r>
      <w:r>
        <w:rPr>
          <w:rFonts w:ascii="Georgia" w:hAnsi="Georgia"/>
          <w:color w:val="333333"/>
          <w:sz w:val="22"/>
        </w:rPr>
        <w:t xml:space="preserve"> * </w:t>
      </w:r>
      <w:r>
        <w:rPr>
          <w:rFonts w:ascii="Georgia" w:hAnsi="Georgia"/>
          <w:b/>
          <w:bCs/>
          <w:color w:val="333333"/>
          <w:sz w:val="22"/>
        </w:rPr>
        <w:t>Alltech:</w:t>
      </w:r>
      <w:r>
        <w:rPr>
          <w:rFonts w:ascii="Georgia" w:hAnsi="Georgia"/>
          <w:color w:val="333333"/>
          <w:sz w:val="22"/>
        </w:rPr>
        <w:t xml:space="preserve"> Gene expression verification for additives. * </w:t>
      </w:r>
      <w:r>
        <w:rPr>
          <w:rFonts w:ascii="Georgia" w:hAnsi="Georgia"/>
          <w:b/>
          <w:bCs/>
          <w:color w:val="333333"/>
          <w:sz w:val="22"/>
        </w:rPr>
        <w:t>Phytobiotics:</w:t>
      </w:r>
      <w:r>
        <w:rPr>
          <w:rFonts w:ascii="Georgia" w:hAnsi="Georgia"/>
          <w:color w:val="333333"/>
          <w:sz w:val="22"/>
        </w:rPr>
        <w:t xml:space="preserve"> Standardized botanical additives (Sangrovit®).</w:t>
      </w:r>
    </w:p>
    <w:p w14:paraId="2FD78951" w14:textId="77777777" w:rsidR="004F5DBF" w:rsidRDefault="00AF0613">
      <w:pPr>
        <w:pStyle w:val="BodyText"/>
        <w:spacing w:after="160"/>
        <w:jc w:val="both"/>
      </w:pPr>
      <w:r>
        <w:rPr>
          <w:rFonts w:ascii="Georgia" w:hAnsi="Georgia"/>
          <w:b/>
          <w:bCs/>
          <w:color w:val="333333"/>
          <w:sz w:val="22"/>
        </w:rPr>
        <w:t>Strategic Implication:</w:t>
      </w:r>
      <w:r>
        <w:rPr>
          <w:rFonts w:ascii="Georgia" w:hAnsi="Georgia"/>
          <w:color w:val="333333"/>
          <w:sz w:val="22"/>
        </w:rPr>
        <w:t xml:space="preserve"> Value lies in the </w:t>
      </w:r>
      <w:r>
        <w:rPr>
          <w:rFonts w:ascii="Georgia" w:hAnsi="Georgia"/>
          <w:b/>
          <w:bCs/>
          <w:color w:val="333333"/>
          <w:sz w:val="22"/>
        </w:rPr>
        <w:t>“Translator”</w:t>
      </w:r>
      <w:r>
        <w:rPr>
          <w:rFonts w:ascii="Georgia" w:hAnsi="Georgia"/>
          <w:color w:val="333333"/>
          <w:sz w:val="22"/>
        </w:rPr>
        <w:t>—the algorithm converting data into product recommendations—not the test itself.</w:t>
      </w:r>
    </w:p>
    <w:p w14:paraId="7ABBB0A7" w14:textId="77777777" w:rsidR="004F5DBF" w:rsidRDefault="00AF0613">
      <w:pPr>
        <w:pStyle w:val="Heading3"/>
        <w:spacing w:before="240" w:after="120"/>
      </w:pPr>
      <w:bookmarkStart w:id="72" w:name="_Toc221466709"/>
      <w:r>
        <w:rPr>
          <w:rFonts w:ascii="Arial" w:hAnsi="Arial"/>
          <w:b/>
          <w:color w:val="0089CF"/>
        </w:rPr>
        <w:t>V.3. The Regulatory Grey Zones (Future-Proofing)</w:t>
      </w:r>
      <w:bookmarkEnd w:id="72"/>
    </w:p>
    <w:p w14:paraId="0D74FAC5" w14:textId="77777777" w:rsidR="004F5DBF" w:rsidRDefault="00AF0613">
      <w:pPr>
        <w:pStyle w:val="Heading4"/>
        <w:spacing w:before="200" w:after="80"/>
      </w:pPr>
      <w:r>
        <w:rPr>
          <w:rFonts w:ascii="Arial" w:hAnsi="Arial"/>
          <w:b/>
          <w:color w:val="8B9BA5"/>
        </w:rPr>
        <w:t>V.3.1 Novel Foods &amp; Alternative Proteins</w:t>
      </w:r>
    </w:p>
    <w:p w14:paraId="5BC51408" w14:textId="77777777" w:rsidR="004F5DBF" w:rsidRDefault="00AF0613">
      <w:pPr>
        <w:pStyle w:val="Compact"/>
        <w:numPr>
          <w:ilvl w:val="0"/>
          <w:numId w:val="38"/>
        </w:numPr>
        <w:spacing w:after="160"/>
        <w:jc w:val="both"/>
      </w:pPr>
      <w:r>
        <w:rPr>
          <w:rFonts w:ascii="Georgia" w:hAnsi="Georgia"/>
          <w:b/>
          <w:bCs/>
          <w:color w:val="333333"/>
          <w:sz w:val="22"/>
        </w:rPr>
        <w:t>Bond Pet Foods (USA):</w:t>
      </w:r>
      <w:r>
        <w:rPr>
          <w:rFonts w:ascii="Georgia" w:hAnsi="Georgia"/>
          <w:color w:val="333333"/>
          <w:sz w:val="22"/>
        </w:rPr>
        <w:t xml:space="preserve"> “Nature-identical” chicken protein via fermentation. Partnered with Hill’s.</w:t>
      </w:r>
    </w:p>
    <w:p w14:paraId="329E6726" w14:textId="77777777" w:rsidR="004F5DBF" w:rsidRDefault="00AF0613">
      <w:pPr>
        <w:pStyle w:val="Compact"/>
        <w:numPr>
          <w:ilvl w:val="0"/>
          <w:numId w:val="38"/>
        </w:numPr>
        <w:spacing w:after="160"/>
        <w:jc w:val="both"/>
      </w:pPr>
      <w:r>
        <w:rPr>
          <w:rFonts w:ascii="Georgia" w:hAnsi="Georgia"/>
          <w:b/>
          <w:bCs/>
          <w:color w:val="333333"/>
          <w:sz w:val="22"/>
        </w:rPr>
        <w:t>Innovafeed (France):</w:t>
      </w:r>
      <w:r>
        <w:rPr>
          <w:rFonts w:ascii="Georgia" w:hAnsi="Georgia"/>
          <w:color w:val="333333"/>
          <w:sz w:val="22"/>
        </w:rPr>
        <w:t xml:space="preserve"> Industrial insect protein (BSF) for aqua/pet. “Carbon-Negative.”</w:t>
      </w:r>
    </w:p>
    <w:p w14:paraId="01E7FA65" w14:textId="77777777" w:rsidR="004F5DBF" w:rsidRDefault="00AF0613">
      <w:pPr>
        <w:pStyle w:val="Compact"/>
        <w:numPr>
          <w:ilvl w:val="0"/>
          <w:numId w:val="38"/>
        </w:numPr>
        <w:spacing w:after="160"/>
        <w:jc w:val="both"/>
      </w:pPr>
      <w:r>
        <w:rPr>
          <w:rFonts w:ascii="Georgia" w:hAnsi="Georgia"/>
          <w:b/>
          <w:bCs/>
          <w:color w:val="333333"/>
          <w:sz w:val="22"/>
        </w:rPr>
        <w:t>Veramaris (Netherlands):</w:t>
      </w:r>
      <w:r>
        <w:rPr>
          <w:rFonts w:ascii="Georgia" w:hAnsi="Georgia"/>
          <w:color w:val="333333"/>
          <w:sz w:val="22"/>
        </w:rPr>
        <w:t xml:space="preserve"> Algal Omega-3 oil, replacing wild fish oil.</w:t>
      </w:r>
    </w:p>
    <w:p w14:paraId="3B7DA326" w14:textId="77777777" w:rsidR="004F5DBF" w:rsidRDefault="00AF0613">
      <w:pPr>
        <w:pStyle w:val="Compact"/>
        <w:numPr>
          <w:ilvl w:val="0"/>
          <w:numId w:val="38"/>
        </w:numPr>
        <w:spacing w:after="160"/>
        <w:jc w:val="both"/>
      </w:pPr>
      <w:r>
        <w:rPr>
          <w:rFonts w:ascii="Georgia" w:hAnsi="Georgia"/>
          <w:b/>
          <w:bCs/>
          <w:color w:val="333333"/>
          <w:sz w:val="22"/>
        </w:rPr>
        <w:t>MicroHarvest (Germany):</w:t>
      </w:r>
      <w:r>
        <w:rPr>
          <w:rFonts w:ascii="Georgia" w:hAnsi="Georgia"/>
          <w:color w:val="333333"/>
          <w:sz w:val="22"/>
        </w:rPr>
        <w:t xml:space="preserve"> Single-cell protein (5000x faster than soy).</w:t>
      </w:r>
    </w:p>
    <w:p w14:paraId="5DE8B3F5" w14:textId="77777777" w:rsidR="004F5DBF" w:rsidRDefault="00AF0613">
      <w:pPr>
        <w:pStyle w:val="Compact"/>
        <w:numPr>
          <w:ilvl w:val="0"/>
          <w:numId w:val="38"/>
        </w:numPr>
        <w:spacing w:after="160"/>
        <w:jc w:val="both"/>
      </w:pPr>
      <w:r>
        <w:rPr>
          <w:rFonts w:ascii="Georgia" w:hAnsi="Georgia"/>
          <w:b/>
          <w:bCs/>
          <w:color w:val="333333"/>
          <w:sz w:val="22"/>
        </w:rPr>
        <w:t>Wild Earth (USA):</w:t>
      </w:r>
      <w:r>
        <w:rPr>
          <w:rFonts w:ascii="Georgia" w:hAnsi="Georgia"/>
          <w:color w:val="333333"/>
          <w:sz w:val="22"/>
        </w:rPr>
        <w:t xml:space="preserve"> Fungi-based (Koji) dog food.</w:t>
      </w:r>
    </w:p>
    <w:p w14:paraId="434CB5F7" w14:textId="77777777" w:rsidR="004F5DBF" w:rsidRDefault="00AF0613">
      <w:pPr>
        <w:pStyle w:val="Heading4"/>
        <w:spacing w:before="200" w:after="80"/>
      </w:pPr>
      <w:r>
        <w:rPr>
          <w:rFonts w:ascii="Arial" w:hAnsi="Arial"/>
          <w:b/>
          <w:color w:val="8B9BA5"/>
        </w:rPr>
        <w:t>V.3.2 The “Longevity” Regulatory Path</w:t>
      </w:r>
    </w:p>
    <w:p w14:paraId="70ED9726" w14:textId="77777777" w:rsidR="004F5DBF" w:rsidRDefault="00AF0613">
      <w:pPr>
        <w:pStyle w:val="FirstParagraph"/>
        <w:spacing w:after="160"/>
        <w:jc w:val="both"/>
      </w:pPr>
      <w:r>
        <w:rPr>
          <w:rFonts w:ascii="Georgia" w:hAnsi="Georgia"/>
          <w:b/>
          <w:bCs/>
          <w:color w:val="333333"/>
          <w:sz w:val="22"/>
        </w:rPr>
        <w:t>Loyal (Cellular Longevity):</w:t>
      </w:r>
      <w:r>
        <w:rPr>
          <w:rFonts w:ascii="Georgia" w:hAnsi="Georgia"/>
          <w:color w:val="333333"/>
          <w:sz w:val="22"/>
        </w:rPr>
        <w:t xml:space="preserve"> Frontrunner in “Dog Longevity.” FDA concurrence for </w:t>
      </w:r>
      <w:r>
        <w:rPr>
          <w:rFonts w:ascii="Georgia" w:hAnsi="Georgia"/>
          <w:b/>
          <w:bCs/>
          <w:color w:val="333333"/>
          <w:sz w:val="22"/>
        </w:rPr>
        <w:t>LOY-001</w:t>
      </w:r>
      <w:r>
        <w:rPr>
          <w:rFonts w:ascii="Georgia" w:hAnsi="Georgia"/>
          <w:color w:val="333333"/>
          <w:sz w:val="22"/>
        </w:rPr>
        <w:t xml:space="preserve"> creates a new category: </w:t>
      </w:r>
      <w:r>
        <w:rPr>
          <w:rFonts w:ascii="Georgia" w:hAnsi="Georgia"/>
          <w:i/>
          <w:iCs/>
          <w:color w:val="333333"/>
          <w:sz w:val="22"/>
        </w:rPr>
        <w:t>Lifespan Extension Drugs.</w:t>
      </w:r>
    </w:p>
    <w:p w14:paraId="65CC8583" w14:textId="77777777" w:rsidR="004F5DBF" w:rsidRDefault="00AF0613">
      <w:pPr>
        <w:pStyle w:val="Heading4"/>
        <w:spacing w:before="200" w:after="80"/>
      </w:pPr>
      <w:r>
        <w:rPr>
          <w:rFonts w:ascii="Arial" w:hAnsi="Arial"/>
          <w:b/>
          <w:color w:val="8B9BA5"/>
        </w:rPr>
        <w:t>V.3.3 The Gene-Editing Frontier (CRISPR)</w:t>
      </w:r>
    </w:p>
    <w:p w14:paraId="722AE467" w14:textId="77777777" w:rsidR="004F5DBF" w:rsidRDefault="00AF0613">
      <w:pPr>
        <w:pStyle w:val="FirstParagraph"/>
        <w:spacing w:after="160"/>
        <w:jc w:val="both"/>
      </w:pPr>
      <w:r>
        <w:rPr>
          <w:rFonts w:ascii="Georgia" w:hAnsi="Georgia"/>
          <w:b/>
          <w:bCs/>
          <w:color w:val="333333"/>
          <w:sz w:val="22"/>
        </w:rPr>
        <w:t>Folium Science (UK):</w:t>
      </w:r>
      <w:r>
        <w:rPr>
          <w:rFonts w:ascii="Georgia" w:hAnsi="Georgia"/>
          <w:color w:val="333333"/>
          <w:sz w:val="22"/>
        </w:rPr>
        <w:t xml:space="preserve"> Uses </w:t>
      </w:r>
      <w:r>
        <w:rPr>
          <w:rFonts w:ascii="Georgia" w:hAnsi="Georgia"/>
          <w:b/>
          <w:bCs/>
          <w:color w:val="333333"/>
          <w:sz w:val="22"/>
        </w:rPr>
        <w:t>CRISPR-Cas</w:t>
      </w:r>
      <w:r>
        <w:rPr>
          <w:rFonts w:ascii="Georgia" w:hAnsi="Georgia"/>
          <w:color w:val="333333"/>
          <w:sz w:val="22"/>
        </w:rPr>
        <w:t xml:space="preserve"> (“Guided Biotics™”) to selectively remove pathogens (Salmonella) without harming beneficial bacteria.</w:t>
      </w:r>
    </w:p>
    <w:p w14:paraId="7289403F" w14:textId="77777777" w:rsidR="004F5DBF" w:rsidRDefault="00AF0613">
      <w:pPr>
        <w:pStyle w:val="Heading3"/>
        <w:spacing w:before="240" w:after="120"/>
      </w:pPr>
      <w:bookmarkStart w:id="73" w:name="_Toc221466710"/>
      <w:r>
        <w:rPr>
          <w:rFonts w:ascii="Arial" w:hAnsi="Arial"/>
          <w:b/>
          <w:color w:val="0089CF"/>
        </w:rPr>
        <w:t>V.4. The Longevity Economy: Pet Humanization 2.0</w:t>
      </w:r>
      <w:bookmarkEnd w:id="73"/>
    </w:p>
    <w:p w14:paraId="1672A242" w14:textId="77777777" w:rsidR="004F5DBF" w:rsidRDefault="00AF0613">
      <w:pPr>
        <w:pStyle w:val="FirstParagraph"/>
        <w:spacing w:after="160"/>
        <w:jc w:val="both"/>
      </w:pPr>
      <w:r>
        <w:rPr>
          <w:rFonts w:ascii="Georgia" w:hAnsi="Georgia"/>
          <w:i/>
          <w:iCs/>
          <w:color w:val="333333"/>
          <w:sz w:val="22"/>
        </w:rPr>
        <w:t>Investment Thesis: From “Preventive Care” to “Geroprotection”.</w:t>
      </w:r>
    </w:p>
    <w:p w14:paraId="46C76AB5" w14:textId="77777777" w:rsidR="004F5DBF" w:rsidRDefault="00AF0613">
      <w:pPr>
        <w:pStyle w:val="Compact"/>
        <w:numPr>
          <w:ilvl w:val="0"/>
          <w:numId w:val="39"/>
        </w:numPr>
        <w:spacing w:after="160"/>
        <w:jc w:val="both"/>
      </w:pPr>
      <w:r>
        <w:rPr>
          <w:rFonts w:ascii="Georgia" w:hAnsi="Georgia"/>
          <w:b/>
          <w:bCs/>
          <w:color w:val="333333"/>
          <w:sz w:val="22"/>
        </w:rPr>
        <w:t>“Purity”:</w:t>
      </w:r>
      <w:r>
        <w:rPr>
          <w:rFonts w:ascii="Georgia" w:hAnsi="Georgia"/>
          <w:color w:val="333333"/>
          <w:sz w:val="22"/>
        </w:rPr>
        <w:t xml:space="preserve"> </w:t>
      </w:r>
      <w:r>
        <w:rPr>
          <w:rFonts w:ascii="Georgia" w:hAnsi="Georgia"/>
          <w:b/>
          <w:bCs/>
          <w:color w:val="333333"/>
          <w:sz w:val="22"/>
        </w:rPr>
        <w:t>Native Pet (USA)</w:t>
      </w:r>
      <w:r>
        <w:rPr>
          <w:rFonts w:ascii="Georgia" w:hAnsi="Georgia"/>
          <w:color w:val="333333"/>
          <w:sz w:val="22"/>
        </w:rPr>
        <w:t xml:space="preserve"> wins with “Clean Label” supplements.</w:t>
      </w:r>
    </w:p>
    <w:p w14:paraId="6B558C73" w14:textId="77777777" w:rsidR="004F5DBF" w:rsidRDefault="00AF0613">
      <w:pPr>
        <w:pStyle w:val="Compact"/>
        <w:numPr>
          <w:ilvl w:val="0"/>
          <w:numId w:val="39"/>
        </w:numPr>
        <w:spacing w:after="160"/>
        <w:jc w:val="both"/>
      </w:pPr>
      <w:r>
        <w:rPr>
          <w:rFonts w:ascii="Georgia" w:hAnsi="Georgia"/>
          <w:b/>
          <w:bCs/>
          <w:color w:val="333333"/>
          <w:sz w:val="22"/>
        </w:rPr>
        <w:t>Regenerative:</w:t>
      </w:r>
      <w:r>
        <w:rPr>
          <w:rFonts w:ascii="Georgia" w:hAnsi="Georgia"/>
          <w:color w:val="333333"/>
          <w:sz w:val="22"/>
        </w:rPr>
        <w:t xml:space="preserve"> </w:t>
      </w:r>
      <w:r>
        <w:rPr>
          <w:rFonts w:ascii="Georgia" w:hAnsi="Georgia"/>
          <w:b/>
          <w:bCs/>
          <w:color w:val="333333"/>
          <w:sz w:val="22"/>
        </w:rPr>
        <w:t>Gallant (USA)</w:t>
      </w:r>
      <w:r>
        <w:rPr>
          <w:rFonts w:ascii="Georgia" w:hAnsi="Georgia"/>
          <w:color w:val="333333"/>
          <w:sz w:val="22"/>
        </w:rPr>
        <w:t xml:space="preserve"> banks stem cells for future therapy.</w:t>
      </w:r>
    </w:p>
    <w:p w14:paraId="4BFA0ACB" w14:textId="77777777" w:rsidR="004F5DBF" w:rsidRDefault="00AF0613">
      <w:pPr>
        <w:pStyle w:val="Compact"/>
        <w:numPr>
          <w:ilvl w:val="0"/>
          <w:numId w:val="39"/>
        </w:numPr>
        <w:spacing w:after="160"/>
        <w:jc w:val="both"/>
      </w:pPr>
      <w:r>
        <w:rPr>
          <w:rFonts w:ascii="Georgia" w:hAnsi="Georgia"/>
          <w:b/>
          <w:bCs/>
          <w:color w:val="333333"/>
          <w:sz w:val="22"/>
        </w:rPr>
        <w:t>“Skinification”:</w:t>
      </w:r>
      <w:r>
        <w:rPr>
          <w:rFonts w:ascii="Georgia" w:hAnsi="Georgia"/>
          <w:color w:val="333333"/>
          <w:sz w:val="22"/>
        </w:rPr>
        <w:t xml:space="preserve"> </w:t>
      </w:r>
      <w:r>
        <w:rPr>
          <w:rFonts w:ascii="Georgia" w:hAnsi="Georgia"/>
          <w:b/>
          <w:bCs/>
          <w:color w:val="333333"/>
          <w:sz w:val="22"/>
        </w:rPr>
        <w:t>Dandylion</w:t>
      </w:r>
      <w:r>
        <w:rPr>
          <w:rFonts w:ascii="Georgia" w:hAnsi="Georgia"/>
          <w:color w:val="333333"/>
          <w:sz w:val="22"/>
        </w:rPr>
        <w:t xml:space="preserve"> brings pH-balanced, fragrance-free skincare to pets.</w:t>
      </w:r>
    </w:p>
    <w:p w14:paraId="527CE0B1" w14:textId="77777777" w:rsidR="004F5DBF" w:rsidRDefault="00AF0613">
      <w:pPr>
        <w:pStyle w:val="Compact"/>
        <w:numPr>
          <w:ilvl w:val="0"/>
          <w:numId w:val="39"/>
        </w:numPr>
        <w:spacing w:after="160"/>
        <w:jc w:val="both"/>
      </w:pPr>
      <w:r>
        <w:rPr>
          <w:rFonts w:ascii="Georgia" w:hAnsi="Georgia"/>
          <w:b/>
          <w:bCs/>
          <w:color w:val="333333"/>
          <w:sz w:val="22"/>
        </w:rPr>
        <w:t>Microbiome:</w:t>
      </w:r>
      <w:r>
        <w:rPr>
          <w:rFonts w:ascii="Georgia" w:hAnsi="Georgia"/>
          <w:color w:val="333333"/>
          <w:sz w:val="22"/>
        </w:rPr>
        <w:t xml:space="preserve"> </w:t>
      </w:r>
      <w:r>
        <w:rPr>
          <w:rFonts w:ascii="Georgia" w:hAnsi="Georgia"/>
          <w:b/>
          <w:bCs/>
          <w:color w:val="333333"/>
          <w:sz w:val="22"/>
        </w:rPr>
        <w:t>AnimalBiome</w:t>
      </w:r>
      <w:r>
        <w:rPr>
          <w:rFonts w:ascii="Georgia" w:hAnsi="Georgia"/>
          <w:color w:val="333333"/>
          <w:sz w:val="22"/>
        </w:rPr>
        <w:t xml:space="preserve"> reverses aging-related dysbiosis via FMT.</w:t>
      </w:r>
    </w:p>
    <w:p w14:paraId="1BC4C311" w14:textId="77777777" w:rsidR="004F5DBF" w:rsidRDefault="00AF0613">
      <w:pPr>
        <w:pStyle w:val="Heading3"/>
        <w:spacing w:before="240" w:after="120"/>
      </w:pPr>
      <w:bookmarkStart w:id="74" w:name="_Toc221466711"/>
      <w:r>
        <w:rPr>
          <w:rFonts w:ascii="Arial" w:hAnsi="Arial"/>
          <w:b/>
          <w:color w:val="0089CF"/>
        </w:rPr>
        <w:t>V.5. Bio-Manufacturing: The New Supply Chain</w:t>
      </w:r>
      <w:bookmarkEnd w:id="74"/>
    </w:p>
    <w:p w14:paraId="667C11B4" w14:textId="77777777" w:rsidR="004F5DBF" w:rsidRDefault="00AF0613">
      <w:pPr>
        <w:pStyle w:val="Compact"/>
        <w:numPr>
          <w:ilvl w:val="0"/>
          <w:numId w:val="40"/>
        </w:numPr>
        <w:spacing w:after="160"/>
        <w:jc w:val="both"/>
      </w:pPr>
      <w:r>
        <w:rPr>
          <w:rFonts w:ascii="Georgia" w:hAnsi="Georgia"/>
          <w:b/>
          <w:bCs/>
          <w:color w:val="333333"/>
          <w:sz w:val="22"/>
        </w:rPr>
        <w:t>Algal Fermentation:</w:t>
      </w:r>
      <w:r>
        <w:rPr>
          <w:rFonts w:ascii="Georgia" w:hAnsi="Georgia"/>
          <w:color w:val="333333"/>
          <w:sz w:val="22"/>
        </w:rPr>
        <w:t xml:space="preserve"> </w:t>
      </w:r>
      <w:r>
        <w:rPr>
          <w:rFonts w:ascii="Georgia" w:hAnsi="Georgia"/>
          <w:b/>
          <w:bCs/>
          <w:color w:val="333333"/>
          <w:sz w:val="22"/>
        </w:rPr>
        <w:t>Veramaris</w:t>
      </w:r>
      <w:r>
        <w:rPr>
          <w:rFonts w:ascii="Georgia" w:hAnsi="Georgia"/>
          <w:color w:val="333333"/>
          <w:sz w:val="22"/>
        </w:rPr>
        <w:t xml:space="preserve"> (Omega-3s).</w:t>
      </w:r>
    </w:p>
    <w:p w14:paraId="40C01EE0" w14:textId="77777777" w:rsidR="004F5DBF" w:rsidRDefault="00AF0613">
      <w:pPr>
        <w:pStyle w:val="Compact"/>
        <w:numPr>
          <w:ilvl w:val="0"/>
          <w:numId w:val="40"/>
        </w:numPr>
        <w:spacing w:after="160"/>
        <w:jc w:val="both"/>
      </w:pPr>
      <w:r>
        <w:rPr>
          <w:rFonts w:ascii="Georgia" w:hAnsi="Georgia"/>
          <w:b/>
          <w:bCs/>
          <w:color w:val="333333"/>
          <w:sz w:val="22"/>
        </w:rPr>
        <w:t>Milk Oligosaccharides:</w:t>
      </w:r>
      <w:r>
        <w:rPr>
          <w:rFonts w:ascii="Georgia" w:hAnsi="Georgia"/>
          <w:color w:val="333333"/>
          <w:sz w:val="22"/>
        </w:rPr>
        <w:t xml:space="preserve"> </w:t>
      </w:r>
      <w:r>
        <w:rPr>
          <w:rFonts w:ascii="Georgia" w:hAnsi="Georgia"/>
          <w:b/>
          <w:bCs/>
          <w:color w:val="333333"/>
          <w:sz w:val="22"/>
        </w:rPr>
        <w:t>Gnubiotics</w:t>
      </w:r>
      <w:r>
        <w:rPr>
          <w:rFonts w:ascii="Georgia" w:hAnsi="Georgia"/>
          <w:color w:val="333333"/>
          <w:sz w:val="22"/>
        </w:rPr>
        <w:t xml:space="preserve"> (HMO mimics for immunity).</w:t>
      </w:r>
    </w:p>
    <w:p w14:paraId="256D5437" w14:textId="77777777" w:rsidR="004F5DBF" w:rsidRDefault="00AF0613">
      <w:pPr>
        <w:pStyle w:val="Compact"/>
        <w:numPr>
          <w:ilvl w:val="0"/>
          <w:numId w:val="40"/>
        </w:numPr>
        <w:spacing w:after="160"/>
        <w:jc w:val="both"/>
      </w:pPr>
      <w:r>
        <w:rPr>
          <w:rFonts w:ascii="Georgia" w:hAnsi="Georgia"/>
          <w:b/>
          <w:bCs/>
          <w:color w:val="333333"/>
          <w:sz w:val="22"/>
        </w:rPr>
        <w:t>Bacteriophages:</w:t>
      </w:r>
      <w:r>
        <w:rPr>
          <w:rFonts w:ascii="Georgia" w:hAnsi="Georgia"/>
          <w:color w:val="333333"/>
          <w:sz w:val="22"/>
        </w:rPr>
        <w:t xml:space="preserve"> </w:t>
      </w:r>
      <w:r>
        <w:rPr>
          <w:rFonts w:ascii="Georgia" w:hAnsi="Georgia"/>
          <w:b/>
          <w:bCs/>
          <w:color w:val="333333"/>
          <w:sz w:val="22"/>
        </w:rPr>
        <w:t>Proteon</w:t>
      </w:r>
      <w:r>
        <w:rPr>
          <w:rFonts w:ascii="Georgia" w:hAnsi="Georgia"/>
          <w:color w:val="333333"/>
          <w:sz w:val="22"/>
        </w:rPr>
        <w:t xml:space="preserve"> </w:t>
      </w:r>
      <w:r>
        <w:rPr>
          <w:rFonts w:ascii="Georgia" w:hAnsi="Georgia"/>
          <w:color w:val="333333"/>
          <w:sz w:val="22"/>
        </w:rPr>
        <w:t>(Antibiotic replacement).</w:t>
      </w:r>
    </w:p>
    <w:p w14:paraId="6E44777A" w14:textId="77777777" w:rsidR="004F5DBF" w:rsidRDefault="00AF0613">
      <w:pPr>
        <w:pStyle w:val="Heading3"/>
        <w:spacing w:before="240" w:after="120"/>
      </w:pPr>
      <w:bookmarkStart w:id="75" w:name="_Toc221466712"/>
      <w:r>
        <w:rPr>
          <w:rFonts w:ascii="Arial" w:hAnsi="Arial"/>
          <w:b/>
          <w:color w:val="0089CF"/>
        </w:rPr>
        <w:lastRenderedPageBreak/>
        <w:t>V.6. The Livestock Strategic Pivot: The “Great Divergence” (2026-2030)</w:t>
      </w:r>
      <w:bookmarkEnd w:id="75"/>
    </w:p>
    <w:p w14:paraId="53A877AF" w14:textId="77777777" w:rsidR="004F5DBF" w:rsidRDefault="00AF0613">
      <w:pPr>
        <w:pStyle w:val="FirstParagraph"/>
        <w:spacing w:after="160"/>
        <w:jc w:val="both"/>
      </w:pPr>
      <w:r>
        <w:rPr>
          <w:rFonts w:ascii="Georgia" w:hAnsi="Georgia"/>
          <w:color w:val="333333"/>
          <w:sz w:val="22"/>
        </w:rPr>
        <w:t xml:space="preserve">Investors must distinguish between </w:t>
      </w:r>
      <w:r>
        <w:rPr>
          <w:rFonts w:ascii="Georgia" w:hAnsi="Georgia"/>
          <w:b/>
          <w:bCs/>
          <w:color w:val="333333"/>
          <w:sz w:val="22"/>
        </w:rPr>
        <w:t>Structural Decline (EU)</w:t>
      </w:r>
      <w:r>
        <w:rPr>
          <w:rFonts w:ascii="Georgia" w:hAnsi="Georgia"/>
          <w:color w:val="333333"/>
          <w:sz w:val="22"/>
        </w:rPr>
        <w:t xml:space="preserve"> and </w:t>
      </w:r>
      <w:r>
        <w:rPr>
          <w:rFonts w:ascii="Georgia" w:hAnsi="Georgia"/>
          <w:b/>
          <w:bCs/>
          <w:color w:val="333333"/>
          <w:sz w:val="22"/>
        </w:rPr>
        <w:t>Cyclical Volatility (USA)</w:t>
      </w:r>
      <w:r>
        <w:rPr>
          <w:rFonts w:ascii="Georgia" w:hAnsi="Georgia"/>
          <w:color w:val="333333"/>
          <w:sz w:val="22"/>
        </w:rPr>
        <w:t>.</w:t>
      </w:r>
    </w:p>
    <w:p w14:paraId="010451DD" w14:textId="77777777" w:rsidR="004F5DBF" w:rsidRDefault="00AF0613">
      <w:pPr>
        <w:pStyle w:val="Heading4"/>
        <w:spacing w:before="200" w:after="80"/>
      </w:pPr>
      <w:r>
        <w:rPr>
          <w:rFonts w:ascii="Arial" w:hAnsi="Arial"/>
          <w:b/>
          <w:color w:val="8B9BA5"/>
        </w:rPr>
        <w:t>V.6.1 The “De-Ruminization” of the West</w:t>
      </w:r>
    </w:p>
    <w:p w14:paraId="1DC5443C" w14:textId="77777777" w:rsidR="004F5DBF" w:rsidRDefault="00AF0613">
      <w:pPr>
        <w:pStyle w:val="Compact"/>
        <w:numPr>
          <w:ilvl w:val="0"/>
          <w:numId w:val="41"/>
        </w:numPr>
        <w:spacing w:after="160"/>
        <w:jc w:val="both"/>
      </w:pPr>
      <w:r>
        <w:rPr>
          <w:rFonts w:ascii="Georgia" w:hAnsi="Georgia"/>
          <w:b/>
          <w:bCs/>
          <w:color w:val="333333"/>
          <w:sz w:val="22"/>
        </w:rPr>
        <w:t>Europe:</w:t>
      </w:r>
      <w:r>
        <w:rPr>
          <w:rFonts w:ascii="Georgia" w:hAnsi="Georgia"/>
          <w:color w:val="333333"/>
          <w:sz w:val="22"/>
        </w:rPr>
        <w:t xml:space="preserve"> Structural policy contraction (-5.2% cattle, -10.5% sheep) due to Green Deal/Nitrogen limits. Shift to </w:t>
      </w:r>
      <w:r>
        <w:rPr>
          <w:rFonts w:ascii="Georgia" w:hAnsi="Georgia"/>
          <w:b/>
          <w:bCs/>
          <w:color w:val="333333"/>
          <w:sz w:val="22"/>
        </w:rPr>
        <w:t>Efficiency</w:t>
      </w:r>
      <w:r>
        <w:rPr>
          <w:rFonts w:ascii="Georgia" w:hAnsi="Georgia"/>
          <w:color w:val="333333"/>
          <w:sz w:val="22"/>
        </w:rPr>
        <w:t xml:space="preserve"> and </w:t>
      </w:r>
      <w:r>
        <w:rPr>
          <w:rFonts w:ascii="Georgia" w:hAnsi="Georgia"/>
          <w:b/>
          <w:bCs/>
          <w:color w:val="333333"/>
          <w:sz w:val="22"/>
        </w:rPr>
        <w:t>Nitrogen Management</w:t>
      </w:r>
      <w:r>
        <w:rPr>
          <w:rFonts w:ascii="Georgia" w:hAnsi="Georgia"/>
          <w:color w:val="333333"/>
          <w:sz w:val="22"/>
        </w:rPr>
        <w:t>.</w:t>
      </w:r>
    </w:p>
    <w:p w14:paraId="33D76713" w14:textId="77777777" w:rsidR="004F5DBF" w:rsidRDefault="00AF0613">
      <w:pPr>
        <w:pStyle w:val="Compact"/>
        <w:numPr>
          <w:ilvl w:val="0"/>
          <w:numId w:val="41"/>
        </w:numPr>
        <w:spacing w:after="160"/>
        <w:jc w:val="both"/>
      </w:pPr>
      <w:r>
        <w:rPr>
          <w:rFonts w:ascii="Georgia" w:hAnsi="Georgia"/>
          <w:b/>
          <w:bCs/>
          <w:color w:val="333333"/>
          <w:sz w:val="22"/>
        </w:rPr>
        <w:t>USA:</w:t>
      </w:r>
      <w:r>
        <w:rPr>
          <w:rFonts w:ascii="Georgia" w:hAnsi="Georgia"/>
          <w:color w:val="333333"/>
          <w:sz w:val="22"/>
        </w:rPr>
        <w:t xml:space="preserve"> Cyclical contraction (lowest herd since 1951) due to drought. Driven by </w:t>
      </w:r>
      <w:r>
        <w:rPr>
          <w:rFonts w:ascii="Georgia" w:hAnsi="Georgia"/>
          <w:b/>
          <w:bCs/>
          <w:color w:val="333333"/>
          <w:sz w:val="22"/>
        </w:rPr>
        <w:t>Cost Control</w:t>
      </w:r>
      <w:r>
        <w:rPr>
          <w:rFonts w:ascii="Georgia" w:hAnsi="Georgia"/>
          <w:color w:val="333333"/>
          <w:sz w:val="22"/>
        </w:rPr>
        <w:t xml:space="preserve"> and </w:t>
      </w:r>
      <w:r>
        <w:rPr>
          <w:rFonts w:ascii="Georgia" w:hAnsi="Georgia"/>
          <w:b/>
          <w:bCs/>
          <w:color w:val="333333"/>
          <w:sz w:val="22"/>
        </w:rPr>
        <w:t>Resilience</w:t>
      </w:r>
      <w:r>
        <w:rPr>
          <w:rFonts w:ascii="Georgia" w:hAnsi="Georgia"/>
          <w:color w:val="333333"/>
          <w:sz w:val="22"/>
        </w:rPr>
        <w:t>.</w:t>
      </w:r>
    </w:p>
    <w:p w14:paraId="699A087F" w14:textId="77777777" w:rsidR="004F5DBF" w:rsidRDefault="00AF0613">
      <w:pPr>
        <w:pStyle w:val="Heading4"/>
        <w:spacing w:before="200" w:after="80"/>
      </w:pPr>
      <w:r>
        <w:rPr>
          <w:rFonts w:ascii="Arial" w:hAnsi="Arial"/>
          <w:b/>
          <w:color w:val="8B9BA5"/>
        </w:rPr>
        <w:t>V.6.2 The Growth Engines: Poultry and Aquaculture</w:t>
      </w:r>
    </w:p>
    <w:p w14:paraId="5544E85C" w14:textId="77777777" w:rsidR="004F5DBF" w:rsidRDefault="00AF0613">
      <w:pPr>
        <w:pStyle w:val="Compact"/>
        <w:numPr>
          <w:ilvl w:val="0"/>
          <w:numId w:val="42"/>
        </w:numPr>
        <w:spacing w:after="160"/>
        <w:jc w:val="both"/>
      </w:pPr>
      <w:r>
        <w:rPr>
          <w:rFonts w:ascii="Georgia" w:hAnsi="Georgia"/>
          <w:b/>
          <w:bCs/>
          <w:color w:val="333333"/>
          <w:sz w:val="22"/>
        </w:rPr>
        <w:t>Poultry:</w:t>
      </w:r>
      <w:r>
        <w:rPr>
          <w:rFonts w:ascii="Georgia" w:hAnsi="Georgia"/>
          <w:color w:val="333333"/>
          <w:sz w:val="22"/>
        </w:rPr>
        <w:t xml:space="preserve"> The “Resilience King.” Only expanding EU sector (+10.5%). Commands </w:t>
      </w:r>
      <w:r>
        <w:rPr>
          <w:rFonts w:ascii="Georgia" w:hAnsi="Georgia"/>
          <w:b/>
          <w:bCs/>
          <w:color w:val="333333"/>
          <w:sz w:val="22"/>
        </w:rPr>
        <w:t>43.5%</w:t>
      </w:r>
      <w:r>
        <w:rPr>
          <w:rFonts w:ascii="Georgia" w:hAnsi="Georgia"/>
          <w:color w:val="333333"/>
          <w:sz w:val="22"/>
        </w:rPr>
        <w:t xml:space="preserve"> of global additive market.</w:t>
      </w:r>
    </w:p>
    <w:p w14:paraId="4F92E916" w14:textId="77777777" w:rsidR="004F5DBF" w:rsidRDefault="00AF0613">
      <w:pPr>
        <w:pStyle w:val="Compact"/>
        <w:numPr>
          <w:ilvl w:val="0"/>
          <w:numId w:val="42"/>
        </w:numPr>
        <w:spacing w:after="160"/>
        <w:jc w:val="both"/>
      </w:pPr>
      <w:r>
        <w:rPr>
          <w:rFonts w:ascii="Georgia" w:hAnsi="Georgia"/>
          <w:b/>
          <w:bCs/>
          <w:color w:val="333333"/>
          <w:sz w:val="22"/>
        </w:rPr>
        <w:t>Aquaculture:</w:t>
      </w:r>
      <w:r>
        <w:rPr>
          <w:rFonts w:ascii="Georgia" w:hAnsi="Georgia"/>
          <w:color w:val="333333"/>
          <w:sz w:val="22"/>
        </w:rPr>
        <w:t xml:space="preserve"> Scored a historic crossover in 2022 (surpassed wild capture). Fastest CAGR. Primary constraint is “Fish-In/Fish-Out,” driving demand for </w:t>
      </w:r>
      <w:r>
        <w:rPr>
          <w:rFonts w:ascii="Georgia" w:hAnsi="Georgia"/>
          <w:b/>
          <w:bCs/>
          <w:color w:val="333333"/>
          <w:sz w:val="22"/>
        </w:rPr>
        <w:t>Algal Oils</w:t>
      </w:r>
      <w:r>
        <w:rPr>
          <w:rFonts w:ascii="Georgia" w:hAnsi="Georgia"/>
          <w:color w:val="333333"/>
          <w:sz w:val="22"/>
        </w:rPr>
        <w:t xml:space="preserve"> and </w:t>
      </w:r>
      <w:r>
        <w:rPr>
          <w:rFonts w:ascii="Georgia" w:hAnsi="Georgia"/>
          <w:b/>
          <w:bCs/>
          <w:color w:val="333333"/>
          <w:sz w:val="22"/>
        </w:rPr>
        <w:t>Insect Protein</w:t>
      </w:r>
      <w:r>
        <w:rPr>
          <w:rFonts w:ascii="Georgia" w:hAnsi="Georgia"/>
          <w:color w:val="333333"/>
          <w:sz w:val="22"/>
        </w:rPr>
        <w:t>.</w:t>
      </w:r>
    </w:p>
    <w:p w14:paraId="5204DEC3" w14:textId="77777777" w:rsidR="004F5DBF" w:rsidRDefault="00AF0613">
      <w:pPr>
        <w:spacing w:after="160"/>
        <w:jc w:val="both"/>
      </w:pPr>
      <w:r>
        <w:rPr>
          <w:rFonts w:ascii="Georgia" w:hAnsi="Georgia"/>
          <w:noProof/>
          <w:color w:val="333333"/>
          <w:sz w:val="22"/>
        </w:rPr>
        <w:pict w14:anchorId="5AB63E8B">
          <v:rect id="_x0000_i1028" alt="" style="width:451.3pt;height:.05pt;mso-width-percent:0;mso-height-percent:0;mso-width-percent:0;mso-height-percent:0" o:hralign="center" o:hrstd="t" o:hr="t"/>
        </w:pict>
      </w:r>
    </w:p>
    <w:p w14:paraId="1FE2BCA7" w14:textId="77777777" w:rsidR="004F5DBF" w:rsidRDefault="00AF0613">
      <w:pPr>
        <w:pStyle w:val="Heading3"/>
        <w:spacing w:before="240" w:after="120"/>
      </w:pPr>
      <w:bookmarkStart w:id="76" w:name="_Toc221466713"/>
      <w:r>
        <w:rPr>
          <w:rFonts w:ascii="Arial" w:hAnsi="Arial"/>
          <w:b/>
          <w:color w:val="0089CF"/>
        </w:rPr>
        <w:t>V.7. Outlook: How AGP Limitations in India and China Could Reshape the Market Size</w:t>
      </w:r>
      <w:bookmarkEnd w:id="76"/>
    </w:p>
    <w:p w14:paraId="586C1607" w14:textId="77777777" w:rsidR="004F5DBF" w:rsidRDefault="00AF0613">
      <w:pPr>
        <w:pStyle w:val="Heading4"/>
        <w:spacing w:before="200" w:after="80"/>
      </w:pPr>
      <w:r>
        <w:rPr>
          <w:rFonts w:ascii="Arial" w:hAnsi="Arial"/>
          <w:b/>
          <w:color w:val="8B9BA5"/>
        </w:rPr>
        <w:t>V.7.1 China: The Post-AGP Transition (2020–2030)</w:t>
      </w:r>
    </w:p>
    <w:p w14:paraId="4595EFB2" w14:textId="77777777" w:rsidR="004F5DBF" w:rsidRDefault="00AF0613">
      <w:pPr>
        <w:pStyle w:val="FirstParagraph"/>
        <w:spacing w:after="160"/>
        <w:jc w:val="both"/>
      </w:pPr>
      <w:r>
        <w:rPr>
          <w:rFonts w:ascii="Georgia" w:hAnsi="Georgia"/>
          <w:color w:val="333333"/>
          <w:sz w:val="22"/>
        </w:rPr>
        <w:t xml:space="preserve">China’s 2020 AGP ban is a watershed. * </w:t>
      </w:r>
      <w:r>
        <w:rPr>
          <w:rFonts w:ascii="Georgia" w:hAnsi="Georgia"/>
          <w:b/>
          <w:bCs/>
          <w:color w:val="333333"/>
          <w:sz w:val="22"/>
        </w:rPr>
        <w:t>Market:</w:t>
      </w:r>
      <w:r>
        <w:rPr>
          <w:rFonts w:ascii="Georgia" w:hAnsi="Georgia"/>
          <w:color w:val="333333"/>
          <w:sz w:val="22"/>
        </w:rPr>
        <w:t xml:space="preserve"> </w:t>
      </w:r>
      <w:r>
        <w:rPr>
          <w:rFonts w:ascii="Georgia" w:hAnsi="Georgia"/>
          <w:b/>
          <w:bCs/>
          <w:color w:val="333333"/>
          <w:sz w:val="22"/>
        </w:rPr>
        <w:t>$2.5–3.0B</w:t>
      </w:r>
      <w:r>
        <w:rPr>
          <w:rFonts w:ascii="Georgia" w:hAnsi="Georgia"/>
          <w:color w:val="333333"/>
          <w:sz w:val="22"/>
        </w:rPr>
        <w:t xml:space="preserve"> (2024) </w:t>
      </w:r>
      <m:oMath>
        <m:r>
          <m:rPr>
            <m:sty m:val="p"/>
          </m:rPr>
          <w:rPr>
            <w:rFonts w:ascii="Cambria Math" w:hAnsi="Cambria Math"/>
          </w:rPr>
          <m:t>→</m:t>
        </m:r>
      </m:oMath>
      <w:r>
        <w:rPr>
          <w:rFonts w:ascii="Georgia" w:hAnsi="Georgia"/>
          <w:color w:val="333333"/>
          <w:sz w:val="22"/>
        </w:rPr>
        <w:t xml:space="preserve"> </w:t>
      </w:r>
      <w:r>
        <w:rPr>
          <w:rFonts w:ascii="Georgia" w:hAnsi="Georgia"/>
          <w:b/>
          <w:bCs/>
          <w:color w:val="333333"/>
          <w:sz w:val="22"/>
        </w:rPr>
        <w:t>$5.0–6.5B</w:t>
      </w:r>
      <w:r>
        <w:rPr>
          <w:rFonts w:ascii="Georgia" w:hAnsi="Georgia"/>
          <w:color w:val="333333"/>
          <w:sz w:val="22"/>
        </w:rPr>
        <w:t xml:space="preserve"> (2030). * </w:t>
      </w:r>
      <w:r>
        <w:rPr>
          <w:rFonts w:ascii="Georgia" w:hAnsi="Georgia"/>
          <w:b/>
          <w:bCs/>
          <w:color w:val="333333"/>
          <w:sz w:val="22"/>
        </w:rPr>
        <w:t>Opportunity:</w:t>
      </w:r>
      <w:r>
        <w:rPr>
          <w:rFonts w:ascii="Georgia" w:hAnsi="Georgia"/>
          <w:color w:val="333333"/>
          <w:sz w:val="22"/>
        </w:rPr>
        <w:t xml:space="preserve"> Import dependency for high-efficacy probiotics creates a premium for Western suppliers (DSM, Evonik). * </w:t>
      </w:r>
      <w:r>
        <w:rPr>
          <w:rFonts w:ascii="Georgia" w:hAnsi="Georgia"/>
          <w:b/>
          <w:bCs/>
          <w:color w:val="333333"/>
          <w:sz w:val="22"/>
        </w:rPr>
        <w:t>First Mover:</w:t>
      </w:r>
      <w:r>
        <w:rPr>
          <w:rFonts w:ascii="Georgia" w:hAnsi="Georgia"/>
          <w:color w:val="333333"/>
          <w:sz w:val="22"/>
        </w:rPr>
        <w:t xml:space="preserve"> Companies with MARA licenses hold a decisive advantage.</w:t>
      </w:r>
    </w:p>
    <w:p w14:paraId="241961BF" w14:textId="77777777" w:rsidR="004F5DBF" w:rsidRDefault="00AF0613">
      <w:pPr>
        <w:pStyle w:val="Heading4"/>
        <w:spacing w:before="200" w:after="80"/>
      </w:pPr>
      <w:r>
        <w:rPr>
          <w:rFonts w:ascii="Arial" w:hAnsi="Arial"/>
          <w:b/>
          <w:color w:val="8B9BA5"/>
        </w:rPr>
        <w:t>V.7.2 India: The Emerging Regulatory Frontier (2025–2035)</w:t>
      </w:r>
    </w:p>
    <w:p w14:paraId="7CC7AD4E" w14:textId="77777777" w:rsidR="004F5DBF" w:rsidRDefault="00AF0613">
      <w:pPr>
        <w:pStyle w:val="Compact"/>
        <w:numPr>
          <w:ilvl w:val="0"/>
          <w:numId w:val="43"/>
        </w:numPr>
        <w:spacing w:after="160"/>
        <w:jc w:val="both"/>
      </w:pPr>
      <w:r>
        <w:rPr>
          <w:rFonts w:ascii="Georgia" w:hAnsi="Georgia"/>
          <w:b/>
          <w:bCs/>
          <w:color w:val="333333"/>
          <w:sz w:val="22"/>
        </w:rPr>
        <w:t>Status:</w:t>
      </w:r>
      <w:r>
        <w:rPr>
          <w:rFonts w:ascii="Georgia" w:hAnsi="Georgia"/>
          <w:color w:val="333333"/>
          <w:sz w:val="22"/>
        </w:rPr>
        <w:t xml:space="preserve"> Voluntary guidelines now; phased AGP restriction likely by </w:t>
      </w:r>
      <w:r>
        <w:rPr>
          <w:rFonts w:ascii="Georgia" w:hAnsi="Georgia"/>
          <w:b/>
          <w:bCs/>
          <w:color w:val="333333"/>
          <w:sz w:val="22"/>
        </w:rPr>
        <w:t>2027–2028</w:t>
      </w:r>
      <w:r>
        <w:rPr>
          <w:rFonts w:ascii="Georgia" w:hAnsi="Georgia"/>
          <w:color w:val="333333"/>
          <w:sz w:val="22"/>
        </w:rPr>
        <w:t>.</w:t>
      </w:r>
    </w:p>
    <w:p w14:paraId="13509023" w14:textId="77777777" w:rsidR="004F5DBF" w:rsidRDefault="00AF0613">
      <w:pPr>
        <w:pStyle w:val="Compact"/>
        <w:numPr>
          <w:ilvl w:val="0"/>
          <w:numId w:val="43"/>
        </w:numPr>
        <w:spacing w:after="160"/>
        <w:jc w:val="both"/>
      </w:pPr>
      <w:r>
        <w:rPr>
          <w:rFonts w:ascii="Georgia" w:hAnsi="Georgia"/>
          <w:b/>
          <w:bCs/>
          <w:color w:val="333333"/>
          <w:sz w:val="22"/>
        </w:rPr>
        <w:t>Potential:</w:t>
      </w:r>
      <w:r>
        <w:rPr>
          <w:rFonts w:ascii="Georgia" w:hAnsi="Georgia"/>
          <w:color w:val="333333"/>
          <w:sz w:val="22"/>
        </w:rPr>
        <w:t xml:space="preserve"> A nascent </w:t>
      </w:r>
      <w:r>
        <w:rPr>
          <w:rFonts w:ascii="Georgia" w:hAnsi="Georgia"/>
          <w:b/>
          <w:bCs/>
          <w:color w:val="333333"/>
          <w:sz w:val="22"/>
        </w:rPr>
        <w:t>$400–500M</w:t>
      </w:r>
      <w:r>
        <w:rPr>
          <w:rFonts w:ascii="Georgia" w:hAnsi="Georgia"/>
          <w:color w:val="333333"/>
          <w:sz w:val="22"/>
        </w:rPr>
        <w:t xml:space="preserve"> market could swell to </w:t>
      </w:r>
      <w:r>
        <w:rPr>
          <w:rFonts w:ascii="Georgia" w:hAnsi="Georgia"/>
          <w:b/>
          <w:bCs/>
          <w:color w:val="333333"/>
          <w:sz w:val="22"/>
        </w:rPr>
        <w:t>$1.5–2.5B</w:t>
      </w:r>
      <w:r>
        <w:rPr>
          <w:rFonts w:ascii="Georgia" w:hAnsi="Georgia"/>
          <w:color w:val="333333"/>
          <w:sz w:val="22"/>
        </w:rPr>
        <w:t xml:space="preserve"> </w:t>
      </w:r>
      <w:r>
        <w:rPr>
          <w:rFonts w:ascii="Georgia" w:hAnsi="Georgia"/>
          <w:color w:val="333333"/>
          <w:sz w:val="22"/>
        </w:rPr>
        <w:t>by 2035, driven by poultry and dairy intensification.</w:t>
      </w:r>
    </w:p>
    <w:p w14:paraId="14B63980" w14:textId="77777777" w:rsidR="004F5DBF" w:rsidRDefault="00AF0613">
      <w:pPr>
        <w:pStyle w:val="Heading4"/>
        <w:spacing w:before="200" w:after="80"/>
      </w:pPr>
      <w:r>
        <w:rPr>
          <w:rFonts w:ascii="Arial" w:hAnsi="Arial"/>
          <w:b/>
          <w:color w:val="8B9BA5"/>
        </w:rPr>
        <w:t>V.7.3 Combined Impact: Recalibrating the Global TAM</w:t>
      </w:r>
    </w:p>
    <w:tbl>
      <w:tblPr>
        <w:tblStyle w:val="Table"/>
        <w:tblW w:w="5000" w:type="pct"/>
        <w:jc w:val="center"/>
        <w:tblLook w:val="0020" w:firstRow="1" w:lastRow="0" w:firstColumn="0" w:lastColumn="0" w:noHBand="0" w:noVBand="0"/>
      </w:tblPr>
      <w:tblGrid>
        <w:gridCol w:w="1147"/>
        <w:gridCol w:w="2193"/>
        <w:gridCol w:w="2987"/>
        <w:gridCol w:w="2702"/>
      </w:tblGrid>
      <w:tr w:rsidR="004F5DBF" w14:paraId="02AAE74D" w14:textId="77777777" w:rsidTr="004F5DBF">
        <w:trPr>
          <w:cnfStyle w:val="100000000000" w:firstRow="1" w:lastRow="0" w:firstColumn="0" w:lastColumn="0" w:oddVBand="0" w:evenVBand="0" w:oddHBand="0" w:evenHBand="0" w:firstRowFirstColumn="0" w:firstRowLastColumn="0" w:lastRowFirstColumn="0" w:lastRowLastColumn="0"/>
          <w:tblHeader/>
          <w:jc w:val="center"/>
        </w:trPr>
        <w:tc>
          <w:tcPr>
            <w:tcW w:w="0" w:type="auto"/>
            <w:shd w:val="clear" w:color="auto" w:fill="003057"/>
          </w:tcPr>
          <w:p w14:paraId="2DC8B27A" w14:textId="77777777" w:rsidR="004F5DBF" w:rsidRDefault="00AF0613">
            <w:pPr>
              <w:pStyle w:val="Compact"/>
            </w:pPr>
            <w:r>
              <w:rPr>
                <w:rFonts w:ascii="Arial" w:hAnsi="Arial"/>
                <w:b/>
                <w:color w:val="FFFFFF"/>
                <w:sz w:val="20"/>
              </w:rPr>
              <w:t>Scenario</w:t>
            </w:r>
          </w:p>
        </w:tc>
        <w:tc>
          <w:tcPr>
            <w:tcW w:w="0" w:type="auto"/>
            <w:shd w:val="clear" w:color="auto" w:fill="003057"/>
          </w:tcPr>
          <w:p w14:paraId="0773B709" w14:textId="77777777" w:rsidR="004F5DBF" w:rsidRDefault="00AF0613">
            <w:pPr>
              <w:pStyle w:val="Compact"/>
            </w:pPr>
            <w:r>
              <w:rPr>
                <w:rFonts w:ascii="Arial" w:hAnsi="Arial"/>
                <w:b/>
                <w:color w:val="FFFFFF"/>
                <w:sz w:val="20"/>
              </w:rPr>
              <w:t>Current TAM (2024)</w:t>
            </w:r>
          </w:p>
        </w:tc>
        <w:tc>
          <w:tcPr>
            <w:tcW w:w="0" w:type="auto"/>
            <w:shd w:val="clear" w:color="auto" w:fill="003057"/>
          </w:tcPr>
          <w:p w14:paraId="7D417708" w14:textId="77777777" w:rsidR="004F5DBF" w:rsidRDefault="00AF0613">
            <w:pPr>
              <w:pStyle w:val="Compact"/>
            </w:pPr>
            <w:r>
              <w:rPr>
                <w:rFonts w:ascii="Arial" w:hAnsi="Arial"/>
                <w:b/>
                <w:color w:val="FFFFFF"/>
                <w:sz w:val="20"/>
              </w:rPr>
              <w:t>Projected TAM (2030–2035)</w:t>
            </w:r>
          </w:p>
        </w:tc>
        <w:tc>
          <w:tcPr>
            <w:tcW w:w="0" w:type="auto"/>
            <w:shd w:val="clear" w:color="auto" w:fill="003057"/>
          </w:tcPr>
          <w:p w14:paraId="538078E6" w14:textId="77777777" w:rsidR="004F5DBF" w:rsidRDefault="00AF0613">
            <w:pPr>
              <w:pStyle w:val="Compact"/>
            </w:pPr>
            <w:r>
              <w:rPr>
                <w:rFonts w:ascii="Arial" w:hAnsi="Arial"/>
                <w:b/>
                <w:color w:val="FFFFFF"/>
                <w:sz w:val="20"/>
              </w:rPr>
              <w:t>Incremental Opportunity</w:t>
            </w:r>
          </w:p>
        </w:tc>
      </w:tr>
      <w:tr w:rsidR="004F5DBF" w14:paraId="73E3DE8F" w14:textId="77777777" w:rsidTr="004F5DBF">
        <w:trPr>
          <w:jc w:val="center"/>
        </w:trPr>
        <w:tc>
          <w:tcPr>
            <w:tcW w:w="0" w:type="auto"/>
            <w:shd w:val="clear" w:color="auto" w:fill="F4F6F8"/>
          </w:tcPr>
          <w:p w14:paraId="71781CFB" w14:textId="77777777" w:rsidR="004F5DBF" w:rsidRDefault="00AF0613">
            <w:pPr>
              <w:pStyle w:val="Compact"/>
            </w:pPr>
            <w:r>
              <w:rPr>
                <w:rFonts w:ascii="Arial" w:hAnsi="Arial"/>
                <w:b/>
                <w:bCs/>
                <w:sz w:val="18"/>
              </w:rPr>
              <w:t>China</w:t>
            </w:r>
          </w:p>
        </w:tc>
        <w:tc>
          <w:tcPr>
            <w:tcW w:w="0" w:type="auto"/>
            <w:shd w:val="clear" w:color="auto" w:fill="F4F6F8"/>
          </w:tcPr>
          <w:p w14:paraId="27FCC93D" w14:textId="77777777" w:rsidR="004F5DBF" w:rsidRDefault="00AF0613">
            <w:pPr>
              <w:pStyle w:val="Compact"/>
            </w:pPr>
            <w:r>
              <w:rPr>
                <w:rFonts w:ascii="Arial" w:hAnsi="Arial"/>
                <w:sz w:val="18"/>
              </w:rPr>
              <w:t>~$2.5B</w:t>
            </w:r>
          </w:p>
        </w:tc>
        <w:tc>
          <w:tcPr>
            <w:tcW w:w="0" w:type="auto"/>
            <w:shd w:val="clear" w:color="auto" w:fill="F4F6F8"/>
          </w:tcPr>
          <w:p w14:paraId="27C103E6" w14:textId="77777777" w:rsidR="004F5DBF" w:rsidRDefault="00AF0613">
            <w:pPr>
              <w:pStyle w:val="Compact"/>
            </w:pPr>
            <w:r>
              <w:rPr>
                <w:rFonts w:ascii="Arial" w:hAnsi="Arial"/>
                <w:sz w:val="18"/>
              </w:rPr>
              <w:t>~$5.5–6.5B</w:t>
            </w:r>
          </w:p>
        </w:tc>
        <w:tc>
          <w:tcPr>
            <w:tcW w:w="0" w:type="auto"/>
            <w:shd w:val="clear" w:color="auto" w:fill="F4F6F8"/>
          </w:tcPr>
          <w:p w14:paraId="32BF671F" w14:textId="77777777" w:rsidR="004F5DBF" w:rsidRDefault="00AF0613">
            <w:pPr>
              <w:pStyle w:val="Compact"/>
            </w:pPr>
            <w:r>
              <w:rPr>
                <w:rFonts w:ascii="Arial" w:hAnsi="Arial"/>
                <w:b/>
                <w:bCs/>
                <w:sz w:val="18"/>
              </w:rPr>
              <w:t>+$3.0–4.0B</w:t>
            </w:r>
          </w:p>
        </w:tc>
      </w:tr>
      <w:tr w:rsidR="004F5DBF" w14:paraId="316E877C" w14:textId="77777777">
        <w:trPr>
          <w:jc w:val="center"/>
        </w:trPr>
        <w:tc>
          <w:tcPr>
            <w:tcW w:w="0" w:type="auto"/>
          </w:tcPr>
          <w:p w14:paraId="07DE0D09" w14:textId="77777777" w:rsidR="004F5DBF" w:rsidRDefault="00AF0613">
            <w:pPr>
              <w:pStyle w:val="Compact"/>
            </w:pPr>
            <w:r>
              <w:rPr>
                <w:rFonts w:ascii="Arial" w:hAnsi="Arial"/>
                <w:b/>
                <w:bCs/>
                <w:sz w:val="18"/>
              </w:rPr>
              <w:t>India</w:t>
            </w:r>
          </w:p>
        </w:tc>
        <w:tc>
          <w:tcPr>
            <w:tcW w:w="0" w:type="auto"/>
          </w:tcPr>
          <w:p w14:paraId="6CA6DA20" w14:textId="77777777" w:rsidR="004F5DBF" w:rsidRDefault="00AF0613">
            <w:pPr>
              <w:pStyle w:val="Compact"/>
            </w:pPr>
            <w:r>
              <w:rPr>
                <w:rFonts w:ascii="Arial" w:hAnsi="Arial"/>
                <w:sz w:val="18"/>
              </w:rPr>
              <w:t>~$0.5B</w:t>
            </w:r>
          </w:p>
        </w:tc>
        <w:tc>
          <w:tcPr>
            <w:tcW w:w="0" w:type="auto"/>
          </w:tcPr>
          <w:p w14:paraId="580ADEE1" w14:textId="77777777" w:rsidR="004F5DBF" w:rsidRDefault="00AF0613">
            <w:pPr>
              <w:pStyle w:val="Compact"/>
            </w:pPr>
            <w:r>
              <w:rPr>
                <w:rFonts w:ascii="Arial" w:hAnsi="Arial"/>
                <w:sz w:val="18"/>
              </w:rPr>
              <w:t>~$1.5–2.5B</w:t>
            </w:r>
          </w:p>
        </w:tc>
        <w:tc>
          <w:tcPr>
            <w:tcW w:w="0" w:type="auto"/>
          </w:tcPr>
          <w:p w14:paraId="3415551A" w14:textId="77777777" w:rsidR="004F5DBF" w:rsidRDefault="00AF0613">
            <w:pPr>
              <w:pStyle w:val="Compact"/>
            </w:pPr>
            <w:r>
              <w:rPr>
                <w:rFonts w:ascii="Arial" w:hAnsi="Arial"/>
                <w:b/>
                <w:bCs/>
                <w:sz w:val="18"/>
              </w:rPr>
              <w:t>+$1.0–2.0B</w:t>
            </w:r>
          </w:p>
        </w:tc>
      </w:tr>
      <w:tr w:rsidR="004F5DBF" w14:paraId="3CE1728E" w14:textId="77777777" w:rsidTr="004F5DBF">
        <w:trPr>
          <w:jc w:val="center"/>
        </w:trPr>
        <w:tc>
          <w:tcPr>
            <w:tcW w:w="0" w:type="auto"/>
            <w:shd w:val="clear" w:color="auto" w:fill="F4F6F8"/>
          </w:tcPr>
          <w:p w14:paraId="78506CFF" w14:textId="77777777" w:rsidR="004F5DBF" w:rsidRDefault="00AF0613">
            <w:pPr>
              <w:pStyle w:val="Compact"/>
            </w:pPr>
            <w:r>
              <w:rPr>
                <w:rFonts w:ascii="Arial" w:hAnsi="Arial"/>
                <w:b/>
                <w:bCs/>
                <w:sz w:val="18"/>
              </w:rPr>
              <w:t>Total Asia</w:t>
            </w:r>
          </w:p>
        </w:tc>
        <w:tc>
          <w:tcPr>
            <w:tcW w:w="0" w:type="auto"/>
            <w:shd w:val="clear" w:color="auto" w:fill="F4F6F8"/>
          </w:tcPr>
          <w:p w14:paraId="40726162" w14:textId="77777777" w:rsidR="004F5DBF" w:rsidRDefault="00AF0613">
            <w:pPr>
              <w:pStyle w:val="Compact"/>
            </w:pPr>
            <w:r>
              <w:rPr>
                <w:rFonts w:ascii="Arial" w:hAnsi="Arial"/>
                <w:sz w:val="18"/>
              </w:rPr>
              <w:t>~$3.0B</w:t>
            </w:r>
          </w:p>
        </w:tc>
        <w:tc>
          <w:tcPr>
            <w:tcW w:w="0" w:type="auto"/>
            <w:shd w:val="clear" w:color="auto" w:fill="F4F6F8"/>
          </w:tcPr>
          <w:p w14:paraId="7F0EB1E8" w14:textId="77777777" w:rsidR="004F5DBF" w:rsidRDefault="00AF0613">
            <w:pPr>
              <w:pStyle w:val="Compact"/>
            </w:pPr>
            <w:r>
              <w:rPr>
                <w:rFonts w:ascii="Arial" w:hAnsi="Arial"/>
                <w:sz w:val="18"/>
              </w:rPr>
              <w:t>~$7.0–9.0B</w:t>
            </w:r>
          </w:p>
        </w:tc>
        <w:tc>
          <w:tcPr>
            <w:tcW w:w="0" w:type="auto"/>
            <w:shd w:val="clear" w:color="auto" w:fill="F4F6F8"/>
          </w:tcPr>
          <w:p w14:paraId="71CC1228" w14:textId="77777777" w:rsidR="004F5DBF" w:rsidRDefault="00AF0613">
            <w:pPr>
              <w:pStyle w:val="Compact"/>
            </w:pPr>
            <w:r>
              <w:rPr>
                <w:rFonts w:ascii="Arial" w:hAnsi="Arial"/>
                <w:b/>
                <w:bCs/>
                <w:sz w:val="18"/>
              </w:rPr>
              <w:t>+$4.0–6.0B</w:t>
            </w:r>
          </w:p>
        </w:tc>
      </w:tr>
    </w:tbl>
    <w:p w14:paraId="2FF48C53" w14:textId="77777777" w:rsidR="004F5DBF" w:rsidRDefault="00AF0613">
      <w:pPr>
        <w:pStyle w:val="BlockText"/>
      </w:pPr>
      <w:r>
        <w:t xml:space="preserve">[!IMPORTANT </w:t>
      </w:r>
      <w:r>
        <w:rPr>
          <w:b/>
          <w:bCs/>
        </w:rPr>
        <w:t>Upside Case:</w:t>
      </w:r>
      <w:r>
        <w:t xml:space="preserve"> Full AGP adoption in China/India could push the global market to </w:t>
      </w:r>
      <w:r>
        <w:rPr>
          <w:b/>
          <w:bCs/>
        </w:rPr>
        <w:t>$24–28 billion</w:t>
      </w:r>
      <w:r>
        <w:t xml:space="preserve"> (+30–40% upside).</w:t>
      </w:r>
    </w:p>
    <w:p w14:paraId="53B824B7" w14:textId="77777777" w:rsidR="004F5DBF" w:rsidRDefault="00AF0613">
      <w:pPr>
        <w:pStyle w:val="Heading4"/>
        <w:spacing w:before="200" w:after="80"/>
      </w:pPr>
      <w:r>
        <w:rPr>
          <w:rFonts w:ascii="Arial" w:hAnsi="Arial"/>
          <w:b/>
          <w:color w:val="8B9BA5"/>
        </w:rPr>
        <w:t>V.7.4 Strategic Implications</w:t>
      </w:r>
    </w:p>
    <w:p w14:paraId="5A657524" w14:textId="77777777" w:rsidR="004F5DBF" w:rsidRDefault="00AF0613">
      <w:pPr>
        <w:pStyle w:val="Compact"/>
        <w:numPr>
          <w:ilvl w:val="0"/>
          <w:numId w:val="44"/>
        </w:numPr>
        <w:spacing w:after="160"/>
        <w:jc w:val="both"/>
      </w:pPr>
      <w:r>
        <w:rPr>
          <w:rFonts w:ascii="Georgia" w:hAnsi="Georgia"/>
          <w:b/>
          <w:bCs/>
          <w:color w:val="333333"/>
          <w:sz w:val="22"/>
        </w:rPr>
        <w:t>Suppliers:</w:t>
      </w:r>
      <w:r>
        <w:rPr>
          <w:rFonts w:ascii="Georgia" w:hAnsi="Georgia"/>
          <w:color w:val="333333"/>
          <w:sz w:val="22"/>
        </w:rPr>
        <w:t xml:space="preserve"> </w:t>
      </w:r>
      <w:r>
        <w:rPr>
          <w:rFonts w:ascii="Georgia" w:hAnsi="Georgia"/>
          <w:color w:val="333333"/>
          <w:sz w:val="22"/>
        </w:rPr>
        <w:t>Use Asian regulatory expertise (Novonesis, DSM).</w:t>
      </w:r>
    </w:p>
    <w:p w14:paraId="014BDF2B" w14:textId="77777777" w:rsidR="004F5DBF" w:rsidRDefault="00AF0613">
      <w:pPr>
        <w:pStyle w:val="Compact"/>
        <w:numPr>
          <w:ilvl w:val="0"/>
          <w:numId w:val="44"/>
        </w:numPr>
        <w:spacing w:after="160"/>
        <w:jc w:val="both"/>
      </w:pPr>
      <w:r>
        <w:rPr>
          <w:rFonts w:ascii="Georgia" w:hAnsi="Georgia"/>
          <w:b/>
          <w:bCs/>
          <w:color w:val="333333"/>
          <w:sz w:val="22"/>
        </w:rPr>
        <w:t>Network:</w:t>
      </w:r>
      <w:r>
        <w:rPr>
          <w:rFonts w:ascii="Georgia" w:hAnsi="Georgia"/>
          <w:color w:val="333333"/>
          <w:sz w:val="22"/>
        </w:rPr>
        <w:t xml:space="preserve"> JVs with local feed giants (CP Foods, Godrej).</w:t>
      </w:r>
    </w:p>
    <w:p w14:paraId="56BD161D" w14:textId="77777777" w:rsidR="004F5DBF" w:rsidRDefault="00AF0613">
      <w:pPr>
        <w:pStyle w:val="Compact"/>
        <w:numPr>
          <w:ilvl w:val="0"/>
          <w:numId w:val="44"/>
        </w:numPr>
        <w:spacing w:after="160"/>
        <w:jc w:val="both"/>
      </w:pPr>
      <w:r>
        <w:rPr>
          <w:rFonts w:ascii="Georgia" w:hAnsi="Georgia"/>
          <w:b/>
          <w:bCs/>
          <w:color w:val="333333"/>
          <w:sz w:val="22"/>
        </w:rPr>
        <w:t>Product:</w:t>
      </w:r>
      <w:r>
        <w:rPr>
          <w:rFonts w:ascii="Georgia" w:hAnsi="Georgia"/>
          <w:color w:val="333333"/>
          <w:sz w:val="22"/>
        </w:rPr>
        <w:t xml:space="preserve"> “Value-engineer” for tropical climates and price sensitivity.</w:t>
      </w:r>
    </w:p>
    <w:p w14:paraId="2F0637CB" w14:textId="77777777" w:rsidR="004F5DBF" w:rsidRDefault="00AF0613">
      <w:pPr>
        <w:spacing w:after="160"/>
        <w:jc w:val="both"/>
      </w:pPr>
      <w:r>
        <w:rPr>
          <w:rFonts w:ascii="Georgia" w:hAnsi="Georgia"/>
          <w:noProof/>
          <w:color w:val="333333"/>
          <w:sz w:val="22"/>
        </w:rPr>
        <w:lastRenderedPageBreak/>
        <w:pict w14:anchorId="64CD4673">
          <v:rect id="_x0000_i1027" alt="" style="width:451.3pt;height:.05pt;mso-width-percent:0;mso-height-percent:0;mso-width-percent:0;mso-height-percent:0" o:hralign="center" o:hrstd="t" o:hr="t"/>
        </w:pict>
      </w:r>
    </w:p>
    <w:p w14:paraId="1C974336" w14:textId="77777777" w:rsidR="004F5DBF" w:rsidRDefault="00AF0613">
      <w:pPr>
        <w:pStyle w:val="Heading2"/>
        <w:spacing w:before="360" w:after="120"/>
      </w:pPr>
      <w:bookmarkStart w:id="77" w:name="_Toc221466714"/>
      <w:r>
        <w:rPr>
          <w:rFonts w:ascii="Arial" w:hAnsi="Arial"/>
          <w:b/>
          <w:color w:val="003057"/>
          <w:sz w:val="36"/>
        </w:rPr>
        <w:t>VI. Conclusion: The Investment Roadmap for 2030</w:t>
      </w:r>
      <w:bookmarkEnd w:id="77"/>
    </w:p>
    <w:p w14:paraId="71FA27A3" w14:textId="77777777" w:rsidR="004F5DBF" w:rsidRDefault="00AF0613">
      <w:pPr>
        <w:pStyle w:val="FirstParagraph"/>
        <w:spacing w:after="160"/>
        <w:jc w:val="both"/>
      </w:pPr>
      <w:r>
        <w:rPr>
          <w:rFonts w:ascii="Georgia" w:hAnsi="Georgia"/>
          <w:color w:val="333333"/>
          <w:sz w:val="22"/>
        </w:rPr>
        <w:t xml:space="preserve">The animal nutraceutical sector has graduated from a niche regulatory anomaly into a robust </w:t>
      </w:r>
      <w:r>
        <w:rPr>
          <w:rFonts w:ascii="Georgia" w:hAnsi="Georgia"/>
          <w:b/>
          <w:bCs/>
          <w:color w:val="333333"/>
          <w:sz w:val="22"/>
        </w:rPr>
        <w:t>$13 billion asset class</w:t>
      </w:r>
      <w:r>
        <w:rPr>
          <w:rFonts w:ascii="Georgia" w:hAnsi="Georgia"/>
          <w:color w:val="333333"/>
          <w:sz w:val="22"/>
        </w:rPr>
        <w:t>. This report has detailed a market undergoing a fundamental “Two-Speed Evolution,” where the drivers of value creation are distinct but equally compelling.</w:t>
      </w:r>
    </w:p>
    <w:p w14:paraId="24CF7AD3" w14:textId="77777777" w:rsidR="004F5DBF" w:rsidRDefault="00AF0613">
      <w:pPr>
        <w:pStyle w:val="BodyText"/>
        <w:spacing w:after="160"/>
        <w:jc w:val="both"/>
      </w:pPr>
      <w:r>
        <w:rPr>
          <w:rFonts w:ascii="Georgia" w:hAnsi="Georgia"/>
          <w:b/>
          <w:bCs/>
          <w:color w:val="333333"/>
          <w:sz w:val="22"/>
        </w:rPr>
        <w:t>For the Growth Investor (Pet Health):</w:t>
      </w:r>
      <w:r>
        <w:rPr>
          <w:rFonts w:ascii="Georgia" w:hAnsi="Georgia"/>
          <w:color w:val="333333"/>
          <w:sz w:val="22"/>
        </w:rPr>
        <w:t xml:space="preserve"> The “humanization” thesis is evolving into a “medicalization” thesis. The easy growth of generic web-first brands is ending. The next decade belongs to platforms that can deliver verified health outcomes. The winning assets will be those that bridge the gap between retail accessibility and veterinary credibility, turning pet owners into lifelong subscribers of preventative health.</w:t>
      </w:r>
    </w:p>
    <w:p w14:paraId="46A7A5A0" w14:textId="77777777" w:rsidR="004F5DBF" w:rsidRDefault="00AF0613">
      <w:pPr>
        <w:pStyle w:val="BodyText"/>
        <w:spacing w:after="160"/>
        <w:jc w:val="both"/>
      </w:pPr>
      <w:r>
        <w:rPr>
          <w:rFonts w:ascii="Georgia" w:hAnsi="Georgia"/>
          <w:b/>
          <w:bCs/>
          <w:color w:val="333333"/>
          <w:sz w:val="22"/>
        </w:rPr>
        <w:t>For the Value &amp; Infrastructure Investor (Livestock):</w:t>
      </w:r>
      <w:r>
        <w:rPr>
          <w:rFonts w:ascii="Georgia" w:hAnsi="Georgia"/>
          <w:color w:val="333333"/>
          <w:sz w:val="22"/>
        </w:rPr>
        <w:t xml:space="preserve"> The post-antibiotic transition is not a trend; it is a permanent restructuring of the global food chain. Probiotics, enzymes, and phytogenics are becoming the biological software of modern farming. The opportunity here is not just about replacing antibiotics, but about owning the efficiency layer of global protein production.</w:t>
      </w:r>
    </w:p>
    <w:p w14:paraId="2889D513" w14:textId="77777777" w:rsidR="004F5DBF" w:rsidRDefault="00AF0613">
      <w:pPr>
        <w:pStyle w:val="BodyText"/>
        <w:spacing w:after="160"/>
        <w:jc w:val="both"/>
      </w:pPr>
      <w:r>
        <w:rPr>
          <w:rFonts w:ascii="Georgia" w:hAnsi="Georgia"/>
          <w:b/>
          <w:bCs/>
          <w:color w:val="333333"/>
          <w:sz w:val="22"/>
        </w:rPr>
        <w:t>The Final Deal Thesis:</w:t>
      </w:r>
      <w:r>
        <w:rPr>
          <w:rFonts w:ascii="Georgia" w:hAnsi="Georgia"/>
          <w:color w:val="333333"/>
          <w:sz w:val="22"/>
        </w:rPr>
        <w:t xml:space="preserve"> We are witnessing the decoupling of “Marketing” from “Science.” Capital is aggressively moving toward IP-backed assets that can withstand regulatory scrutiny and deliver measurable ROI. Whether through the aggregation of fragmented pet brands or the technological consolidation of feed inputs, the winners will be the “Integrators” who can scale biological innovation into financial enterprise value.</w:t>
      </w:r>
    </w:p>
    <w:p w14:paraId="4AC00D99" w14:textId="77777777" w:rsidR="004F5DBF" w:rsidRDefault="00AF0613">
      <w:pPr>
        <w:spacing w:after="160"/>
        <w:jc w:val="both"/>
      </w:pPr>
      <w:r>
        <w:rPr>
          <w:rFonts w:ascii="Georgia" w:hAnsi="Georgia"/>
          <w:noProof/>
          <w:color w:val="333333"/>
          <w:sz w:val="22"/>
        </w:rPr>
        <w:pict w14:anchorId="4C89AA4C">
          <v:rect id="_x0000_i1026" alt="" style="width:451.3pt;height:.05pt;mso-width-percent:0;mso-height-percent:0;mso-width-percent:0;mso-height-percent:0" o:hralign="center" o:hrstd="t" o:hr="t"/>
        </w:pict>
      </w:r>
    </w:p>
    <w:p w14:paraId="44D67C4D" w14:textId="77777777" w:rsidR="004F5DBF" w:rsidRDefault="00AF0613">
      <w:pPr>
        <w:pStyle w:val="Heading2"/>
        <w:spacing w:before="360" w:after="120"/>
      </w:pPr>
      <w:bookmarkStart w:id="78" w:name="_Toc221466715"/>
      <w:r>
        <w:rPr>
          <w:rFonts w:ascii="Arial" w:hAnsi="Arial"/>
          <w:b/>
          <w:color w:val="003057"/>
          <w:sz w:val="36"/>
        </w:rPr>
        <w:t>Appendix: Author &amp; Disclaimer</w:t>
      </w:r>
      <w:bookmarkEnd w:id="78"/>
    </w:p>
    <w:p w14:paraId="736B6804" w14:textId="77777777" w:rsidR="004F5DBF" w:rsidRDefault="00AF0613">
      <w:pPr>
        <w:pStyle w:val="FirstParagraph"/>
        <w:spacing w:after="160"/>
        <w:jc w:val="both"/>
      </w:pPr>
      <w:r>
        <w:rPr>
          <w:rFonts w:ascii="Georgia" w:hAnsi="Georgia"/>
          <w:b/>
          <w:bCs/>
          <w:color w:val="333333"/>
          <w:sz w:val="22"/>
        </w:rPr>
        <w:t>About the Author</w:t>
      </w:r>
      <w:r>
        <w:rPr>
          <w:rFonts w:ascii="Georgia" w:hAnsi="Georgia"/>
          <w:color w:val="333333"/>
          <w:sz w:val="22"/>
        </w:rPr>
        <w:t xml:space="preserve"> Prepared by the Animal Nutraceuticals Research Team.</w:t>
      </w:r>
    </w:p>
    <w:p w14:paraId="7A825DAE" w14:textId="77777777" w:rsidR="004F5DBF" w:rsidRDefault="00AF0613">
      <w:pPr>
        <w:pStyle w:val="BodyText"/>
        <w:spacing w:after="160"/>
        <w:jc w:val="both"/>
      </w:pPr>
      <w:r>
        <w:rPr>
          <w:rFonts w:ascii="Georgia" w:hAnsi="Georgia"/>
          <w:b/>
          <w:bCs/>
          <w:color w:val="333333"/>
          <w:sz w:val="22"/>
        </w:rPr>
        <w:t>Disclaimer</w:t>
      </w:r>
      <w:r>
        <w:rPr>
          <w:rFonts w:ascii="Georgia" w:hAnsi="Georgia"/>
          <w:color w:val="333333"/>
          <w:sz w:val="22"/>
        </w:rPr>
        <w:t xml:space="preserve"> </w:t>
      </w:r>
      <w:r>
        <w:rPr>
          <w:rFonts w:ascii="Georgia" w:hAnsi="Georgia"/>
          <w:i/>
          <w:iCs/>
          <w:color w:val="333333"/>
          <w:sz w:val="22"/>
        </w:rPr>
        <w:t>Informational purposes only. Estimates based on Q1 2026 data.</w:t>
      </w:r>
    </w:p>
    <w:p w14:paraId="7650E28E" w14:textId="77777777" w:rsidR="004F5DBF" w:rsidRDefault="00AF0613">
      <w:pPr>
        <w:pStyle w:val="Heading1"/>
        <w:pageBreakBefore/>
        <w:spacing w:before="480" w:after="240"/>
      </w:pPr>
      <w:bookmarkStart w:id="79" w:name="_Toc221466716"/>
      <w:r>
        <w:rPr>
          <w:rFonts w:ascii="Arial" w:hAnsi="Arial"/>
          <w:b/>
          <w:color w:val="D04A02"/>
          <w:sz w:val="48"/>
        </w:rPr>
        <w:lastRenderedPageBreak/>
        <w:t>Appendix B: Comprehensive Industry Players List</w:t>
      </w:r>
      <w:bookmarkEnd w:id="79"/>
    </w:p>
    <w:p w14:paraId="181055A7" w14:textId="77777777" w:rsidR="004F5DBF" w:rsidRDefault="00AF0613">
      <w:pPr>
        <w:pStyle w:val="FirstParagraph"/>
        <w:spacing w:after="160"/>
        <w:jc w:val="both"/>
      </w:pPr>
      <w:r>
        <w:rPr>
          <w:rFonts w:ascii="Georgia" w:hAnsi="Georgia"/>
          <w:color w:val="333333"/>
          <w:sz w:val="22"/>
        </w:rPr>
        <w:t>This exhaustive list consolidates key market players, startups, and investors identified throughout the research.</w:t>
      </w:r>
    </w:p>
    <w:tbl>
      <w:tblPr>
        <w:tblStyle w:val="Table"/>
        <w:tblW w:w="5000" w:type="pct"/>
        <w:jc w:val="center"/>
        <w:tblLook w:val="0020" w:firstRow="1" w:lastRow="0" w:firstColumn="0" w:lastColumn="0" w:noHBand="0" w:noVBand="0"/>
      </w:tblPr>
      <w:tblGrid>
        <w:gridCol w:w="1247"/>
        <w:gridCol w:w="1899"/>
        <w:gridCol w:w="1278"/>
        <w:gridCol w:w="1027"/>
        <w:gridCol w:w="3578"/>
      </w:tblGrid>
      <w:tr w:rsidR="004F5DBF" w14:paraId="6E5DC8BF" w14:textId="77777777" w:rsidTr="004F5DBF">
        <w:trPr>
          <w:cnfStyle w:val="100000000000" w:firstRow="1" w:lastRow="0" w:firstColumn="0" w:lastColumn="0" w:oddVBand="0" w:evenVBand="0" w:oddHBand="0" w:evenHBand="0" w:firstRowFirstColumn="0" w:firstRowLastColumn="0" w:lastRowFirstColumn="0" w:lastRowLastColumn="0"/>
          <w:tblHeader/>
          <w:jc w:val="center"/>
        </w:trPr>
        <w:tc>
          <w:tcPr>
            <w:tcW w:w="0" w:type="auto"/>
            <w:shd w:val="clear" w:color="auto" w:fill="003057"/>
          </w:tcPr>
          <w:p w14:paraId="45B2A915" w14:textId="77777777" w:rsidR="004F5DBF" w:rsidRDefault="00AF0613">
            <w:pPr>
              <w:pStyle w:val="Compact"/>
            </w:pPr>
            <w:r>
              <w:rPr>
                <w:rFonts w:ascii="Arial" w:hAnsi="Arial"/>
                <w:b/>
                <w:color w:val="FFFFFF"/>
                <w:sz w:val="20"/>
              </w:rPr>
              <w:t>Company</w:t>
            </w:r>
          </w:p>
        </w:tc>
        <w:tc>
          <w:tcPr>
            <w:tcW w:w="0" w:type="auto"/>
            <w:shd w:val="clear" w:color="auto" w:fill="003057"/>
          </w:tcPr>
          <w:p w14:paraId="720D540E" w14:textId="77777777" w:rsidR="004F5DBF" w:rsidRDefault="00AF0613">
            <w:pPr>
              <w:pStyle w:val="Compact"/>
            </w:pPr>
            <w:r>
              <w:rPr>
                <w:rFonts w:ascii="Arial" w:hAnsi="Arial"/>
                <w:b/>
                <w:color w:val="FFFFFF"/>
                <w:sz w:val="20"/>
              </w:rPr>
              <w:t>Category</w:t>
            </w:r>
          </w:p>
        </w:tc>
        <w:tc>
          <w:tcPr>
            <w:tcW w:w="0" w:type="auto"/>
            <w:shd w:val="clear" w:color="auto" w:fill="003057"/>
          </w:tcPr>
          <w:p w14:paraId="045E9D98" w14:textId="77777777" w:rsidR="004F5DBF" w:rsidRDefault="00AF0613">
            <w:pPr>
              <w:pStyle w:val="Compact"/>
            </w:pPr>
            <w:r>
              <w:rPr>
                <w:rFonts w:ascii="Arial" w:hAnsi="Arial"/>
                <w:b/>
                <w:color w:val="FFFFFF"/>
                <w:sz w:val="20"/>
              </w:rPr>
              <w:t>Key Product/Focus</w:t>
            </w:r>
          </w:p>
        </w:tc>
        <w:tc>
          <w:tcPr>
            <w:tcW w:w="0" w:type="auto"/>
            <w:shd w:val="clear" w:color="auto" w:fill="003057"/>
          </w:tcPr>
          <w:p w14:paraId="3CD0711D" w14:textId="77777777" w:rsidR="004F5DBF" w:rsidRDefault="00AF0613">
            <w:pPr>
              <w:pStyle w:val="Compact"/>
            </w:pPr>
            <w:r>
              <w:rPr>
                <w:rFonts w:ascii="Arial" w:hAnsi="Arial"/>
                <w:b/>
                <w:color w:val="FFFFFF"/>
                <w:sz w:val="20"/>
              </w:rPr>
              <w:t>Target Species</w:t>
            </w:r>
          </w:p>
        </w:tc>
        <w:tc>
          <w:tcPr>
            <w:tcW w:w="0" w:type="auto"/>
            <w:shd w:val="clear" w:color="auto" w:fill="003057"/>
          </w:tcPr>
          <w:p w14:paraId="23903569" w14:textId="77777777" w:rsidR="004F5DBF" w:rsidRDefault="00AF0613">
            <w:pPr>
              <w:pStyle w:val="Compact"/>
            </w:pPr>
            <w:r>
              <w:rPr>
                <w:rFonts w:ascii="Arial" w:hAnsi="Arial"/>
                <w:b/>
                <w:color w:val="FFFFFF"/>
                <w:sz w:val="20"/>
              </w:rPr>
              <w:t>Strategic Summary</w:t>
            </w:r>
          </w:p>
        </w:tc>
      </w:tr>
      <w:tr w:rsidR="004F5DBF" w14:paraId="592F2982" w14:textId="77777777" w:rsidTr="004F5DBF">
        <w:trPr>
          <w:jc w:val="center"/>
        </w:trPr>
        <w:tc>
          <w:tcPr>
            <w:tcW w:w="0" w:type="auto"/>
            <w:shd w:val="clear" w:color="auto" w:fill="F4F6F8"/>
          </w:tcPr>
          <w:p w14:paraId="1EEB2BCB" w14:textId="77777777" w:rsidR="004F5DBF" w:rsidRDefault="00AF0613">
            <w:pPr>
              <w:pStyle w:val="Compact"/>
            </w:pPr>
            <w:r>
              <w:rPr>
                <w:rFonts w:ascii="Arial" w:hAnsi="Arial"/>
                <w:sz w:val="18"/>
              </w:rPr>
              <w:t>AB Vista</w:t>
            </w:r>
          </w:p>
        </w:tc>
        <w:tc>
          <w:tcPr>
            <w:tcW w:w="0" w:type="auto"/>
            <w:shd w:val="clear" w:color="auto" w:fill="F4F6F8"/>
          </w:tcPr>
          <w:p w14:paraId="3EFBCD82" w14:textId="77777777" w:rsidR="004F5DBF" w:rsidRDefault="00AF0613">
            <w:pPr>
              <w:pStyle w:val="Compact"/>
            </w:pPr>
            <w:r>
              <w:rPr>
                <w:rFonts w:ascii="Arial" w:hAnsi="Arial"/>
                <w:sz w:val="18"/>
              </w:rPr>
              <w:t>Livestock Feed &amp; Additives</w:t>
            </w:r>
          </w:p>
        </w:tc>
        <w:tc>
          <w:tcPr>
            <w:tcW w:w="0" w:type="auto"/>
            <w:shd w:val="clear" w:color="auto" w:fill="F4F6F8"/>
          </w:tcPr>
          <w:p w14:paraId="5D07C7FF" w14:textId="77777777" w:rsidR="004F5DBF" w:rsidRDefault="00AF0613">
            <w:pPr>
              <w:pStyle w:val="Compact"/>
            </w:pPr>
            <w:r>
              <w:rPr>
                <w:rFonts w:ascii="Arial" w:hAnsi="Arial"/>
                <w:sz w:val="18"/>
              </w:rPr>
              <w:t>Econase XT, Quantum Blue (enzyme)</w:t>
            </w:r>
          </w:p>
        </w:tc>
        <w:tc>
          <w:tcPr>
            <w:tcW w:w="0" w:type="auto"/>
            <w:shd w:val="clear" w:color="auto" w:fill="F4F6F8"/>
          </w:tcPr>
          <w:p w14:paraId="0E905E54" w14:textId="77777777" w:rsidR="004F5DBF" w:rsidRDefault="00AF0613">
            <w:pPr>
              <w:pStyle w:val="Compact"/>
            </w:pPr>
            <w:r>
              <w:rPr>
                <w:rFonts w:ascii="Arial" w:hAnsi="Arial"/>
                <w:sz w:val="18"/>
              </w:rPr>
              <w:t>Poultry, Swine</w:t>
            </w:r>
          </w:p>
        </w:tc>
        <w:tc>
          <w:tcPr>
            <w:tcW w:w="0" w:type="auto"/>
            <w:shd w:val="clear" w:color="auto" w:fill="F4F6F8"/>
          </w:tcPr>
          <w:p w14:paraId="537F6414" w14:textId="77777777" w:rsidR="004F5DBF" w:rsidRDefault="00AF0613">
            <w:pPr>
              <w:pStyle w:val="Compact"/>
            </w:pPr>
            <w:r>
              <w:rPr>
                <w:rFonts w:ascii="Arial" w:hAnsi="Arial"/>
                <w:sz w:val="18"/>
              </w:rPr>
              <w:t>Performance, FCR, and Growth. Phytase enzyme – increases phosphorus availability and growth (feed conversion) in monogastrics</w:t>
            </w:r>
          </w:p>
        </w:tc>
      </w:tr>
      <w:tr w:rsidR="004F5DBF" w14:paraId="3471469F" w14:textId="77777777">
        <w:trPr>
          <w:jc w:val="center"/>
        </w:trPr>
        <w:tc>
          <w:tcPr>
            <w:tcW w:w="0" w:type="auto"/>
          </w:tcPr>
          <w:p w14:paraId="01583CB1" w14:textId="77777777" w:rsidR="004F5DBF" w:rsidRDefault="00AF0613">
            <w:pPr>
              <w:pStyle w:val="Compact"/>
            </w:pPr>
            <w:r>
              <w:rPr>
                <w:rFonts w:ascii="Arial" w:hAnsi="Arial"/>
                <w:sz w:val="18"/>
              </w:rPr>
              <w:t>ADM</w:t>
            </w:r>
          </w:p>
        </w:tc>
        <w:tc>
          <w:tcPr>
            <w:tcW w:w="0" w:type="auto"/>
          </w:tcPr>
          <w:p w14:paraId="311D0B53" w14:textId="77777777" w:rsidR="004F5DBF" w:rsidRDefault="00AF0613">
            <w:pPr>
              <w:pStyle w:val="Compact"/>
            </w:pPr>
            <w:r>
              <w:rPr>
                <w:rFonts w:ascii="Arial" w:hAnsi="Arial"/>
                <w:sz w:val="18"/>
              </w:rPr>
              <w:t>Livestock Feed &amp; Additives</w:t>
            </w:r>
          </w:p>
        </w:tc>
        <w:tc>
          <w:tcPr>
            <w:tcW w:w="0" w:type="auto"/>
          </w:tcPr>
          <w:p w14:paraId="42482B65" w14:textId="77777777" w:rsidR="004F5DBF" w:rsidRDefault="00AF0613">
            <w:pPr>
              <w:pStyle w:val="Compact"/>
            </w:pPr>
            <w:r>
              <w:rPr>
                <w:rFonts w:ascii="Arial" w:hAnsi="Arial"/>
                <w:sz w:val="18"/>
              </w:rPr>
              <w:t>Protexin, DE111®</w:t>
            </w:r>
          </w:p>
        </w:tc>
        <w:tc>
          <w:tcPr>
            <w:tcW w:w="0" w:type="auto"/>
          </w:tcPr>
          <w:p w14:paraId="65B5A887" w14:textId="77777777" w:rsidR="004F5DBF" w:rsidRDefault="004F5DBF">
            <w:pPr>
              <w:pStyle w:val="Compact"/>
            </w:pPr>
          </w:p>
        </w:tc>
        <w:tc>
          <w:tcPr>
            <w:tcW w:w="0" w:type="auto"/>
          </w:tcPr>
          <w:p w14:paraId="050F3BAE" w14:textId="77777777" w:rsidR="004F5DBF" w:rsidRDefault="00AF0613">
            <w:pPr>
              <w:pStyle w:val="Compact"/>
            </w:pPr>
            <w:r>
              <w:rPr>
                <w:rFonts w:ascii="Arial" w:hAnsi="Arial"/>
                <w:sz w:val="18"/>
              </w:rPr>
              <w:t>Fermentation: Massive fermentation capacity for probiotics.</w:t>
            </w:r>
          </w:p>
        </w:tc>
      </w:tr>
      <w:tr w:rsidR="004F5DBF" w14:paraId="04D4A370" w14:textId="77777777" w:rsidTr="004F5DBF">
        <w:trPr>
          <w:jc w:val="center"/>
        </w:trPr>
        <w:tc>
          <w:tcPr>
            <w:tcW w:w="0" w:type="auto"/>
            <w:shd w:val="clear" w:color="auto" w:fill="F4F6F8"/>
          </w:tcPr>
          <w:p w14:paraId="78AF1561" w14:textId="77777777" w:rsidR="004F5DBF" w:rsidRDefault="00AF0613">
            <w:pPr>
              <w:pStyle w:val="Compact"/>
            </w:pPr>
            <w:r>
              <w:rPr>
                <w:rFonts w:ascii="Arial" w:hAnsi="Arial"/>
                <w:sz w:val="18"/>
              </w:rPr>
              <w:t>Adisseo</w:t>
            </w:r>
          </w:p>
        </w:tc>
        <w:tc>
          <w:tcPr>
            <w:tcW w:w="0" w:type="auto"/>
            <w:shd w:val="clear" w:color="auto" w:fill="F4F6F8"/>
          </w:tcPr>
          <w:p w14:paraId="6FD41F59" w14:textId="77777777" w:rsidR="004F5DBF" w:rsidRDefault="00AF0613">
            <w:pPr>
              <w:pStyle w:val="Compact"/>
            </w:pPr>
            <w:r>
              <w:rPr>
                <w:rFonts w:ascii="Arial" w:hAnsi="Arial"/>
                <w:sz w:val="18"/>
              </w:rPr>
              <w:t>Livestock Feed &amp; Additives</w:t>
            </w:r>
          </w:p>
        </w:tc>
        <w:tc>
          <w:tcPr>
            <w:tcW w:w="0" w:type="auto"/>
            <w:shd w:val="clear" w:color="auto" w:fill="F4F6F8"/>
          </w:tcPr>
          <w:p w14:paraId="37C395F0" w14:textId="77777777" w:rsidR="004F5DBF" w:rsidRDefault="00AF0613">
            <w:pPr>
              <w:pStyle w:val="Compact"/>
            </w:pPr>
            <w:r>
              <w:rPr>
                <w:rFonts w:ascii="Arial" w:hAnsi="Arial"/>
                <w:sz w:val="18"/>
              </w:rPr>
              <w:t>Rovabio® (Enzymes), Selisseo</w:t>
            </w:r>
          </w:p>
        </w:tc>
        <w:tc>
          <w:tcPr>
            <w:tcW w:w="0" w:type="auto"/>
            <w:shd w:val="clear" w:color="auto" w:fill="F4F6F8"/>
          </w:tcPr>
          <w:p w14:paraId="655BF4B9" w14:textId="77777777" w:rsidR="004F5DBF" w:rsidRDefault="00AF0613">
            <w:pPr>
              <w:pStyle w:val="Compact"/>
            </w:pPr>
            <w:r>
              <w:rPr>
                <w:rFonts w:ascii="Arial" w:hAnsi="Arial"/>
                <w:sz w:val="18"/>
              </w:rPr>
              <w:t>Poultry, Swine, Ruminants</w:t>
            </w:r>
          </w:p>
        </w:tc>
        <w:tc>
          <w:tcPr>
            <w:tcW w:w="0" w:type="auto"/>
            <w:shd w:val="clear" w:color="auto" w:fill="F4F6F8"/>
          </w:tcPr>
          <w:p w14:paraId="13C84390" w14:textId="77777777" w:rsidR="004F5DBF" w:rsidRDefault="00AF0613">
            <w:pPr>
              <w:pStyle w:val="Compact"/>
            </w:pPr>
            <w:r>
              <w:rPr>
                <w:rFonts w:ascii="Arial" w:hAnsi="Arial"/>
                <w:sz w:val="18"/>
              </w:rPr>
              <w:t>Immunity and Resilience. Hydroxy-selenomethionine (100% organic selenium source) – antioxidant for immune support</w:t>
            </w:r>
          </w:p>
        </w:tc>
      </w:tr>
      <w:tr w:rsidR="004F5DBF" w14:paraId="2EDF83C1" w14:textId="77777777">
        <w:trPr>
          <w:jc w:val="center"/>
        </w:trPr>
        <w:tc>
          <w:tcPr>
            <w:tcW w:w="0" w:type="auto"/>
          </w:tcPr>
          <w:p w14:paraId="6C8EB509" w14:textId="77777777" w:rsidR="004F5DBF" w:rsidRDefault="00AF0613">
            <w:pPr>
              <w:pStyle w:val="Compact"/>
            </w:pPr>
            <w:r>
              <w:rPr>
                <w:rFonts w:ascii="Arial" w:hAnsi="Arial"/>
                <w:sz w:val="18"/>
              </w:rPr>
              <w:t>AgriProtein</w:t>
            </w:r>
          </w:p>
        </w:tc>
        <w:tc>
          <w:tcPr>
            <w:tcW w:w="0" w:type="auto"/>
          </w:tcPr>
          <w:p w14:paraId="39C400B2" w14:textId="77777777" w:rsidR="004F5DBF" w:rsidRDefault="00AF0613">
            <w:pPr>
              <w:pStyle w:val="Compact"/>
            </w:pPr>
            <w:r>
              <w:rPr>
                <w:rFonts w:ascii="Arial" w:hAnsi="Arial"/>
                <w:sz w:val="18"/>
              </w:rPr>
              <w:t>Novel Ingredients (Insect/Algae/Fermentation)</w:t>
            </w:r>
          </w:p>
        </w:tc>
        <w:tc>
          <w:tcPr>
            <w:tcW w:w="0" w:type="auto"/>
          </w:tcPr>
          <w:p w14:paraId="2F5B9231" w14:textId="77777777" w:rsidR="004F5DBF" w:rsidRDefault="00AF0613">
            <w:pPr>
              <w:pStyle w:val="Compact"/>
            </w:pPr>
            <w:r>
              <w:rPr>
                <w:rFonts w:ascii="Arial" w:hAnsi="Arial"/>
                <w:sz w:val="18"/>
              </w:rPr>
              <w:t>Defunct (BSF Technology).</w:t>
            </w:r>
          </w:p>
        </w:tc>
        <w:tc>
          <w:tcPr>
            <w:tcW w:w="0" w:type="auto"/>
          </w:tcPr>
          <w:p w14:paraId="6704405C" w14:textId="77777777" w:rsidR="004F5DBF" w:rsidRDefault="004F5DBF">
            <w:pPr>
              <w:pStyle w:val="Compact"/>
            </w:pPr>
          </w:p>
        </w:tc>
        <w:tc>
          <w:tcPr>
            <w:tcW w:w="0" w:type="auto"/>
          </w:tcPr>
          <w:p w14:paraId="2925EC1B" w14:textId="77777777" w:rsidR="004F5DBF" w:rsidRDefault="00AF0613">
            <w:pPr>
              <w:pStyle w:val="Compact"/>
            </w:pPr>
            <w:r>
              <w:rPr>
                <w:rFonts w:ascii="Arial" w:hAnsi="Arial"/>
                <w:sz w:val="18"/>
              </w:rPr>
              <w:t>Formerly a pioneer; entered Administration (2021).</w:t>
            </w:r>
          </w:p>
        </w:tc>
      </w:tr>
      <w:tr w:rsidR="004F5DBF" w14:paraId="60E733D4" w14:textId="77777777" w:rsidTr="004F5DBF">
        <w:trPr>
          <w:jc w:val="center"/>
        </w:trPr>
        <w:tc>
          <w:tcPr>
            <w:tcW w:w="0" w:type="auto"/>
            <w:shd w:val="clear" w:color="auto" w:fill="F4F6F8"/>
          </w:tcPr>
          <w:p w14:paraId="4FCE4294" w14:textId="77777777" w:rsidR="004F5DBF" w:rsidRDefault="00AF0613">
            <w:pPr>
              <w:pStyle w:val="Compact"/>
            </w:pPr>
            <w:r>
              <w:rPr>
                <w:rFonts w:ascii="Arial" w:hAnsi="Arial"/>
                <w:sz w:val="18"/>
              </w:rPr>
              <w:t>Agrivida</w:t>
            </w:r>
          </w:p>
        </w:tc>
        <w:tc>
          <w:tcPr>
            <w:tcW w:w="0" w:type="auto"/>
            <w:shd w:val="clear" w:color="auto" w:fill="F4F6F8"/>
          </w:tcPr>
          <w:p w14:paraId="36DCFBD6" w14:textId="77777777" w:rsidR="004F5DBF" w:rsidRDefault="00AF0613">
            <w:pPr>
              <w:pStyle w:val="Compact"/>
            </w:pPr>
            <w:r>
              <w:rPr>
                <w:rFonts w:ascii="Arial" w:hAnsi="Arial"/>
                <w:sz w:val="18"/>
              </w:rPr>
              <w:t>Livestock Feed &amp; Additives</w:t>
            </w:r>
          </w:p>
        </w:tc>
        <w:tc>
          <w:tcPr>
            <w:tcW w:w="0" w:type="auto"/>
            <w:shd w:val="clear" w:color="auto" w:fill="F4F6F8"/>
          </w:tcPr>
          <w:p w14:paraId="56B612F0" w14:textId="77777777" w:rsidR="004F5DBF" w:rsidRDefault="00AF0613">
            <w:pPr>
              <w:pStyle w:val="Compact"/>
            </w:pPr>
            <w:r>
              <w:rPr>
                <w:rFonts w:ascii="Arial" w:hAnsi="Arial"/>
                <w:sz w:val="18"/>
              </w:rPr>
              <w:t>Enzyme-expressing crops (GRAINZYME®).</w:t>
            </w:r>
          </w:p>
        </w:tc>
        <w:tc>
          <w:tcPr>
            <w:tcW w:w="0" w:type="auto"/>
            <w:shd w:val="clear" w:color="auto" w:fill="F4F6F8"/>
          </w:tcPr>
          <w:p w14:paraId="220164FE" w14:textId="77777777" w:rsidR="004F5DBF" w:rsidRDefault="004F5DBF">
            <w:pPr>
              <w:pStyle w:val="Compact"/>
            </w:pPr>
          </w:p>
        </w:tc>
        <w:tc>
          <w:tcPr>
            <w:tcW w:w="0" w:type="auto"/>
            <w:shd w:val="clear" w:color="auto" w:fill="F4F6F8"/>
          </w:tcPr>
          <w:p w14:paraId="2A8C3C04" w14:textId="77777777" w:rsidR="004F5DBF" w:rsidRDefault="00AF0613">
            <w:pPr>
              <w:pStyle w:val="Compact"/>
            </w:pPr>
            <w:r>
              <w:rPr>
                <w:rFonts w:ascii="Arial" w:hAnsi="Arial"/>
                <w:sz w:val="18"/>
              </w:rPr>
              <w:t>Functional corn that digests itself (phytase) inside the animal.</w:t>
            </w:r>
          </w:p>
        </w:tc>
      </w:tr>
      <w:tr w:rsidR="004F5DBF" w14:paraId="0AABB8D5" w14:textId="77777777">
        <w:trPr>
          <w:jc w:val="center"/>
        </w:trPr>
        <w:tc>
          <w:tcPr>
            <w:tcW w:w="0" w:type="auto"/>
          </w:tcPr>
          <w:p w14:paraId="20BC25B5" w14:textId="77777777" w:rsidR="004F5DBF" w:rsidRDefault="00AF0613">
            <w:pPr>
              <w:pStyle w:val="Compact"/>
            </w:pPr>
            <w:r>
              <w:rPr>
                <w:rFonts w:ascii="Arial" w:hAnsi="Arial"/>
                <w:sz w:val="18"/>
              </w:rPr>
              <w:t>Algaebio+</w:t>
            </w:r>
          </w:p>
        </w:tc>
        <w:tc>
          <w:tcPr>
            <w:tcW w:w="0" w:type="auto"/>
          </w:tcPr>
          <w:p w14:paraId="6CFF547D" w14:textId="77777777" w:rsidR="004F5DBF" w:rsidRDefault="00AF0613">
            <w:pPr>
              <w:pStyle w:val="Compact"/>
            </w:pPr>
            <w:r>
              <w:rPr>
                <w:rFonts w:ascii="Arial" w:hAnsi="Arial"/>
                <w:sz w:val="18"/>
              </w:rPr>
              <w:t>Pet Supplements (Nutraceuticals)</w:t>
            </w:r>
          </w:p>
        </w:tc>
        <w:tc>
          <w:tcPr>
            <w:tcW w:w="0" w:type="auto"/>
          </w:tcPr>
          <w:p w14:paraId="1A59210B" w14:textId="77777777" w:rsidR="004F5DBF" w:rsidRDefault="00AF0613">
            <w:pPr>
              <w:pStyle w:val="Compact"/>
            </w:pPr>
            <w:r>
              <w:rPr>
                <w:rFonts w:ascii="Arial" w:hAnsi="Arial"/>
                <w:sz w:val="18"/>
              </w:rPr>
              <w:t>Astaxanthin Supplement</w:t>
            </w:r>
          </w:p>
        </w:tc>
        <w:tc>
          <w:tcPr>
            <w:tcW w:w="0" w:type="auto"/>
          </w:tcPr>
          <w:p w14:paraId="6855708B" w14:textId="77777777" w:rsidR="004F5DBF" w:rsidRDefault="00AF0613">
            <w:pPr>
              <w:pStyle w:val="Compact"/>
            </w:pPr>
            <w:r>
              <w:rPr>
                <w:rFonts w:ascii="Arial" w:hAnsi="Arial"/>
                <w:sz w:val="18"/>
              </w:rPr>
              <w:t>Aquaculture, Dogs, Cats</w:t>
            </w:r>
          </w:p>
        </w:tc>
        <w:tc>
          <w:tcPr>
            <w:tcW w:w="0" w:type="auto"/>
          </w:tcPr>
          <w:p w14:paraId="30CB84A0" w14:textId="77777777" w:rsidR="004F5DBF" w:rsidRDefault="00AF0613">
            <w:pPr>
              <w:pStyle w:val="Compact"/>
            </w:pPr>
            <w:r>
              <w:rPr>
                <w:rFonts w:ascii="Arial" w:hAnsi="Arial"/>
                <w:sz w:val="18"/>
              </w:rPr>
              <w:t>Cognitive Support and Aging. Astaxanthin (microalgae-derived antioxidant)</w:t>
            </w:r>
          </w:p>
        </w:tc>
      </w:tr>
      <w:tr w:rsidR="004F5DBF" w14:paraId="6551F05E" w14:textId="77777777" w:rsidTr="004F5DBF">
        <w:trPr>
          <w:jc w:val="center"/>
        </w:trPr>
        <w:tc>
          <w:tcPr>
            <w:tcW w:w="0" w:type="auto"/>
            <w:shd w:val="clear" w:color="auto" w:fill="F4F6F8"/>
          </w:tcPr>
          <w:p w14:paraId="78DE7A86" w14:textId="77777777" w:rsidR="004F5DBF" w:rsidRDefault="00AF0613">
            <w:pPr>
              <w:pStyle w:val="Compact"/>
            </w:pPr>
            <w:r>
              <w:rPr>
                <w:rFonts w:ascii="Arial" w:hAnsi="Arial"/>
                <w:sz w:val="18"/>
              </w:rPr>
              <w:t>Algalif</w:t>
            </w:r>
          </w:p>
        </w:tc>
        <w:tc>
          <w:tcPr>
            <w:tcW w:w="0" w:type="auto"/>
            <w:shd w:val="clear" w:color="auto" w:fill="F4F6F8"/>
          </w:tcPr>
          <w:p w14:paraId="0A0F5AE6" w14:textId="77777777" w:rsidR="004F5DBF" w:rsidRDefault="00AF0613">
            <w:pPr>
              <w:pStyle w:val="Compact"/>
            </w:pPr>
            <w:r>
              <w:rPr>
                <w:rFonts w:ascii="Arial" w:hAnsi="Arial"/>
                <w:sz w:val="18"/>
              </w:rPr>
              <w:t>Pet Supplements (Nutraceuticals)</w:t>
            </w:r>
          </w:p>
        </w:tc>
        <w:tc>
          <w:tcPr>
            <w:tcW w:w="0" w:type="auto"/>
            <w:shd w:val="clear" w:color="auto" w:fill="F4F6F8"/>
          </w:tcPr>
          <w:p w14:paraId="0A1ED28B" w14:textId="77777777" w:rsidR="004F5DBF" w:rsidRDefault="00AF0613">
            <w:pPr>
              <w:pStyle w:val="Compact"/>
            </w:pPr>
            <w:r>
              <w:rPr>
                <w:rFonts w:ascii="Arial" w:hAnsi="Arial"/>
                <w:sz w:val="18"/>
              </w:rPr>
              <w:t>Astalif®</w:t>
            </w:r>
          </w:p>
        </w:tc>
        <w:tc>
          <w:tcPr>
            <w:tcW w:w="0" w:type="auto"/>
            <w:shd w:val="clear" w:color="auto" w:fill="F4F6F8"/>
          </w:tcPr>
          <w:p w14:paraId="5B7FDFAF" w14:textId="77777777" w:rsidR="004F5DBF" w:rsidRDefault="00AF0613">
            <w:pPr>
              <w:pStyle w:val="Compact"/>
            </w:pPr>
            <w:r>
              <w:rPr>
                <w:rFonts w:ascii="Arial" w:hAnsi="Arial"/>
                <w:sz w:val="18"/>
              </w:rPr>
              <w:t>Dogs, Cats</w:t>
            </w:r>
          </w:p>
        </w:tc>
        <w:tc>
          <w:tcPr>
            <w:tcW w:w="0" w:type="auto"/>
            <w:shd w:val="clear" w:color="auto" w:fill="F4F6F8"/>
          </w:tcPr>
          <w:p w14:paraId="53B51776" w14:textId="77777777" w:rsidR="004F5DBF" w:rsidRDefault="00AF0613">
            <w:pPr>
              <w:pStyle w:val="Compact"/>
            </w:pPr>
            <w:r>
              <w:rPr>
                <w:rFonts w:ascii="Arial" w:hAnsi="Arial"/>
                <w:sz w:val="18"/>
              </w:rPr>
              <w:t>Cognitive Support and Aging. Purified Astaxanthin</w:t>
            </w:r>
          </w:p>
        </w:tc>
      </w:tr>
      <w:tr w:rsidR="004F5DBF" w14:paraId="63912F19" w14:textId="77777777">
        <w:trPr>
          <w:jc w:val="center"/>
        </w:trPr>
        <w:tc>
          <w:tcPr>
            <w:tcW w:w="0" w:type="auto"/>
          </w:tcPr>
          <w:p w14:paraId="137F3293" w14:textId="77777777" w:rsidR="004F5DBF" w:rsidRDefault="00AF0613">
            <w:pPr>
              <w:pStyle w:val="Compact"/>
            </w:pPr>
            <w:r>
              <w:rPr>
                <w:rFonts w:ascii="Arial" w:hAnsi="Arial"/>
                <w:sz w:val="18"/>
              </w:rPr>
              <w:t>Alltech</w:t>
            </w:r>
          </w:p>
        </w:tc>
        <w:tc>
          <w:tcPr>
            <w:tcW w:w="0" w:type="auto"/>
          </w:tcPr>
          <w:p w14:paraId="11C3DE83" w14:textId="77777777" w:rsidR="004F5DBF" w:rsidRDefault="00AF0613">
            <w:pPr>
              <w:pStyle w:val="Compact"/>
            </w:pPr>
            <w:r>
              <w:rPr>
                <w:rFonts w:ascii="Arial" w:hAnsi="Arial"/>
                <w:sz w:val="18"/>
              </w:rPr>
              <w:t>Livestock Feed &amp; Additives</w:t>
            </w:r>
          </w:p>
        </w:tc>
        <w:tc>
          <w:tcPr>
            <w:tcW w:w="0" w:type="auto"/>
          </w:tcPr>
          <w:p w14:paraId="223C0868" w14:textId="77777777" w:rsidR="004F5DBF" w:rsidRDefault="00AF0613">
            <w:pPr>
              <w:pStyle w:val="Compact"/>
            </w:pPr>
            <w:r>
              <w:rPr>
                <w:rFonts w:ascii="Arial" w:hAnsi="Arial"/>
                <w:sz w:val="18"/>
              </w:rPr>
              <w:t>Actigen® (Yeast), Bio-Mos®</w:t>
            </w:r>
          </w:p>
        </w:tc>
        <w:tc>
          <w:tcPr>
            <w:tcW w:w="0" w:type="auto"/>
          </w:tcPr>
          <w:p w14:paraId="741B35D3" w14:textId="77777777" w:rsidR="004F5DBF" w:rsidRDefault="00AF0613">
            <w:pPr>
              <w:pStyle w:val="Compact"/>
            </w:pPr>
            <w:r>
              <w:rPr>
                <w:rFonts w:ascii="Arial" w:hAnsi="Arial"/>
                <w:sz w:val="18"/>
              </w:rPr>
              <w:t>Poultry, Piglets, Calves</w:t>
            </w:r>
          </w:p>
        </w:tc>
        <w:tc>
          <w:tcPr>
            <w:tcW w:w="0" w:type="auto"/>
          </w:tcPr>
          <w:p w14:paraId="52ECDAC2" w14:textId="77777777" w:rsidR="004F5DBF" w:rsidRDefault="00AF0613">
            <w:pPr>
              <w:pStyle w:val="Compact"/>
            </w:pPr>
            <w:r>
              <w:rPr>
                <w:rFonts w:ascii="Arial" w:hAnsi="Arial"/>
                <w:sz w:val="18"/>
              </w:rPr>
              <w:t>Performance, FCR, and Growth. Mannan-oligosaccharide prebiotic (from yeast cell walls) – enhances gut health and feed conversion, replaces AGPs</w:t>
            </w:r>
          </w:p>
        </w:tc>
      </w:tr>
      <w:tr w:rsidR="004F5DBF" w14:paraId="4BDDF0C1" w14:textId="77777777" w:rsidTr="004F5DBF">
        <w:trPr>
          <w:jc w:val="center"/>
        </w:trPr>
        <w:tc>
          <w:tcPr>
            <w:tcW w:w="0" w:type="auto"/>
            <w:shd w:val="clear" w:color="auto" w:fill="F4F6F8"/>
          </w:tcPr>
          <w:p w14:paraId="53C8BE21" w14:textId="77777777" w:rsidR="004F5DBF" w:rsidRDefault="00AF0613">
            <w:pPr>
              <w:pStyle w:val="Compact"/>
            </w:pPr>
            <w:r>
              <w:rPr>
                <w:rFonts w:ascii="Arial" w:hAnsi="Arial"/>
                <w:sz w:val="18"/>
              </w:rPr>
              <w:t>Alphia, NovaTaste</w:t>
            </w:r>
          </w:p>
        </w:tc>
        <w:tc>
          <w:tcPr>
            <w:tcW w:w="0" w:type="auto"/>
            <w:shd w:val="clear" w:color="auto" w:fill="F4F6F8"/>
          </w:tcPr>
          <w:p w14:paraId="5732CEFB" w14:textId="77777777" w:rsidR="004F5DBF" w:rsidRDefault="00AF0613">
            <w:pPr>
              <w:pStyle w:val="Compact"/>
            </w:pPr>
            <w:r>
              <w:rPr>
                <w:rFonts w:ascii="Arial" w:hAnsi="Arial"/>
                <w:sz w:val="18"/>
              </w:rPr>
              <w:t>Pet Nutrition (Food/Treats)</w:t>
            </w:r>
          </w:p>
        </w:tc>
        <w:tc>
          <w:tcPr>
            <w:tcW w:w="0" w:type="auto"/>
            <w:shd w:val="clear" w:color="auto" w:fill="F4F6F8"/>
          </w:tcPr>
          <w:p w14:paraId="533B489A" w14:textId="77777777" w:rsidR="004F5DBF" w:rsidRDefault="004F5DBF">
            <w:pPr>
              <w:pStyle w:val="Compact"/>
            </w:pPr>
          </w:p>
        </w:tc>
        <w:tc>
          <w:tcPr>
            <w:tcW w:w="0" w:type="auto"/>
            <w:shd w:val="clear" w:color="auto" w:fill="F4F6F8"/>
          </w:tcPr>
          <w:p w14:paraId="245D187C" w14:textId="77777777" w:rsidR="004F5DBF" w:rsidRDefault="004F5DBF">
            <w:pPr>
              <w:pStyle w:val="Compact"/>
            </w:pPr>
          </w:p>
        </w:tc>
        <w:tc>
          <w:tcPr>
            <w:tcW w:w="0" w:type="auto"/>
            <w:shd w:val="clear" w:color="auto" w:fill="F4F6F8"/>
          </w:tcPr>
          <w:p w14:paraId="22810D0A" w14:textId="77777777" w:rsidR="004F5DBF" w:rsidRDefault="00AF0613">
            <w:pPr>
              <w:pStyle w:val="Compact"/>
            </w:pPr>
            <w:r>
              <w:rPr>
                <w:rFonts w:ascii="Arial" w:hAnsi="Arial"/>
                <w:sz w:val="18"/>
              </w:rPr>
              <w:t>The largest custom manufacturer of super-premium pet food in the U.S. Provides turnkey co-manufacturing and R&amp;D services for leading brands and retailers, producing over 1 billion pounds of dry food and treats annually.</w:t>
            </w:r>
          </w:p>
        </w:tc>
      </w:tr>
      <w:tr w:rsidR="004F5DBF" w14:paraId="2DE8608F" w14:textId="77777777">
        <w:trPr>
          <w:jc w:val="center"/>
        </w:trPr>
        <w:tc>
          <w:tcPr>
            <w:tcW w:w="0" w:type="auto"/>
          </w:tcPr>
          <w:p w14:paraId="1C69F7D4" w14:textId="77777777" w:rsidR="004F5DBF" w:rsidRDefault="00AF0613">
            <w:pPr>
              <w:pStyle w:val="Compact"/>
            </w:pPr>
            <w:r>
              <w:rPr>
                <w:rFonts w:ascii="Arial" w:hAnsi="Arial"/>
                <w:sz w:val="18"/>
              </w:rPr>
              <w:t>AniMedica</w:t>
            </w:r>
          </w:p>
        </w:tc>
        <w:tc>
          <w:tcPr>
            <w:tcW w:w="0" w:type="auto"/>
          </w:tcPr>
          <w:p w14:paraId="28554015" w14:textId="77777777" w:rsidR="004F5DBF" w:rsidRDefault="00AF0613">
            <w:pPr>
              <w:pStyle w:val="Compact"/>
            </w:pPr>
            <w:r>
              <w:rPr>
                <w:rFonts w:ascii="Arial" w:hAnsi="Arial"/>
                <w:sz w:val="18"/>
              </w:rPr>
              <w:t>Pet Supplements (Nutraceuticals)</w:t>
            </w:r>
          </w:p>
        </w:tc>
        <w:tc>
          <w:tcPr>
            <w:tcW w:w="0" w:type="auto"/>
          </w:tcPr>
          <w:p w14:paraId="698824B7" w14:textId="77777777" w:rsidR="004F5DBF" w:rsidRDefault="00AF0613">
            <w:pPr>
              <w:pStyle w:val="Compact"/>
            </w:pPr>
            <w:r>
              <w:rPr>
                <w:rFonts w:ascii="Arial" w:hAnsi="Arial"/>
                <w:sz w:val="18"/>
              </w:rPr>
              <w:t>Hyalutidin DC</w:t>
            </w:r>
          </w:p>
        </w:tc>
        <w:tc>
          <w:tcPr>
            <w:tcW w:w="0" w:type="auto"/>
          </w:tcPr>
          <w:p w14:paraId="26F57E70" w14:textId="77777777" w:rsidR="004F5DBF" w:rsidRDefault="00AF0613">
            <w:pPr>
              <w:pStyle w:val="Compact"/>
            </w:pPr>
            <w:r>
              <w:rPr>
                <w:rFonts w:ascii="Arial" w:hAnsi="Arial"/>
                <w:sz w:val="18"/>
              </w:rPr>
              <w:t>Dogs, Cats</w:t>
            </w:r>
          </w:p>
        </w:tc>
        <w:tc>
          <w:tcPr>
            <w:tcW w:w="0" w:type="auto"/>
          </w:tcPr>
          <w:p w14:paraId="33004F20" w14:textId="77777777" w:rsidR="004F5DBF" w:rsidRDefault="00AF0613">
            <w:pPr>
              <w:pStyle w:val="Compact"/>
            </w:pPr>
            <w:r>
              <w:rPr>
                <w:rFonts w:ascii="Arial" w:hAnsi="Arial"/>
                <w:sz w:val="18"/>
              </w:rPr>
              <w:t>Mobility and Joint Health. Sodium hyaluronate + chondroitin sulfate</w:t>
            </w:r>
          </w:p>
        </w:tc>
      </w:tr>
      <w:tr w:rsidR="004F5DBF" w14:paraId="25F86C8D" w14:textId="77777777" w:rsidTr="004F5DBF">
        <w:trPr>
          <w:jc w:val="center"/>
        </w:trPr>
        <w:tc>
          <w:tcPr>
            <w:tcW w:w="0" w:type="auto"/>
            <w:shd w:val="clear" w:color="auto" w:fill="F4F6F8"/>
          </w:tcPr>
          <w:p w14:paraId="46CD10EF" w14:textId="77777777" w:rsidR="004F5DBF" w:rsidRDefault="00AF0613">
            <w:pPr>
              <w:pStyle w:val="Compact"/>
            </w:pPr>
            <w:r>
              <w:rPr>
                <w:rFonts w:ascii="Arial" w:hAnsi="Arial"/>
                <w:sz w:val="18"/>
              </w:rPr>
              <w:t>Animal Necessity</w:t>
            </w:r>
          </w:p>
        </w:tc>
        <w:tc>
          <w:tcPr>
            <w:tcW w:w="0" w:type="auto"/>
            <w:shd w:val="clear" w:color="auto" w:fill="F4F6F8"/>
          </w:tcPr>
          <w:p w14:paraId="440F8980" w14:textId="77777777" w:rsidR="004F5DBF" w:rsidRDefault="00AF0613">
            <w:pPr>
              <w:pStyle w:val="Compact"/>
            </w:pPr>
            <w:r>
              <w:rPr>
                <w:rFonts w:ascii="Arial" w:hAnsi="Arial"/>
                <w:sz w:val="18"/>
              </w:rPr>
              <w:t>Pet Supplements (Nutraceuticals)</w:t>
            </w:r>
          </w:p>
        </w:tc>
        <w:tc>
          <w:tcPr>
            <w:tcW w:w="0" w:type="auto"/>
            <w:shd w:val="clear" w:color="auto" w:fill="F4F6F8"/>
          </w:tcPr>
          <w:p w14:paraId="231AC3D3" w14:textId="77777777" w:rsidR="004F5DBF" w:rsidRDefault="00AF0613">
            <w:pPr>
              <w:pStyle w:val="Compact"/>
            </w:pPr>
            <w:r>
              <w:rPr>
                <w:rFonts w:ascii="Arial" w:hAnsi="Arial"/>
                <w:sz w:val="18"/>
              </w:rPr>
              <w:t>Joint Guard Vet®, Ocu-GLO, Serenin Vet™</w:t>
            </w:r>
          </w:p>
        </w:tc>
        <w:tc>
          <w:tcPr>
            <w:tcW w:w="0" w:type="auto"/>
            <w:shd w:val="clear" w:color="auto" w:fill="F4F6F8"/>
          </w:tcPr>
          <w:p w14:paraId="54D744B3" w14:textId="77777777" w:rsidR="004F5DBF" w:rsidRDefault="00AF0613">
            <w:pPr>
              <w:pStyle w:val="Compact"/>
            </w:pPr>
            <w:r>
              <w:rPr>
                <w:rFonts w:ascii="Arial" w:hAnsi="Arial"/>
                <w:sz w:val="18"/>
              </w:rPr>
              <w:t>Dogs (senior), Dogs, Cats, Senior Dogs (and Cats)</w:t>
            </w:r>
          </w:p>
        </w:tc>
        <w:tc>
          <w:tcPr>
            <w:tcW w:w="0" w:type="auto"/>
            <w:shd w:val="clear" w:color="auto" w:fill="F4F6F8"/>
          </w:tcPr>
          <w:p w14:paraId="61737911" w14:textId="77777777" w:rsidR="004F5DBF" w:rsidRDefault="00AF0613">
            <w:pPr>
              <w:pStyle w:val="Compact"/>
            </w:pPr>
            <w:r>
              <w:rPr>
                <w:rFonts w:ascii="Arial" w:hAnsi="Arial"/>
                <w:sz w:val="18"/>
              </w:rPr>
              <w:t>Cognitive Support and Aging. Lutein, Omega-3 fatty acids (DHA), Grape seed extract, Vitamins C &amp; E, Alpha-lipoic acid (antioxidant blend for ocular and cognitive health)</w:t>
            </w:r>
          </w:p>
        </w:tc>
      </w:tr>
      <w:tr w:rsidR="004F5DBF" w14:paraId="2512CFC8" w14:textId="77777777">
        <w:trPr>
          <w:jc w:val="center"/>
        </w:trPr>
        <w:tc>
          <w:tcPr>
            <w:tcW w:w="0" w:type="auto"/>
          </w:tcPr>
          <w:p w14:paraId="46691BDD" w14:textId="77777777" w:rsidR="004F5DBF" w:rsidRDefault="00AF0613">
            <w:pPr>
              <w:pStyle w:val="Compact"/>
            </w:pPr>
            <w:r>
              <w:rPr>
                <w:rFonts w:ascii="Arial" w:hAnsi="Arial"/>
                <w:sz w:val="18"/>
              </w:rPr>
              <w:t>AnimalBiome</w:t>
            </w:r>
          </w:p>
        </w:tc>
        <w:tc>
          <w:tcPr>
            <w:tcW w:w="0" w:type="auto"/>
          </w:tcPr>
          <w:p w14:paraId="495EC16E" w14:textId="77777777" w:rsidR="004F5DBF" w:rsidRDefault="00AF0613">
            <w:pPr>
              <w:pStyle w:val="Compact"/>
            </w:pPr>
            <w:r>
              <w:rPr>
                <w:rFonts w:ascii="Arial" w:hAnsi="Arial"/>
                <w:sz w:val="18"/>
              </w:rPr>
              <w:t>Pet Supplements (Nutraceuticals)</w:t>
            </w:r>
          </w:p>
        </w:tc>
        <w:tc>
          <w:tcPr>
            <w:tcW w:w="0" w:type="auto"/>
          </w:tcPr>
          <w:p w14:paraId="532F7220" w14:textId="77777777" w:rsidR="004F5DBF" w:rsidRDefault="00AF0613">
            <w:pPr>
              <w:pStyle w:val="Compact"/>
            </w:pPr>
            <w:r>
              <w:rPr>
                <w:rFonts w:ascii="Arial" w:hAnsi="Arial"/>
                <w:sz w:val="18"/>
              </w:rPr>
              <w:t>Gut Restore (FMT)</w:t>
            </w:r>
          </w:p>
        </w:tc>
        <w:tc>
          <w:tcPr>
            <w:tcW w:w="0" w:type="auto"/>
          </w:tcPr>
          <w:p w14:paraId="5E3A154F" w14:textId="77777777" w:rsidR="004F5DBF" w:rsidRDefault="004F5DBF">
            <w:pPr>
              <w:pStyle w:val="Compact"/>
            </w:pPr>
          </w:p>
        </w:tc>
        <w:tc>
          <w:tcPr>
            <w:tcW w:w="0" w:type="auto"/>
          </w:tcPr>
          <w:p w14:paraId="75504FD0" w14:textId="77777777" w:rsidR="004F5DBF" w:rsidRDefault="00AF0613">
            <w:pPr>
              <w:pStyle w:val="Compact"/>
            </w:pPr>
            <w:r>
              <w:rPr>
                <w:rFonts w:ascii="Arial" w:hAnsi="Arial"/>
                <w:sz w:val="18"/>
              </w:rPr>
              <w:t>FMT Capsules: Fecal transplants and DNA testing.</w:t>
            </w:r>
          </w:p>
        </w:tc>
      </w:tr>
      <w:tr w:rsidR="004F5DBF" w14:paraId="2BAE2D7A" w14:textId="77777777" w:rsidTr="004F5DBF">
        <w:trPr>
          <w:jc w:val="center"/>
        </w:trPr>
        <w:tc>
          <w:tcPr>
            <w:tcW w:w="0" w:type="auto"/>
            <w:shd w:val="clear" w:color="auto" w:fill="F4F6F8"/>
          </w:tcPr>
          <w:p w14:paraId="5DB9F0D0" w14:textId="77777777" w:rsidR="004F5DBF" w:rsidRDefault="00AF0613">
            <w:pPr>
              <w:pStyle w:val="Compact"/>
            </w:pPr>
            <w:r>
              <w:rPr>
                <w:rFonts w:ascii="Arial" w:hAnsi="Arial"/>
                <w:sz w:val="18"/>
              </w:rPr>
              <w:t>Anizome</w:t>
            </w:r>
          </w:p>
        </w:tc>
        <w:tc>
          <w:tcPr>
            <w:tcW w:w="0" w:type="auto"/>
            <w:shd w:val="clear" w:color="auto" w:fill="F4F6F8"/>
          </w:tcPr>
          <w:p w14:paraId="41584E81" w14:textId="77777777" w:rsidR="004F5DBF" w:rsidRDefault="00AF0613">
            <w:pPr>
              <w:pStyle w:val="Compact"/>
            </w:pPr>
            <w:r>
              <w:rPr>
                <w:rFonts w:ascii="Arial" w:hAnsi="Arial"/>
                <w:sz w:val="18"/>
              </w:rPr>
              <w:t>Animal Health (Pharma/Biotech)</w:t>
            </w:r>
          </w:p>
        </w:tc>
        <w:tc>
          <w:tcPr>
            <w:tcW w:w="0" w:type="auto"/>
            <w:shd w:val="clear" w:color="auto" w:fill="F4F6F8"/>
          </w:tcPr>
          <w:p w14:paraId="73C876C3" w14:textId="77777777" w:rsidR="004F5DBF" w:rsidRDefault="00AF0613">
            <w:pPr>
              <w:pStyle w:val="Compact"/>
            </w:pPr>
            <w:r>
              <w:rPr>
                <w:rFonts w:ascii="Arial" w:hAnsi="Arial"/>
                <w:sz w:val="18"/>
              </w:rPr>
              <w:t>Discovery Platform</w:t>
            </w:r>
          </w:p>
        </w:tc>
        <w:tc>
          <w:tcPr>
            <w:tcW w:w="0" w:type="auto"/>
            <w:shd w:val="clear" w:color="auto" w:fill="F4F6F8"/>
          </w:tcPr>
          <w:p w14:paraId="6C81171D" w14:textId="77777777" w:rsidR="004F5DBF" w:rsidRDefault="004F5DBF">
            <w:pPr>
              <w:pStyle w:val="Compact"/>
            </w:pPr>
          </w:p>
        </w:tc>
        <w:tc>
          <w:tcPr>
            <w:tcW w:w="0" w:type="auto"/>
            <w:shd w:val="clear" w:color="auto" w:fill="F4F6F8"/>
          </w:tcPr>
          <w:p w14:paraId="2F60B28A" w14:textId="77777777" w:rsidR="004F5DBF" w:rsidRDefault="00AF0613">
            <w:pPr>
              <w:pStyle w:val="Compact"/>
            </w:pPr>
            <w:r>
              <w:rPr>
                <w:rFonts w:ascii="Arial" w:hAnsi="Arial"/>
                <w:sz w:val="18"/>
              </w:rPr>
              <w:t>Data: Mapping the microbiome for Pharma discovery.</w:t>
            </w:r>
          </w:p>
        </w:tc>
      </w:tr>
      <w:tr w:rsidR="004F5DBF" w14:paraId="01F0304C" w14:textId="77777777">
        <w:trPr>
          <w:jc w:val="center"/>
        </w:trPr>
        <w:tc>
          <w:tcPr>
            <w:tcW w:w="0" w:type="auto"/>
          </w:tcPr>
          <w:p w14:paraId="541376E3" w14:textId="77777777" w:rsidR="004F5DBF" w:rsidRDefault="00AF0613">
            <w:pPr>
              <w:pStyle w:val="Compact"/>
            </w:pPr>
            <w:r>
              <w:rPr>
                <w:rFonts w:ascii="Arial" w:hAnsi="Arial"/>
                <w:sz w:val="18"/>
              </w:rPr>
              <w:t>Anpario</w:t>
            </w:r>
          </w:p>
        </w:tc>
        <w:tc>
          <w:tcPr>
            <w:tcW w:w="0" w:type="auto"/>
          </w:tcPr>
          <w:p w14:paraId="09C4CCF1" w14:textId="77777777" w:rsidR="004F5DBF" w:rsidRDefault="00AF0613">
            <w:pPr>
              <w:pStyle w:val="Compact"/>
            </w:pPr>
            <w:r>
              <w:rPr>
                <w:rFonts w:ascii="Arial" w:hAnsi="Arial"/>
                <w:sz w:val="18"/>
              </w:rPr>
              <w:t>Livestock Feed &amp; Additives</w:t>
            </w:r>
          </w:p>
        </w:tc>
        <w:tc>
          <w:tcPr>
            <w:tcW w:w="0" w:type="auto"/>
          </w:tcPr>
          <w:p w14:paraId="5DF6F14C" w14:textId="77777777" w:rsidR="004F5DBF" w:rsidRDefault="00AF0613">
            <w:pPr>
              <w:pStyle w:val="Compact"/>
            </w:pPr>
            <w:r>
              <w:rPr>
                <w:rFonts w:ascii="Arial" w:hAnsi="Arial"/>
                <w:sz w:val="18"/>
              </w:rPr>
              <w:t>Optomega Algae, Orego-Stim</w:t>
            </w:r>
          </w:p>
        </w:tc>
        <w:tc>
          <w:tcPr>
            <w:tcW w:w="0" w:type="auto"/>
          </w:tcPr>
          <w:p w14:paraId="6593CFD7" w14:textId="77777777" w:rsidR="004F5DBF" w:rsidRDefault="00AF0613">
            <w:pPr>
              <w:pStyle w:val="Compact"/>
            </w:pPr>
            <w:r>
              <w:rPr>
                <w:rFonts w:ascii="Arial" w:hAnsi="Arial"/>
                <w:sz w:val="18"/>
              </w:rPr>
              <w:t>Poultry, Swine, Ruminant</w:t>
            </w:r>
            <w:r>
              <w:rPr>
                <w:rFonts w:ascii="Arial" w:hAnsi="Arial"/>
                <w:sz w:val="18"/>
              </w:rPr>
              <w:lastRenderedPageBreak/>
              <w:t>s, Poultry, Swine, Ruminants, Aquaculture</w:t>
            </w:r>
          </w:p>
        </w:tc>
        <w:tc>
          <w:tcPr>
            <w:tcW w:w="0" w:type="auto"/>
          </w:tcPr>
          <w:p w14:paraId="72996623" w14:textId="77777777" w:rsidR="004F5DBF" w:rsidRDefault="00AF0613">
            <w:pPr>
              <w:pStyle w:val="Compact"/>
            </w:pPr>
            <w:r>
              <w:rPr>
                <w:rFonts w:ascii="Arial" w:hAnsi="Arial"/>
                <w:sz w:val="18"/>
              </w:rPr>
              <w:lastRenderedPageBreak/>
              <w:t>Performance, FCR, and Growth. Oregano essential oil (phytogenic feed additive) – improves gut health and feed efficiency</w:t>
            </w:r>
          </w:p>
        </w:tc>
      </w:tr>
      <w:tr w:rsidR="004F5DBF" w14:paraId="6587E125" w14:textId="77777777" w:rsidTr="004F5DBF">
        <w:trPr>
          <w:jc w:val="center"/>
        </w:trPr>
        <w:tc>
          <w:tcPr>
            <w:tcW w:w="0" w:type="auto"/>
            <w:shd w:val="clear" w:color="auto" w:fill="F4F6F8"/>
          </w:tcPr>
          <w:p w14:paraId="76799684" w14:textId="77777777" w:rsidR="004F5DBF" w:rsidRDefault="00AF0613">
            <w:pPr>
              <w:pStyle w:val="Compact"/>
            </w:pPr>
            <w:r>
              <w:rPr>
                <w:rFonts w:ascii="Arial" w:hAnsi="Arial"/>
                <w:sz w:val="18"/>
              </w:rPr>
              <w:t>Ark Naturals</w:t>
            </w:r>
          </w:p>
        </w:tc>
        <w:tc>
          <w:tcPr>
            <w:tcW w:w="0" w:type="auto"/>
            <w:shd w:val="clear" w:color="auto" w:fill="F4F6F8"/>
          </w:tcPr>
          <w:p w14:paraId="31904E07" w14:textId="77777777" w:rsidR="004F5DBF" w:rsidRDefault="00AF0613">
            <w:pPr>
              <w:pStyle w:val="Compact"/>
            </w:pPr>
            <w:r>
              <w:rPr>
                <w:rFonts w:ascii="Arial" w:hAnsi="Arial"/>
                <w:sz w:val="18"/>
              </w:rPr>
              <w:t>Pet Supplements (Nutraceuticals)</w:t>
            </w:r>
          </w:p>
        </w:tc>
        <w:tc>
          <w:tcPr>
            <w:tcW w:w="0" w:type="auto"/>
            <w:shd w:val="clear" w:color="auto" w:fill="F4F6F8"/>
          </w:tcPr>
          <w:p w14:paraId="080E278E" w14:textId="77777777" w:rsidR="004F5DBF" w:rsidRDefault="00AF0613">
            <w:pPr>
              <w:pStyle w:val="Compact"/>
            </w:pPr>
            <w:r>
              <w:rPr>
                <w:rFonts w:ascii="Arial" w:hAnsi="Arial"/>
                <w:sz w:val="18"/>
              </w:rPr>
              <w:t>Gray Muzzle – Brain’s Best Friend, Happy Traveler, Joint Rescue</w:t>
            </w:r>
          </w:p>
        </w:tc>
        <w:tc>
          <w:tcPr>
            <w:tcW w:w="0" w:type="auto"/>
            <w:shd w:val="clear" w:color="auto" w:fill="F4F6F8"/>
          </w:tcPr>
          <w:p w14:paraId="2210313A" w14:textId="77777777" w:rsidR="004F5DBF" w:rsidRDefault="00AF0613">
            <w:pPr>
              <w:pStyle w:val="Compact"/>
            </w:pPr>
            <w:r>
              <w:rPr>
                <w:rFonts w:ascii="Arial" w:hAnsi="Arial"/>
                <w:sz w:val="18"/>
              </w:rPr>
              <w:t>Dogs, Dogs, Cats, Senior Dogs</w:t>
            </w:r>
          </w:p>
        </w:tc>
        <w:tc>
          <w:tcPr>
            <w:tcW w:w="0" w:type="auto"/>
            <w:shd w:val="clear" w:color="auto" w:fill="F4F6F8"/>
          </w:tcPr>
          <w:p w14:paraId="623D5237" w14:textId="77777777" w:rsidR="004F5DBF" w:rsidRDefault="00AF0613">
            <w:pPr>
              <w:pStyle w:val="Compact"/>
            </w:pPr>
            <w:r>
              <w:rPr>
                <w:rFonts w:ascii="Arial" w:hAnsi="Arial"/>
                <w:sz w:val="18"/>
              </w:rPr>
              <w:t>Cognitive Support and Aging. Ginkgo biloba, Vitamin E, Vitamin C, Fish oil (DHA), Turmeric and antioxidants (supports memory &amp; recognition in aging dogs)</w:t>
            </w:r>
          </w:p>
        </w:tc>
      </w:tr>
      <w:tr w:rsidR="004F5DBF" w14:paraId="53F1F45D" w14:textId="77777777">
        <w:trPr>
          <w:jc w:val="center"/>
        </w:trPr>
        <w:tc>
          <w:tcPr>
            <w:tcW w:w="0" w:type="auto"/>
          </w:tcPr>
          <w:p w14:paraId="28D52820" w14:textId="77777777" w:rsidR="004F5DBF" w:rsidRDefault="00AF0613">
            <w:pPr>
              <w:pStyle w:val="Compact"/>
            </w:pPr>
            <w:r>
              <w:rPr>
                <w:rFonts w:ascii="Arial" w:hAnsi="Arial"/>
                <w:sz w:val="18"/>
              </w:rPr>
              <w:t>Aroma NZ</w:t>
            </w:r>
          </w:p>
        </w:tc>
        <w:tc>
          <w:tcPr>
            <w:tcW w:w="0" w:type="auto"/>
          </w:tcPr>
          <w:p w14:paraId="14712BBE" w14:textId="77777777" w:rsidR="004F5DBF" w:rsidRDefault="00AF0613">
            <w:pPr>
              <w:pStyle w:val="Compact"/>
            </w:pPr>
            <w:r>
              <w:rPr>
                <w:rFonts w:ascii="Arial" w:hAnsi="Arial"/>
                <w:sz w:val="18"/>
              </w:rPr>
              <w:t>Pet Supplements (Nutraceuticals)</w:t>
            </w:r>
          </w:p>
        </w:tc>
        <w:tc>
          <w:tcPr>
            <w:tcW w:w="0" w:type="auto"/>
          </w:tcPr>
          <w:p w14:paraId="54A7E2E0" w14:textId="77777777" w:rsidR="004F5DBF" w:rsidRDefault="00AF0613">
            <w:pPr>
              <w:pStyle w:val="Compact"/>
            </w:pPr>
            <w:r>
              <w:rPr>
                <w:rFonts w:ascii="Arial" w:hAnsi="Arial"/>
                <w:sz w:val="18"/>
              </w:rPr>
              <w:t>GlycOmega™</w:t>
            </w:r>
          </w:p>
        </w:tc>
        <w:tc>
          <w:tcPr>
            <w:tcW w:w="0" w:type="auto"/>
          </w:tcPr>
          <w:p w14:paraId="47B796D2" w14:textId="77777777" w:rsidR="004F5DBF" w:rsidRDefault="004F5DBF">
            <w:pPr>
              <w:pStyle w:val="Compact"/>
            </w:pPr>
          </w:p>
        </w:tc>
        <w:tc>
          <w:tcPr>
            <w:tcW w:w="0" w:type="auto"/>
          </w:tcPr>
          <w:p w14:paraId="6921E242" w14:textId="77777777" w:rsidR="004F5DBF" w:rsidRDefault="00AF0613">
            <w:pPr>
              <w:pStyle w:val="Compact"/>
            </w:pPr>
            <w:r>
              <w:rPr>
                <w:rFonts w:ascii="Arial" w:hAnsi="Arial"/>
                <w:sz w:val="18"/>
              </w:rPr>
              <w:t>Source Control: Green Lipped Mussel supplier.</w:t>
            </w:r>
          </w:p>
        </w:tc>
      </w:tr>
      <w:tr w:rsidR="004F5DBF" w14:paraId="3741F4E4" w14:textId="77777777" w:rsidTr="004F5DBF">
        <w:trPr>
          <w:jc w:val="center"/>
        </w:trPr>
        <w:tc>
          <w:tcPr>
            <w:tcW w:w="0" w:type="auto"/>
            <w:shd w:val="clear" w:color="auto" w:fill="F4F6F8"/>
          </w:tcPr>
          <w:p w14:paraId="04386D54" w14:textId="77777777" w:rsidR="004F5DBF" w:rsidRDefault="00AF0613">
            <w:pPr>
              <w:pStyle w:val="Compact"/>
            </w:pPr>
            <w:r>
              <w:rPr>
                <w:rFonts w:ascii="Arial" w:hAnsi="Arial"/>
                <w:sz w:val="18"/>
              </w:rPr>
              <w:t>Audevard</w:t>
            </w:r>
          </w:p>
        </w:tc>
        <w:tc>
          <w:tcPr>
            <w:tcW w:w="0" w:type="auto"/>
            <w:shd w:val="clear" w:color="auto" w:fill="F4F6F8"/>
          </w:tcPr>
          <w:p w14:paraId="03C6E551" w14:textId="77777777" w:rsidR="004F5DBF" w:rsidRDefault="00AF0613">
            <w:pPr>
              <w:pStyle w:val="Compact"/>
            </w:pPr>
            <w:r>
              <w:rPr>
                <w:rFonts w:ascii="Arial" w:hAnsi="Arial"/>
                <w:sz w:val="18"/>
              </w:rPr>
              <w:t>Pet Supplements (Nutraceuticals)</w:t>
            </w:r>
          </w:p>
        </w:tc>
        <w:tc>
          <w:tcPr>
            <w:tcW w:w="0" w:type="auto"/>
            <w:shd w:val="clear" w:color="auto" w:fill="F4F6F8"/>
          </w:tcPr>
          <w:p w14:paraId="005817F1" w14:textId="77777777" w:rsidR="004F5DBF" w:rsidRDefault="00AF0613">
            <w:pPr>
              <w:pStyle w:val="Compact"/>
            </w:pPr>
            <w:r>
              <w:rPr>
                <w:rFonts w:ascii="Arial" w:hAnsi="Arial"/>
                <w:sz w:val="18"/>
              </w:rPr>
              <w:t>Ekyflex Arthro</w:t>
            </w:r>
          </w:p>
        </w:tc>
        <w:tc>
          <w:tcPr>
            <w:tcW w:w="0" w:type="auto"/>
            <w:shd w:val="clear" w:color="auto" w:fill="F4F6F8"/>
          </w:tcPr>
          <w:p w14:paraId="4E9B1EEA" w14:textId="77777777" w:rsidR="004F5DBF" w:rsidRDefault="00AF0613">
            <w:pPr>
              <w:pStyle w:val="Compact"/>
            </w:pPr>
            <w:r>
              <w:rPr>
                <w:rFonts w:ascii="Arial" w:hAnsi="Arial"/>
                <w:sz w:val="18"/>
              </w:rPr>
              <w:t>Horses</w:t>
            </w:r>
          </w:p>
        </w:tc>
        <w:tc>
          <w:tcPr>
            <w:tcW w:w="0" w:type="auto"/>
            <w:shd w:val="clear" w:color="auto" w:fill="F4F6F8"/>
          </w:tcPr>
          <w:p w14:paraId="2FFDD0D9" w14:textId="77777777" w:rsidR="004F5DBF" w:rsidRDefault="00AF0613">
            <w:pPr>
              <w:pStyle w:val="Compact"/>
            </w:pPr>
            <w:r>
              <w:rPr>
                <w:rFonts w:ascii="Arial" w:hAnsi="Arial"/>
                <w:sz w:val="18"/>
              </w:rPr>
              <w:t>Mobility and Joint Health. Glucosamine, Chondroitin, MSM, Harpagophytum (Devil’s claw)</w:t>
            </w:r>
          </w:p>
        </w:tc>
      </w:tr>
      <w:tr w:rsidR="004F5DBF" w14:paraId="1A4563DD" w14:textId="77777777">
        <w:trPr>
          <w:jc w:val="center"/>
        </w:trPr>
        <w:tc>
          <w:tcPr>
            <w:tcW w:w="0" w:type="auto"/>
          </w:tcPr>
          <w:p w14:paraId="785CA36B" w14:textId="77777777" w:rsidR="004F5DBF" w:rsidRDefault="00AF0613">
            <w:pPr>
              <w:pStyle w:val="Compact"/>
            </w:pPr>
            <w:r>
              <w:rPr>
                <w:rFonts w:ascii="Arial" w:hAnsi="Arial"/>
                <w:sz w:val="18"/>
              </w:rPr>
              <w:t>Austin and Kat</w:t>
            </w:r>
          </w:p>
        </w:tc>
        <w:tc>
          <w:tcPr>
            <w:tcW w:w="0" w:type="auto"/>
          </w:tcPr>
          <w:p w14:paraId="14F642D9" w14:textId="77777777" w:rsidR="004F5DBF" w:rsidRDefault="00AF0613">
            <w:pPr>
              <w:pStyle w:val="Compact"/>
            </w:pPr>
            <w:r>
              <w:rPr>
                <w:rFonts w:ascii="Arial" w:hAnsi="Arial"/>
                <w:sz w:val="18"/>
              </w:rPr>
              <w:t>Pet Supplements (Nutraceuticals)</w:t>
            </w:r>
          </w:p>
        </w:tc>
        <w:tc>
          <w:tcPr>
            <w:tcW w:w="0" w:type="auto"/>
          </w:tcPr>
          <w:p w14:paraId="466F45CA" w14:textId="77777777" w:rsidR="004F5DBF" w:rsidRDefault="00AF0613">
            <w:pPr>
              <w:pStyle w:val="Compact"/>
            </w:pPr>
            <w:r>
              <w:rPr>
                <w:rFonts w:ascii="Arial" w:hAnsi="Arial"/>
                <w:sz w:val="18"/>
              </w:rPr>
              <w:t>CBD Hemp Extract Oil</w:t>
            </w:r>
          </w:p>
        </w:tc>
        <w:tc>
          <w:tcPr>
            <w:tcW w:w="0" w:type="auto"/>
          </w:tcPr>
          <w:p w14:paraId="35D530BF" w14:textId="77777777" w:rsidR="004F5DBF" w:rsidRDefault="00AF0613">
            <w:pPr>
              <w:pStyle w:val="Compact"/>
            </w:pPr>
            <w:r>
              <w:rPr>
                <w:rFonts w:ascii="Arial" w:hAnsi="Arial"/>
                <w:sz w:val="18"/>
              </w:rPr>
              <w:t>Dogs, Cats</w:t>
            </w:r>
          </w:p>
        </w:tc>
        <w:tc>
          <w:tcPr>
            <w:tcW w:w="0" w:type="auto"/>
          </w:tcPr>
          <w:p w14:paraId="4EBBEB79" w14:textId="77777777" w:rsidR="004F5DBF" w:rsidRDefault="00AF0613">
            <w:pPr>
              <w:pStyle w:val="Compact"/>
            </w:pPr>
            <w:r>
              <w:rPr>
                <w:rFonts w:ascii="Arial" w:hAnsi="Arial"/>
                <w:sz w:val="18"/>
              </w:rPr>
              <w:t>Calming and Behavioral Wellness. Full-spectrum Hemp CBD oil, Astaxanthin, Chamomile</w:t>
            </w:r>
          </w:p>
        </w:tc>
      </w:tr>
      <w:tr w:rsidR="004F5DBF" w14:paraId="7F2978EE" w14:textId="77777777" w:rsidTr="004F5DBF">
        <w:trPr>
          <w:jc w:val="center"/>
        </w:trPr>
        <w:tc>
          <w:tcPr>
            <w:tcW w:w="0" w:type="auto"/>
            <w:shd w:val="clear" w:color="auto" w:fill="F4F6F8"/>
          </w:tcPr>
          <w:p w14:paraId="7314E621" w14:textId="77777777" w:rsidR="004F5DBF" w:rsidRDefault="00AF0613">
            <w:pPr>
              <w:pStyle w:val="Compact"/>
            </w:pPr>
            <w:r>
              <w:rPr>
                <w:rFonts w:ascii="Arial" w:hAnsi="Arial"/>
                <w:sz w:val="18"/>
              </w:rPr>
              <w:t>Aviform</w:t>
            </w:r>
          </w:p>
        </w:tc>
        <w:tc>
          <w:tcPr>
            <w:tcW w:w="0" w:type="auto"/>
            <w:shd w:val="clear" w:color="auto" w:fill="F4F6F8"/>
          </w:tcPr>
          <w:p w14:paraId="03CD7FD2" w14:textId="77777777" w:rsidR="004F5DBF" w:rsidRDefault="00AF0613">
            <w:pPr>
              <w:pStyle w:val="Compact"/>
            </w:pPr>
            <w:r>
              <w:rPr>
                <w:rFonts w:ascii="Arial" w:hAnsi="Arial"/>
                <w:sz w:val="18"/>
              </w:rPr>
              <w:t>Pet Supplements (Nutraceuticals)</w:t>
            </w:r>
          </w:p>
        </w:tc>
        <w:tc>
          <w:tcPr>
            <w:tcW w:w="0" w:type="auto"/>
            <w:shd w:val="clear" w:color="auto" w:fill="F4F6F8"/>
          </w:tcPr>
          <w:p w14:paraId="7DAD4A1E" w14:textId="77777777" w:rsidR="004F5DBF" w:rsidRDefault="00AF0613">
            <w:pPr>
              <w:pStyle w:val="Compact"/>
            </w:pPr>
            <w:r>
              <w:rPr>
                <w:rFonts w:ascii="Arial" w:hAnsi="Arial"/>
                <w:sz w:val="18"/>
              </w:rPr>
              <w:t>Prolyte, Ultimate Max Complete</w:t>
            </w:r>
          </w:p>
        </w:tc>
        <w:tc>
          <w:tcPr>
            <w:tcW w:w="0" w:type="auto"/>
            <w:shd w:val="clear" w:color="auto" w:fill="F4F6F8"/>
          </w:tcPr>
          <w:p w14:paraId="7C014EE4" w14:textId="77777777" w:rsidR="004F5DBF" w:rsidRDefault="00AF0613">
            <w:pPr>
              <w:pStyle w:val="Compact"/>
            </w:pPr>
            <w:r>
              <w:rPr>
                <w:rFonts w:ascii="Arial" w:hAnsi="Arial"/>
                <w:sz w:val="18"/>
              </w:rPr>
              <w:t>Racing pigeons</w:t>
            </w:r>
          </w:p>
        </w:tc>
        <w:tc>
          <w:tcPr>
            <w:tcW w:w="0" w:type="auto"/>
            <w:shd w:val="clear" w:color="auto" w:fill="F4F6F8"/>
          </w:tcPr>
          <w:p w14:paraId="593C738B" w14:textId="77777777" w:rsidR="004F5DBF" w:rsidRDefault="00AF0613">
            <w:pPr>
              <w:pStyle w:val="Compact"/>
            </w:pPr>
            <w:r>
              <w:rPr>
                <w:rFonts w:ascii="Arial" w:hAnsi="Arial"/>
                <w:sz w:val="18"/>
              </w:rPr>
              <w:t>Gut Health and Microbiome Modulation. Bacillus subtilis (probiotic), Fructooligosaccharides (FOS prebiotic), Electrolytes</w:t>
            </w:r>
          </w:p>
        </w:tc>
      </w:tr>
      <w:tr w:rsidR="004F5DBF" w14:paraId="5B13B542" w14:textId="77777777">
        <w:trPr>
          <w:jc w:val="center"/>
        </w:trPr>
        <w:tc>
          <w:tcPr>
            <w:tcW w:w="0" w:type="auto"/>
          </w:tcPr>
          <w:p w14:paraId="75112FB4" w14:textId="77777777" w:rsidR="004F5DBF" w:rsidRDefault="00AF0613">
            <w:pPr>
              <w:pStyle w:val="Compact"/>
            </w:pPr>
            <w:r>
              <w:rPr>
                <w:rFonts w:ascii="Arial" w:hAnsi="Arial"/>
                <w:sz w:val="18"/>
              </w:rPr>
              <w:t>Axiota</w:t>
            </w:r>
          </w:p>
        </w:tc>
        <w:tc>
          <w:tcPr>
            <w:tcW w:w="0" w:type="auto"/>
          </w:tcPr>
          <w:p w14:paraId="2F600627" w14:textId="77777777" w:rsidR="004F5DBF" w:rsidRDefault="00AF0613">
            <w:pPr>
              <w:pStyle w:val="Compact"/>
            </w:pPr>
            <w:r>
              <w:rPr>
                <w:rFonts w:ascii="Arial" w:hAnsi="Arial"/>
                <w:sz w:val="18"/>
              </w:rPr>
              <w:t>Livestock Feed &amp; Additives</w:t>
            </w:r>
          </w:p>
        </w:tc>
        <w:tc>
          <w:tcPr>
            <w:tcW w:w="0" w:type="auto"/>
          </w:tcPr>
          <w:p w14:paraId="11D8C017" w14:textId="77777777" w:rsidR="004F5DBF" w:rsidRDefault="00AF0613">
            <w:pPr>
              <w:pStyle w:val="Compact"/>
            </w:pPr>
            <w:r>
              <w:rPr>
                <w:rFonts w:ascii="Arial" w:hAnsi="Arial"/>
                <w:sz w:val="18"/>
              </w:rPr>
              <w:t>Cattle Health</w:t>
            </w:r>
          </w:p>
        </w:tc>
        <w:tc>
          <w:tcPr>
            <w:tcW w:w="0" w:type="auto"/>
          </w:tcPr>
          <w:p w14:paraId="434DF57E" w14:textId="77777777" w:rsidR="004F5DBF" w:rsidRDefault="004F5DBF">
            <w:pPr>
              <w:pStyle w:val="Compact"/>
            </w:pPr>
          </w:p>
        </w:tc>
        <w:tc>
          <w:tcPr>
            <w:tcW w:w="0" w:type="auto"/>
          </w:tcPr>
          <w:p w14:paraId="20CFB306" w14:textId="77777777" w:rsidR="004F5DBF" w:rsidRDefault="00AF0613">
            <w:pPr>
              <w:pStyle w:val="Compact"/>
            </w:pPr>
            <w:r>
              <w:rPr>
                <w:rFonts w:ascii="Arial" w:hAnsi="Arial"/>
                <w:sz w:val="18"/>
              </w:rPr>
              <w:t>Immune Support: Non-antibiotic health for beef/dairy (Multimin). the only FDA-approved injectable supplement that delivers four trace minerals precisely</w:t>
            </w:r>
          </w:p>
        </w:tc>
      </w:tr>
      <w:tr w:rsidR="004F5DBF" w14:paraId="001F0D06" w14:textId="77777777" w:rsidTr="004F5DBF">
        <w:trPr>
          <w:jc w:val="center"/>
        </w:trPr>
        <w:tc>
          <w:tcPr>
            <w:tcW w:w="0" w:type="auto"/>
            <w:shd w:val="clear" w:color="auto" w:fill="F4F6F8"/>
          </w:tcPr>
          <w:p w14:paraId="1E1D9B24" w14:textId="77777777" w:rsidR="004F5DBF" w:rsidRDefault="00AF0613">
            <w:pPr>
              <w:pStyle w:val="Compact"/>
            </w:pPr>
            <w:r>
              <w:rPr>
                <w:rFonts w:ascii="Arial" w:hAnsi="Arial"/>
                <w:sz w:val="18"/>
              </w:rPr>
              <w:t>Balchem</w:t>
            </w:r>
          </w:p>
        </w:tc>
        <w:tc>
          <w:tcPr>
            <w:tcW w:w="0" w:type="auto"/>
            <w:shd w:val="clear" w:color="auto" w:fill="F4F6F8"/>
          </w:tcPr>
          <w:p w14:paraId="70D578B6" w14:textId="77777777" w:rsidR="004F5DBF" w:rsidRDefault="00AF0613">
            <w:pPr>
              <w:pStyle w:val="Compact"/>
            </w:pPr>
            <w:r>
              <w:rPr>
                <w:rFonts w:ascii="Arial" w:hAnsi="Arial"/>
                <w:sz w:val="18"/>
              </w:rPr>
              <w:t>Livestock Feed &amp; Additives</w:t>
            </w:r>
          </w:p>
        </w:tc>
        <w:tc>
          <w:tcPr>
            <w:tcW w:w="0" w:type="auto"/>
            <w:shd w:val="clear" w:color="auto" w:fill="F4F6F8"/>
          </w:tcPr>
          <w:p w14:paraId="4884C6A4" w14:textId="77777777" w:rsidR="004F5DBF" w:rsidRDefault="00AF0613">
            <w:pPr>
              <w:pStyle w:val="Compact"/>
            </w:pPr>
            <w:r>
              <w:rPr>
                <w:rFonts w:ascii="Arial" w:hAnsi="Arial"/>
                <w:sz w:val="18"/>
              </w:rPr>
              <w:t>Calminex EQ (Zinpro), ReaShure®, ReaShure® (Choline)</w:t>
            </w:r>
          </w:p>
        </w:tc>
        <w:tc>
          <w:tcPr>
            <w:tcW w:w="0" w:type="auto"/>
            <w:shd w:val="clear" w:color="auto" w:fill="F4F6F8"/>
          </w:tcPr>
          <w:p w14:paraId="28C56A68" w14:textId="77777777" w:rsidR="004F5DBF" w:rsidRDefault="00AF0613">
            <w:pPr>
              <w:pStyle w:val="Compact"/>
            </w:pPr>
            <w:r>
              <w:rPr>
                <w:rFonts w:ascii="Arial" w:hAnsi="Arial"/>
                <w:sz w:val="18"/>
              </w:rPr>
              <w:t>Dairy Cows, Horses</w:t>
            </w:r>
          </w:p>
        </w:tc>
        <w:tc>
          <w:tcPr>
            <w:tcW w:w="0" w:type="auto"/>
            <w:shd w:val="clear" w:color="auto" w:fill="F4F6F8"/>
          </w:tcPr>
          <w:p w14:paraId="388FCFAE" w14:textId="77777777" w:rsidR="004F5DBF" w:rsidRDefault="00AF0613">
            <w:pPr>
              <w:pStyle w:val="Compact"/>
            </w:pPr>
            <w:r>
              <w:rPr>
                <w:rFonts w:ascii="Arial" w:hAnsi="Arial"/>
                <w:sz w:val="18"/>
              </w:rPr>
              <w:t>Performance, FCR, and Growth. Rumen-protected Choline (choline chloride) – improves energy metabolism and milk production (postpartum)</w:t>
            </w:r>
          </w:p>
        </w:tc>
      </w:tr>
      <w:tr w:rsidR="004F5DBF" w14:paraId="564E3937" w14:textId="77777777">
        <w:trPr>
          <w:jc w:val="center"/>
        </w:trPr>
        <w:tc>
          <w:tcPr>
            <w:tcW w:w="0" w:type="auto"/>
          </w:tcPr>
          <w:p w14:paraId="4243453E" w14:textId="77777777" w:rsidR="004F5DBF" w:rsidRDefault="00AF0613">
            <w:pPr>
              <w:pStyle w:val="Compact"/>
            </w:pPr>
            <w:r>
              <w:rPr>
                <w:rFonts w:ascii="Arial" w:hAnsi="Arial"/>
                <w:sz w:val="18"/>
              </w:rPr>
              <w:t>Because Animals</w:t>
            </w:r>
          </w:p>
        </w:tc>
        <w:tc>
          <w:tcPr>
            <w:tcW w:w="0" w:type="auto"/>
          </w:tcPr>
          <w:p w14:paraId="29C43FDB" w14:textId="77777777" w:rsidR="004F5DBF" w:rsidRDefault="00AF0613">
            <w:pPr>
              <w:pStyle w:val="Compact"/>
            </w:pPr>
            <w:r>
              <w:rPr>
                <w:rFonts w:ascii="Arial" w:hAnsi="Arial"/>
                <w:sz w:val="18"/>
              </w:rPr>
              <w:t>Novel Ingredients (Insect/Algae/Fermentation)</w:t>
            </w:r>
          </w:p>
        </w:tc>
        <w:tc>
          <w:tcPr>
            <w:tcW w:w="0" w:type="auto"/>
          </w:tcPr>
          <w:p w14:paraId="68D27EBC" w14:textId="77777777" w:rsidR="004F5DBF" w:rsidRDefault="004F5DBF">
            <w:pPr>
              <w:pStyle w:val="Compact"/>
            </w:pPr>
          </w:p>
        </w:tc>
        <w:tc>
          <w:tcPr>
            <w:tcW w:w="0" w:type="auto"/>
          </w:tcPr>
          <w:p w14:paraId="6E54EBC1" w14:textId="77777777" w:rsidR="004F5DBF" w:rsidRDefault="004F5DBF">
            <w:pPr>
              <w:pStyle w:val="Compact"/>
            </w:pPr>
          </w:p>
        </w:tc>
        <w:tc>
          <w:tcPr>
            <w:tcW w:w="0" w:type="auto"/>
          </w:tcPr>
          <w:p w14:paraId="4AE535D0" w14:textId="77777777" w:rsidR="004F5DBF" w:rsidRDefault="00AF0613">
            <w:pPr>
              <w:pStyle w:val="Compact"/>
            </w:pPr>
            <w:r>
              <w:rPr>
                <w:rFonts w:ascii="Arial" w:hAnsi="Arial"/>
                <w:sz w:val="18"/>
              </w:rPr>
              <w:t>Now evolving into new entities. This company focused on developing cultured meat specifically for pets. They famously worked on growing mouse meat for cat food, arguing that a species-appropriate ancestral diet could be produced without killing animals.</w:t>
            </w:r>
          </w:p>
        </w:tc>
      </w:tr>
      <w:tr w:rsidR="004F5DBF" w14:paraId="3BEA7D1F" w14:textId="77777777" w:rsidTr="004F5DBF">
        <w:trPr>
          <w:jc w:val="center"/>
        </w:trPr>
        <w:tc>
          <w:tcPr>
            <w:tcW w:w="0" w:type="auto"/>
            <w:shd w:val="clear" w:color="auto" w:fill="F4F6F8"/>
          </w:tcPr>
          <w:p w14:paraId="11F5C5DB" w14:textId="77777777" w:rsidR="004F5DBF" w:rsidRDefault="00AF0613">
            <w:pPr>
              <w:pStyle w:val="Compact"/>
            </w:pPr>
            <w:r>
              <w:rPr>
                <w:rFonts w:ascii="Arial" w:hAnsi="Arial"/>
                <w:sz w:val="18"/>
              </w:rPr>
              <w:t>Beneo</w:t>
            </w:r>
          </w:p>
        </w:tc>
        <w:tc>
          <w:tcPr>
            <w:tcW w:w="0" w:type="auto"/>
            <w:shd w:val="clear" w:color="auto" w:fill="F4F6F8"/>
          </w:tcPr>
          <w:p w14:paraId="1CB411FE" w14:textId="77777777" w:rsidR="004F5DBF" w:rsidRDefault="00AF0613">
            <w:pPr>
              <w:pStyle w:val="Compact"/>
            </w:pPr>
            <w:r>
              <w:rPr>
                <w:rFonts w:ascii="Arial" w:hAnsi="Arial"/>
                <w:sz w:val="18"/>
              </w:rPr>
              <w:t>Livestock Feed &amp; Additives</w:t>
            </w:r>
          </w:p>
        </w:tc>
        <w:tc>
          <w:tcPr>
            <w:tcW w:w="0" w:type="auto"/>
            <w:shd w:val="clear" w:color="auto" w:fill="F4F6F8"/>
          </w:tcPr>
          <w:p w14:paraId="4322EFED" w14:textId="77777777" w:rsidR="004F5DBF" w:rsidRDefault="00AF0613">
            <w:pPr>
              <w:pStyle w:val="Compact"/>
            </w:pPr>
            <w:r>
              <w:rPr>
                <w:rFonts w:ascii="Arial" w:hAnsi="Arial"/>
                <w:sz w:val="18"/>
              </w:rPr>
              <w:t>Orafti® Inulin</w:t>
            </w:r>
          </w:p>
        </w:tc>
        <w:tc>
          <w:tcPr>
            <w:tcW w:w="0" w:type="auto"/>
            <w:shd w:val="clear" w:color="auto" w:fill="F4F6F8"/>
          </w:tcPr>
          <w:p w14:paraId="2E5B28D9" w14:textId="77777777" w:rsidR="004F5DBF" w:rsidRDefault="00AF0613">
            <w:pPr>
              <w:pStyle w:val="Compact"/>
            </w:pPr>
            <w:r>
              <w:rPr>
                <w:rFonts w:ascii="Arial" w:hAnsi="Arial"/>
                <w:sz w:val="18"/>
              </w:rPr>
              <w:t>Pets, Livestock</w:t>
            </w:r>
          </w:p>
        </w:tc>
        <w:tc>
          <w:tcPr>
            <w:tcW w:w="0" w:type="auto"/>
            <w:shd w:val="clear" w:color="auto" w:fill="F4F6F8"/>
          </w:tcPr>
          <w:p w14:paraId="7A3AC6D3" w14:textId="77777777" w:rsidR="004F5DBF" w:rsidRDefault="00AF0613">
            <w:pPr>
              <w:pStyle w:val="Compact"/>
            </w:pPr>
            <w:r>
              <w:rPr>
                <w:rFonts w:ascii="Arial" w:hAnsi="Arial"/>
                <w:sz w:val="18"/>
              </w:rPr>
              <w:t>Gut Health and Microbiome Modulation. Inulin from chicory root (prebiotic)</w:t>
            </w:r>
          </w:p>
        </w:tc>
      </w:tr>
      <w:tr w:rsidR="004F5DBF" w14:paraId="099AC5FF" w14:textId="77777777">
        <w:trPr>
          <w:jc w:val="center"/>
        </w:trPr>
        <w:tc>
          <w:tcPr>
            <w:tcW w:w="0" w:type="auto"/>
          </w:tcPr>
          <w:p w14:paraId="2DCEDA77" w14:textId="77777777" w:rsidR="004F5DBF" w:rsidRDefault="00AF0613">
            <w:pPr>
              <w:pStyle w:val="Compact"/>
            </w:pPr>
            <w:r>
              <w:rPr>
                <w:rFonts w:ascii="Arial" w:hAnsi="Arial"/>
                <w:sz w:val="18"/>
              </w:rPr>
              <w:t>Beta Hatch</w:t>
            </w:r>
          </w:p>
        </w:tc>
        <w:tc>
          <w:tcPr>
            <w:tcW w:w="0" w:type="auto"/>
          </w:tcPr>
          <w:p w14:paraId="739FD6A7" w14:textId="77777777" w:rsidR="004F5DBF" w:rsidRDefault="00AF0613">
            <w:pPr>
              <w:pStyle w:val="Compact"/>
            </w:pPr>
            <w:r>
              <w:rPr>
                <w:rFonts w:ascii="Arial" w:hAnsi="Arial"/>
                <w:sz w:val="18"/>
              </w:rPr>
              <w:t>Novel Ingredients (Insect/Algae/Fermentation)</w:t>
            </w:r>
          </w:p>
        </w:tc>
        <w:tc>
          <w:tcPr>
            <w:tcW w:w="0" w:type="auto"/>
          </w:tcPr>
          <w:p w14:paraId="55FAB330" w14:textId="77777777" w:rsidR="004F5DBF" w:rsidRDefault="00AF0613">
            <w:pPr>
              <w:pStyle w:val="Compact"/>
            </w:pPr>
            <w:r>
              <w:rPr>
                <w:rFonts w:ascii="Arial" w:hAnsi="Arial"/>
                <w:sz w:val="18"/>
              </w:rPr>
              <w:t>Mealworm (Tenebrio) protein &amp; fertilizer (frass).</w:t>
            </w:r>
          </w:p>
        </w:tc>
        <w:tc>
          <w:tcPr>
            <w:tcW w:w="0" w:type="auto"/>
          </w:tcPr>
          <w:p w14:paraId="0DB90F48" w14:textId="77777777" w:rsidR="004F5DBF" w:rsidRDefault="004F5DBF">
            <w:pPr>
              <w:pStyle w:val="Compact"/>
            </w:pPr>
          </w:p>
        </w:tc>
        <w:tc>
          <w:tcPr>
            <w:tcW w:w="0" w:type="auto"/>
          </w:tcPr>
          <w:p w14:paraId="0F8C04A4" w14:textId="77777777" w:rsidR="004F5DBF" w:rsidRDefault="00AF0613">
            <w:pPr>
              <w:pStyle w:val="Compact"/>
            </w:pPr>
            <w:r>
              <w:rPr>
                <w:rFonts w:ascii="Arial" w:hAnsi="Arial"/>
                <w:sz w:val="18"/>
              </w:rPr>
              <w:t>Optimized for dry climates; proprietary genetic breeding stock.</w:t>
            </w:r>
          </w:p>
        </w:tc>
      </w:tr>
      <w:tr w:rsidR="004F5DBF" w14:paraId="5C064329" w14:textId="77777777" w:rsidTr="004F5DBF">
        <w:trPr>
          <w:jc w:val="center"/>
        </w:trPr>
        <w:tc>
          <w:tcPr>
            <w:tcW w:w="0" w:type="auto"/>
            <w:shd w:val="clear" w:color="auto" w:fill="F4F6F8"/>
          </w:tcPr>
          <w:p w14:paraId="11AA86E1" w14:textId="77777777" w:rsidR="004F5DBF" w:rsidRDefault="00AF0613">
            <w:pPr>
              <w:pStyle w:val="Compact"/>
            </w:pPr>
            <w:r>
              <w:rPr>
                <w:rFonts w:ascii="Arial" w:hAnsi="Arial"/>
                <w:sz w:val="18"/>
              </w:rPr>
              <w:t>Big Heart Pet Brands</w:t>
            </w:r>
          </w:p>
        </w:tc>
        <w:tc>
          <w:tcPr>
            <w:tcW w:w="0" w:type="auto"/>
            <w:shd w:val="clear" w:color="auto" w:fill="F4F6F8"/>
          </w:tcPr>
          <w:p w14:paraId="560524E7" w14:textId="77777777" w:rsidR="004F5DBF" w:rsidRDefault="00AF0613">
            <w:pPr>
              <w:pStyle w:val="Compact"/>
            </w:pPr>
            <w:r>
              <w:rPr>
                <w:rFonts w:ascii="Arial" w:hAnsi="Arial"/>
                <w:sz w:val="18"/>
              </w:rPr>
              <w:t>Pet Nutrition (Food/Treats)</w:t>
            </w:r>
          </w:p>
        </w:tc>
        <w:tc>
          <w:tcPr>
            <w:tcW w:w="0" w:type="auto"/>
            <w:shd w:val="clear" w:color="auto" w:fill="F4F6F8"/>
          </w:tcPr>
          <w:p w14:paraId="1E65907B" w14:textId="77777777" w:rsidR="004F5DBF" w:rsidRDefault="004F5DBF">
            <w:pPr>
              <w:pStyle w:val="Compact"/>
            </w:pPr>
          </w:p>
        </w:tc>
        <w:tc>
          <w:tcPr>
            <w:tcW w:w="0" w:type="auto"/>
            <w:shd w:val="clear" w:color="auto" w:fill="F4F6F8"/>
          </w:tcPr>
          <w:p w14:paraId="39647B00" w14:textId="77777777" w:rsidR="004F5DBF" w:rsidRDefault="004F5DBF">
            <w:pPr>
              <w:pStyle w:val="Compact"/>
            </w:pPr>
          </w:p>
        </w:tc>
        <w:tc>
          <w:tcPr>
            <w:tcW w:w="0" w:type="auto"/>
            <w:shd w:val="clear" w:color="auto" w:fill="F4F6F8"/>
          </w:tcPr>
          <w:p w14:paraId="5ECF914E" w14:textId="77777777" w:rsidR="004F5DBF" w:rsidRDefault="00AF0613">
            <w:pPr>
              <w:pStyle w:val="Compact"/>
            </w:pPr>
            <w:r>
              <w:rPr>
                <w:rFonts w:ascii="Arial" w:hAnsi="Arial"/>
                <w:sz w:val="18"/>
              </w:rPr>
              <w:t>Exited (to Smucker). Major pet food company (Milk-Bone, Meow Mix).</w:t>
            </w:r>
          </w:p>
        </w:tc>
      </w:tr>
      <w:tr w:rsidR="004F5DBF" w14:paraId="2BE8648F" w14:textId="77777777">
        <w:trPr>
          <w:jc w:val="center"/>
        </w:trPr>
        <w:tc>
          <w:tcPr>
            <w:tcW w:w="0" w:type="auto"/>
          </w:tcPr>
          <w:p w14:paraId="774B7653" w14:textId="77777777" w:rsidR="004F5DBF" w:rsidRDefault="00AF0613">
            <w:pPr>
              <w:pStyle w:val="Compact"/>
            </w:pPr>
            <w:r>
              <w:rPr>
                <w:rFonts w:ascii="Arial" w:hAnsi="Arial"/>
                <w:sz w:val="18"/>
              </w:rPr>
              <w:t>BioAtlantis</w:t>
            </w:r>
          </w:p>
        </w:tc>
        <w:tc>
          <w:tcPr>
            <w:tcW w:w="0" w:type="auto"/>
          </w:tcPr>
          <w:p w14:paraId="250746B7" w14:textId="77777777" w:rsidR="004F5DBF" w:rsidRDefault="00AF0613">
            <w:pPr>
              <w:pStyle w:val="Compact"/>
            </w:pPr>
            <w:r>
              <w:rPr>
                <w:rFonts w:ascii="Arial" w:hAnsi="Arial"/>
                <w:sz w:val="18"/>
              </w:rPr>
              <w:t>Livestock Feed &amp; Additives</w:t>
            </w:r>
          </w:p>
        </w:tc>
        <w:tc>
          <w:tcPr>
            <w:tcW w:w="0" w:type="auto"/>
          </w:tcPr>
          <w:p w14:paraId="23309800" w14:textId="77777777" w:rsidR="004F5DBF" w:rsidRDefault="00AF0613">
            <w:pPr>
              <w:pStyle w:val="Compact"/>
            </w:pPr>
            <w:r>
              <w:rPr>
                <w:rFonts w:ascii="Arial" w:hAnsi="Arial"/>
                <w:sz w:val="18"/>
              </w:rPr>
              <w:t>Digestive Prebiotics, LactoShield</w:t>
            </w:r>
          </w:p>
        </w:tc>
        <w:tc>
          <w:tcPr>
            <w:tcW w:w="0" w:type="auto"/>
          </w:tcPr>
          <w:p w14:paraId="1A43F059" w14:textId="77777777" w:rsidR="004F5DBF" w:rsidRDefault="00AF0613">
            <w:pPr>
              <w:pStyle w:val="Compact"/>
            </w:pPr>
            <w:r>
              <w:rPr>
                <w:rFonts w:ascii="Arial" w:hAnsi="Arial"/>
                <w:sz w:val="18"/>
              </w:rPr>
              <w:t>Piglets (via sow feed), Pigs, Poultry, Calves</w:t>
            </w:r>
          </w:p>
        </w:tc>
        <w:tc>
          <w:tcPr>
            <w:tcW w:w="0" w:type="auto"/>
          </w:tcPr>
          <w:p w14:paraId="3B685096" w14:textId="77777777" w:rsidR="004F5DBF" w:rsidRDefault="00AF0613">
            <w:pPr>
              <w:pStyle w:val="Compact"/>
            </w:pPr>
            <w:r>
              <w:rPr>
                <w:rFonts w:ascii="Arial" w:hAnsi="Arial"/>
                <w:sz w:val="18"/>
              </w:rPr>
              <w:t>Gut Health and Microbiome Modulation. Brown seaweed-derived polysaccharides (laminarin, fucoidan) as prebiotic fibers (to nourish gut flora)</w:t>
            </w:r>
          </w:p>
        </w:tc>
      </w:tr>
      <w:tr w:rsidR="004F5DBF" w14:paraId="14712503" w14:textId="77777777" w:rsidTr="004F5DBF">
        <w:trPr>
          <w:jc w:val="center"/>
        </w:trPr>
        <w:tc>
          <w:tcPr>
            <w:tcW w:w="0" w:type="auto"/>
            <w:shd w:val="clear" w:color="auto" w:fill="F4F6F8"/>
          </w:tcPr>
          <w:p w14:paraId="0D66822B" w14:textId="77777777" w:rsidR="004F5DBF" w:rsidRDefault="00AF0613">
            <w:pPr>
              <w:pStyle w:val="Compact"/>
            </w:pPr>
            <w:r>
              <w:rPr>
                <w:rFonts w:ascii="Arial" w:hAnsi="Arial"/>
                <w:sz w:val="18"/>
              </w:rPr>
              <w:t>BioFeyn</w:t>
            </w:r>
          </w:p>
        </w:tc>
        <w:tc>
          <w:tcPr>
            <w:tcW w:w="0" w:type="auto"/>
            <w:shd w:val="clear" w:color="auto" w:fill="F4F6F8"/>
          </w:tcPr>
          <w:p w14:paraId="309C5249" w14:textId="77777777" w:rsidR="004F5DBF" w:rsidRDefault="00AF0613">
            <w:pPr>
              <w:pStyle w:val="Compact"/>
            </w:pPr>
            <w:r>
              <w:rPr>
                <w:rFonts w:ascii="Arial" w:hAnsi="Arial"/>
                <w:sz w:val="18"/>
              </w:rPr>
              <w:t>Aquaculture Nutrition</w:t>
            </w:r>
          </w:p>
        </w:tc>
        <w:tc>
          <w:tcPr>
            <w:tcW w:w="0" w:type="auto"/>
            <w:shd w:val="clear" w:color="auto" w:fill="F4F6F8"/>
          </w:tcPr>
          <w:p w14:paraId="780D89DE" w14:textId="77777777" w:rsidR="004F5DBF" w:rsidRDefault="00AF0613">
            <w:pPr>
              <w:pStyle w:val="Compact"/>
            </w:pPr>
            <w:r>
              <w:rPr>
                <w:rFonts w:ascii="Arial" w:hAnsi="Arial"/>
                <w:sz w:val="18"/>
              </w:rPr>
              <w:t xml:space="preserve">Molecular delivery (nanocapsules) for </w:t>
            </w:r>
            <w:r>
              <w:rPr>
                <w:rFonts w:ascii="Arial" w:hAnsi="Arial"/>
                <w:sz w:val="18"/>
              </w:rPr>
              <w:lastRenderedPageBreak/>
              <w:t>aquafeed., Nano-Encapsulation for Aquafeed</w:t>
            </w:r>
          </w:p>
        </w:tc>
        <w:tc>
          <w:tcPr>
            <w:tcW w:w="0" w:type="auto"/>
            <w:shd w:val="clear" w:color="auto" w:fill="F4F6F8"/>
          </w:tcPr>
          <w:p w14:paraId="3A6EF133" w14:textId="77777777" w:rsidR="004F5DBF" w:rsidRDefault="004F5DBF">
            <w:pPr>
              <w:pStyle w:val="Compact"/>
            </w:pPr>
          </w:p>
        </w:tc>
        <w:tc>
          <w:tcPr>
            <w:tcW w:w="0" w:type="auto"/>
            <w:shd w:val="clear" w:color="auto" w:fill="F4F6F8"/>
          </w:tcPr>
          <w:p w14:paraId="4D280C6A" w14:textId="77777777" w:rsidR="004F5DBF" w:rsidRDefault="00AF0613">
            <w:pPr>
              <w:pStyle w:val="Compact"/>
            </w:pPr>
            <w:r>
              <w:rPr>
                <w:rFonts w:ascii="Arial" w:hAnsi="Arial"/>
                <w:sz w:val="18"/>
              </w:rPr>
              <w:t xml:space="preserve">Feyn™ Platform (Nano-Capsules): Product: A “modular delivery mechanism” derived from human biomedicine (nanoparticles). • Payloads: Delivers </w:t>
            </w:r>
            <w:r>
              <w:rPr>
                <w:rFonts w:ascii="Arial" w:hAnsi="Arial"/>
                <w:sz w:val="18"/>
              </w:rPr>
              <w:lastRenderedPageBreak/>
              <w:t>Astaxanthin (color), Lysine, and Vaccines directly to fish tissues. • Benefit: Increases bioavailability by ~10x, reducing the need for expensive raw ingredients in aquafeed.</w:t>
            </w:r>
          </w:p>
        </w:tc>
      </w:tr>
      <w:tr w:rsidR="004F5DBF" w14:paraId="6196AA0B" w14:textId="77777777">
        <w:trPr>
          <w:jc w:val="center"/>
        </w:trPr>
        <w:tc>
          <w:tcPr>
            <w:tcW w:w="0" w:type="auto"/>
          </w:tcPr>
          <w:p w14:paraId="53A5AA26" w14:textId="77777777" w:rsidR="004F5DBF" w:rsidRDefault="00AF0613">
            <w:pPr>
              <w:pStyle w:val="Compact"/>
            </w:pPr>
            <w:r>
              <w:rPr>
                <w:rFonts w:ascii="Arial" w:hAnsi="Arial"/>
                <w:sz w:val="18"/>
              </w:rPr>
              <w:lastRenderedPageBreak/>
              <w:t>Bioiberica</w:t>
            </w:r>
          </w:p>
        </w:tc>
        <w:tc>
          <w:tcPr>
            <w:tcW w:w="0" w:type="auto"/>
          </w:tcPr>
          <w:p w14:paraId="157D4747" w14:textId="77777777" w:rsidR="004F5DBF" w:rsidRDefault="00AF0613">
            <w:pPr>
              <w:pStyle w:val="Compact"/>
            </w:pPr>
            <w:r>
              <w:rPr>
                <w:rFonts w:ascii="Arial" w:hAnsi="Arial"/>
                <w:sz w:val="18"/>
              </w:rPr>
              <w:t>Pet Supplements (Nutraceuticals)</w:t>
            </w:r>
          </w:p>
        </w:tc>
        <w:tc>
          <w:tcPr>
            <w:tcW w:w="0" w:type="auto"/>
          </w:tcPr>
          <w:p w14:paraId="02242F9C" w14:textId="77777777" w:rsidR="004F5DBF" w:rsidRDefault="00AF0613">
            <w:pPr>
              <w:pStyle w:val="Compact"/>
            </w:pPr>
            <w:r>
              <w:rPr>
                <w:rFonts w:ascii="Arial" w:hAnsi="Arial"/>
                <w:sz w:val="18"/>
              </w:rPr>
              <w:t>Atopivet, Atopivet (oral), Condrovet Force HA, Condrovet®, Nucleoforce Pets…</w:t>
            </w:r>
          </w:p>
        </w:tc>
        <w:tc>
          <w:tcPr>
            <w:tcW w:w="0" w:type="auto"/>
          </w:tcPr>
          <w:p w14:paraId="41432BB8" w14:textId="77777777" w:rsidR="004F5DBF" w:rsidRDefault="00AF0613">
            <w:pPr>
              <w:pStyle w:val="Compact"/>
            </w:pPr>
            <w:r>
              <w:rPr>
                <w:rFonts w:ascii="Arial" w:hAnsi="Arial"/>
                <w:sz w:val="18"/>
              </w:rPr>
              <w:t>Dogs, Cats, Dogs, Cats (skin/immune health), Dogs, Cats; also Livestock, Piglets, Calves, Piglets, Poultry</w:t>
            </w:r>
          </w:p>
        </w:tc>
        <w:tc>
          <w:tcPr>
            <w:tcW w:w="0" w:type="auto"/>
          </w:tcPr>
          <w:p w14:paraId="48F10697" w14:textId="77777777" w:rsidR="004F5DBF" w:rsidRDefault="00AF0613">
            <w:pPr>
              <w:pStyle w:val="Compact"/>
            </w:pPr>
            <w:r>
              <w:rPr>
                <w:rFonts w:ascii="Arial" w:hAnsi="Arial"/>
                <w:sz w:val="18"/>
              </w:rPr>
              <w:t>Immunity and Resilience. Omega-3 EPA/DHA (fish oil), Nucleotides (Yeast-derived, Nucleoforce®), Hyaluronic acid, Vitamin E</w:t>
            </w:r>
          </w:p>
        </w:tc>
      </w:tr>
      <w:tr w:rsidR="004F5DBF" w14:paraId="43D5F49D" w14:textId="77777777" w:rsidTr="004F5DBF">
        <w:trPr>
          <w:jc w:val="center"/>
        </w:trPr>
        <w:tc>
          <w:tcPr>
            <w:tcW w:w="0" w:type="auto"/>
            <w:shd w:val="clear" w:color="auto" w:fill="F4F6F8"/>
          </w:tcPr>
          <w:p w14:paraId="6C064401" w14:textId="77777777" w:rsidR="004F5DBF" w:rsidRDefault="00AF0613">
            <w:pPr>
              <w:pStyle w:val="Compact"/>
            </w:pPr>
            <w:r>
              <w:rPr>
                <w:rFonts w:ascii="Arial" w:hAnsi="Arial"/>
                <w:sz w:val="18"/>
              </w:rPr>
              <w:t>Biome9</w:t>
            </w:r>
          </w:p>
        </w:tc>
        <w:tc>
          <w:tcPr>
            <w:tcW w:w="0" w:type="auto"/>
            <w:shd w:val="clear" w:color="auto" w:fill="F4F6F8"/>
          </w:tcPr>
          <w:p w14:paraId="476BDCAA" w14:textId="77777777" w:rsidR="004F5DBF" w:rsidRDefault="00AF0613">
            <w:pPr>
              <w:pStyle w:val="Compact"/>
            </w:pPr>
            <w:r>
              <w:rPr>
                <w:rFonts w:ascii="Arial" w:hAnsi="Arial"/>
                <w:sz w:val="18"/>
              </w:rPr>
              <w:t>Pet Supplements (Nutraceuticals)</w:t>
            </w:r>
          </w:p>
        </w:tc>
        <w:tc>
          <w:tcPr>
            <w:tcW w:w="0" w:type="auto"/>
            <w:shd w:val="clear" w:color="auto" w:fill="F4F6F8"/>
          </w:tcPr>
          <w:p w14:paraId="0FFD3ACE" w14:textId="77777777" w:rsidR="004F5DBF" w:rsidRDefault="00AF0613">
            <w:pPr>
              <w:pStyle w:val="Compact"/>
            </w:pPr>
            <w:r>
              <w:rPr>
                <w:rFonts w:ascii="Arial" w:hAnsi="Arial"/>
                <w:sz w:val="18"/>
              </w:rPr>
              <w:t>AI Gut Test</w:t>
            </w:r>
          </w:p>
        </w:tc>
        <w:tc>
          <w:tcPr>
            <w:tcW w:w="0" w:type="auto"/>
            <w:shd w:val="clear" w:color="auto" w:fill="F4F6F8"/>
          </w:tcPr>
          <w:p w14:paraId="00C5AA89" w14:textId="77777777" w:rsidR="004F5DBF" w:rsidRDefault="004F5DBF">
            <w:pPr>
              <w:pStyle w:val="Compact"/>
            </w:pPr>
          </w:p>
        </w:tc>
        <w:tc>
          <w:tcPr>
            <w:tcW w:w="0" w:type="auto"/>
            <w:shd w:val="clear" w:color="auto" w:fill="F4F6F8"/>
          </w:tcPr>
          <w:p w14:paraId="3A2BF800" w14:textId="77777777" w:rsidR="004F5DBF" w:rsidRDefault="00AF0613">
            <w:pPr>
              <w:pStyle w:val="Compact"/>
            </w:pPr>
            <w:r>
              <w:rPr>
                <w:rFonts w:ascii="Arial" w:hAnsi="Arial"/>
                <w:sz w:val="18"/>
              </w:rPr>
              <w:t>AI Testing: European “Twin” to AnimalBiome.</w:t>
            </w:r>
          </w:p>
        </w:tc>
      </w:tr>
      <w:tr w:rsidR="004F5DBF" w14:paraId="66781513" w14:textId="77777777">
        <w:trPr>
          <w:jc w:val="center"/>
        </w:trPr>
        <w:tc>
          <w:tcPr>
            <w:tcW w:w="0" w:type="auto"/>
          </w:tcPr>
          <w:p w14:paraId="0215FD76" w14:textId="77777777" w:rsidR="004F5DBF" w:rsidRDefault="00AF0613">
            <w:pPr>
              <w:pStyle w:val="Compact"/>
            </w:pPr>
            <w:r>
              <w:rPr>
                <w:rFonts w:ascii="Arial" w:hAnsi="Arial"/>
                <w:sz w:val="18"/>
              </w:rPr>
              <w:t>Bioriginal</w:t>
            </w:r>
          </w:p>
        </w:tc>
        <w:tc>
          <w:tcPr>
            <w:tcW w:w="0" w:type="auto"/>
          </w:tcPr>
          <w:p w14:paraId="20A943DA" w14:textId="77777777" w:rsidR="004F5DBF" w:rsidRDefault="00AF0613">
            <w:pPr>
              <w:pStyle w:val="Compact"/>
            </w:pPr>
            <w:r>
              <w:rPr>
                <w:rFonts w:ascii="Arial" w:hAnsi="Arial"/>
                <w:sz w:val="18"/>
              </w:rPr>
              <w:t>Pet Supplements (Nutraceuticals)</w:t>
            </w:r>
          </w:p>
        </w:tc>
        <w:tc>
          <w:tcPr>
            <w:tcW w:w="0" w:type="auto"/>
          </w:tcPr>
          <w:p w14:paraId="189CCD94" w14:textId="77777777" w:rsidR="004F5DBF" w:rsidRDefault="00AF0613">
            <w:pPr>
              <w:pStyle w:val="Compact"/>
            </w:pPr>
            <w:r>
              <w:rPr>
                <w:rFonts w:ascii="Arial" w:hAnsi="Arial"/>
                <w:sz w:val="18"/>
              </w:rPr>
              <w:t>Antromax</w:t>
            </w:r>
          </w:p>
        </w:tc>
        <w:tc>
          <w:tcPr>
            <w:tcW w:w="0" w:type="auto"/>
          </w:tcPr>
          <w:p w14:paraId="528766E7" w14:textId="77777777" w:rsidR="004F5DBF" w:rsidRDefault="00AF0613">
            <w:pPr>
              <w:pStyle w:val="Compact"/>
            </w:pPr>
            <w:r>
              <w:rPr>
                <w:rFonts w:ascii="Arial" w:hAnsi="Arial"/>
                <w:sz w:val="18"/>
              </w:rPr>
              <w:t>Dogs, Pets (Dogs, Cats)</w:t>
            </w:r>
          </w:p>
        </w:tc>
        <w:tc>
          <w:tcPr>
            <w:tcW w:w="0" w:type="auto"/>
          </w:tcPr>
          <w:p w14:paraId="2F839857" w14:textId="77777777" w:rsidR="004F5DBF" w:rsidRDefault="00AF0613">
            <w:pPr>
              <w:pStyle w:val="Compact"/>
            </w:pPr>
            <w:r>
              <w:rPr>
                <w:rFonts w:ascii="Arial" w:hAnsi="Arial"/>
                <w:sz w:val="18"/>
              </w:rPr>
              <w:t>Immunity and Resilience. Antrodia cinnamomea mushroom extract (immunomodulating medicinal mushroom)</w:t>
            </w:r>
          </w:p>
        </w:tc>
      </w:tr>
      <w:tr w:rsidR="004F5DBF" w14:paraId="00308941" w14:textId="77777777" w:rsidTr="004F5DBF">
        <w:trPr>
          <w:jc w:val="center"/>
        </w:trPr>
        <w:tc>
          <w:tcPr>
            <w:tcW w:w="0" w:type="auto"/>
            <w:shd w:val="clear" w:color="auto" w:fill="F4F6F8"/>
          </w:tcPr>
          <w:p w14:paraId="27CD6115" w14:textId="77777777" w:rsidR="004F5DBF" w:rsidRDefault="00AF0613">
            <w:pPr>
              <w:pStyle w:val="Compact"/>
            </w:pPr>
            <w:r>
              <w:rPr>
                <w:rFonts w:ascii="Arial" w:hAnsi="Arial"/>
                <w:sz w:val="18"/>
              </w:rPr>
              <w:t>Boehringer Ingelheim</w:t>
            </w:r>
          </w:p>
        </w:tc>
        <w:tc>
          <w:tcPr>
            <w:tcW w:w="0" w:type="auto"/>
            <w:shd w:val="clear" w:color="auto" w:fill="F4F6F8"/>
          </w:tcPr>
          <w:p w14:paraId="0D121AAE" w14:textId="77777777" w:rsidR="004F5DBF" w:rsidRDefault="00AF0613">
            <w:pPr>
              <w:pStyle w:val="Compact"/>
            </w:pPr>
            <w:r>
              <w:rPr>
                <w:rFonts w:ascii="Arial" w:hAnsi="Arial"/>
                <w:sz w:val="18"/>
              </w:rPr>
              <w:t>Animal Health (Pharma/Biotech)</w:t>
            </w:r>
          </w:p>
        </w:tc>
        <w:tc>
          <w:tcPr>
            <w:tcW w:w="0" w:type="auto"/>
            <w:shd w:val="clear" w:color="auto" w:fill="F4F6F8"/>
          </w:tcPr>
          <w:p w14:paraId="0A963398" w14:textId="77777777" w:rsidR="004F5DBF" w:rsidRDefault="00AF0613">
            <w:pPr>
              <w:pStyle w:val="Compact"/>
            </w:pPr>
            <w:r>
              <w:rPr>
                <w:rFonts w:ascii="Arial" w:hAnsi="Arial"/>
                <w:sz w:val="18"/>
              </w:rPr>
              <w:t>NexGard®, Frontline®</w:t>
            </w:r>
          </w:p>
        </w:tc>
        <w:tc>
          <w:tcPr>
            <w:tcW w:w="0" w:type="auto"/>
            <w:shd w:val="clear" w:color="auto" w:fill="F4F6F8"/>
          </w:tcPr>
          <w:p w14:paraId="3F461267" w14:textId="77777777" w:rsidR="004F5DBF" w:rsidRDefault="004F5DBF">
            <w:pPr>
              <w:pStyle w:val="Compact"/>
            </w:pPr>
          </w:p>
        </w:tc>
        <w:tc>
          <w:tcPr>
            <w:tcW w:w="0" w:type="auto"/>
            <w:shd w:val="clear" w:color="auto" w:fill="F4F6F8"/>
          </w:tcPr>
          <w:p w14:paraId="7E3CDE7E" w14:textId="77777777" w:rsidR="004F5DBF" w:rsidRDefault="00AF0613">
            <w:pPr>
              <w:pStyle w:val="Compact"/>
            </w:pPr>
            <w:r>
              <w:rPr>
                <w:rFonts w:ascii="Arial" w:hAnsi="Arial"/>
                <w:sz w:val="18"/>
              </w:rPr>
              <w:t>Parasiticide King: #1 in flea/tick globally.</w:t>
            </w:r>
          </w:p>
        </w:tc>
      </w:tr>
      <w:tr w:rsidR="004F5DBF" w14:paraId="0FD0C31C" w14:textId="77777777">
        <w:trPr>
          <w:jc w:val="center"/>
        </w:trPr>
        <w:tc>
          <w:tcPr>
            <w:tcW w:w="0" w:type="auto"/>
          </w:tcPr>
          <w:p w14:paraId="610E314B" w14:textId="77777777" w:rsidR="004F5DBF" w:rsidRDefault="00AF0613">
            <w:pPr>
              <w:pStyle w:val="Compact"/>
            </w:pPr>
            <w:r>
              <w:rPr>
                <w:rFonts w:ascii="Arial" w:hAnsi="Arial"/>
                <w:sz w:val="18"/>
              </w:rPr>
              <w:t>Bond Pet Foods</w:t>
            </w:r>
          </w:p>
        </w:tc>
        <w:tc>
          <w:tcPr>
            <w:tcW w:w="0" w:type="auto"/>
          </w:tcPr>
          <w:p w14:paraId="7885EA4D" w14:textId="77777777" w:rsidR="004F5DBF" w:rsidRDefault="00AF0613">
            <w:pPr>
              <w:pStyle w:val="Compact"/>
            </w:pPr>
            <w:r>
              <w:rPr>
                <w:rFonts w:ascii="Arial" w:hAnsi="Arial"/>
                <w:sz w:val="18"/>
              </w:rPr>
              <w:t>Novel Ingredients (Insect/Algae/Fermentation)</w:t>
            </w:r>
          </w:p>
        </w:tc>
        <w:tc>
          <w:tcPr>
            <w:tcW w:w="0" w:type="auto"/>
          </w:tcPr>
          <w:p w14:paraId="447A9551" w14:textId="77777777" w:rsidR="004F5DBF" w:rsidRDefault="00AF0613">
            <w:pPr>
              <w:pStyle w:val="Compact"/>
            </w:pPr>
            <w:r>
              <w:rPr>
                <w:rFonts w:ascii="Arial" w:hAnsi="Arial"/>
                <w:sz w:val="18"/>
              </w:rPr>
              <w:t>Brewed Protein</w:t>
            </w:r>
          </w:p>
        </w:tc>
        <w:tc>
          <w:tcPr>
            <w:tcW w:w="0" w:type="auto"/>
          </w:tcPr>
          <w:p w14:paraId="2DBF1C51" w14:textId="77777777" w:rsidR="004F5DBF" w:rsidRDefault="004F5DBF">
            <w:pPr>
              <w:pStyle w:val="Compact"/>
            </w:pPr>
          </w:p>
        </w:tc>
        <w:tc>
          <w:tcPr>
            <w:tcW w:w="0" w:type="auto"/>
          </w:tcPr>
          <w:p w14:paraId="17AE2BBD" w14:textId="77777777" w:rsidR="004F5DBF" w:rsidRDefault="00AF0613">
            <w:pPr>
              <w:pStyle w:val="Compact"/>
            </w:pPr>
            <w:r>
              <w:rPr>
                <w:rFonts w:ascii="Arial" w:hAnsi="Arial"/>
                <w:sz w:val="18"/>
              </w:rPr>
              <w:t>A biotechnology leader using precision fermentation to produce animal-identical meat proteins without slaughter. Bond “brews” chicken protein using yeast and DNA, creating a high-purity, sustainable protein source specifically for pet food manufacturers.</w:t>
            </w:r>
          </w:p>
        </w:tc>
      </w:tr>
      <w:tr w:rsidR="004F5DBF" w14:paraId="3CFAD672" w14:textId="77777777" w:rsidTr="004F5DBF">
        <w:trPr>
          <w:jc w:val="center"/>
        </w:trPr>
        <w:tc>
          <w:tcPr>
            <w:tcW w:w="0" w:type="auto"/>
            <w:shd w:val="clear" w:color="auto" w:fill="F4F6F8"/>
          </w:tcPr>
          <w:p w14:paraId="56D9CDA8" w14:textId="77777777" w:rsidR="004F5DBF" w:rsidRDefault="00AF0613">
            <w:pPr>
              <w:pStyle w:val="Compact"/>
            </w:pPr>
            <w:r>
              <w:rPr>
                <w:rFonts w:ascii="Arial" w:hAnsi="Arial"/>
                <w:sz w:val="18"/>
              </w:rPr>
              <w:t>Buitelaar</w:t>
            </w:r>
          </w:p>
        </w:tc>
        <w:tc>
          <w:tcPr>
            <w:tcW w:w="0" w:type="auto"/>
            <w:shd w:val="clear" w:color="auto" w:fill="F4F6F8"/>
          </w:tcPr>
          <w:p w14:paraId="7CB3809E" w14:textId="77777777" w:rsidR="004F5DBF" w:rsidRDefault="00AF0613">
            <w:pPr>
              <w:pStyle w:val="Compact"/>
            </w:pPr>
            <w:r>
              <w:rPr>
                <w:rFonts w:ascii="Arial" w:hAnsi="Arial"/>
                <w:sz w:val="18"/>
              </w:rPr>
              <w:t>Livestock Feed &amp; Additives</w:t>
            </w:r>
          </w:p>
        </w:tc>
        <w:tc>
          <w:tcPr>
            <w:tcW w:w="0" w:type="auto"/>
            <w:shd w:val="clear" w:color="auto" w:fill="F4F6F8"/>
          </w:tcPr>
          <w:p w14:paraId="0D5A1E65" w14:textId="77777777" w:rsidR="004F5DBF" w:rsidRDefault="00AF0613">
            <w:pPr>
              <w:pStyle w:val="Compact"/>
            </w:pPr>
            <w:r>
              <w:rPr>
                <w:rFonts w:ascii="Arial" w:hAnsi="Arial"/>
                <w:sz w:val="18"/>
              </w:rPr>
              <w:t>Alprotect, Platinum Start</w:t>
            </w:r>
          </w:p>
        </w:tc>
        <w:tc>
          <w:tcPr>
            <w:tcW w:w="0" w:type="auto"/>
            <w:shd w:val="clear" w:color="auto" w:fill="F4F6F8"/>
          </w:tcPr>
          <w:p w14:paraId="554CB8DF" w14:textId="77777777" w:rsidR="004F5DBF" w:rsidRDefault="00AF0613">
            <w:pPr>
              <w:pStyle w:val="Compact"/>
            </w:pPr>
            <w:r>
              <w:rPr>
                <w:rFonts w:ascii="Arial" w:hAnsi="Arial"/>
                <w:sz w:val="18"/>
              </w:rPr>
              <w:t>Calves, Calves (neonatal), Calves (newborn)</w:t>
            </w:r>
          </w:p>
        </w:tc>
        <w:tc>
          <w:tcPr>
            <w:tcW w:w="0" w:type="auto"/>
            <w:shd w:val="clear" w:color="auto" w:fill="F4F6F8"/>
          </w:tcPr>
          <w:p w14:paraId="7B5D14FB" w14:textId="77777777" w:rsidR="004F5DBF" w:rsidRDefault="00AF0613">
            <w:pPr>
              <w:pStyle w:val="Compact"/>
            </w:pPr>
            <w:r>
              <w:rPr>
                <w:rFonts w:ascii="Arial" w:hAnsi="Arial"/>
                <w:sz w:val="18"/>
              </w:rPr>
              <w:t>Immunity and Resilience. Herbal extracts (rich in polyphenols), Selenium, Iron – to fortify immune response in young animals</w:t>
            </w:r>
          </w:p>
        </w:tc>
      </w:tr>
      <w:tr w:rsidR="004F5DBF" w14:paraId="0A732746" w14:textId="77777777">
        <w:trPr>
          <w:jc w:val="center"/>
        </w:trPr>
        <w:tc>
          <w:tcPr>
            <w:tcW w:w="0" w:type="auto"/>
          </w:tcPr>
          <w:p w14:paraId="7E01B797" w14:textId="77777777" w:rsidR="004F5DBF" w:rsidRDefault="00AF0613">
            <w:pPr>
              <w:pStyle w:val="Compact"/>
            </w:pPr>
            <w:r>
              <w:rPr>
                <w:rFonts w:ascii="Arial" w:hAnsi="Arial"/>
                <w:sz w:val="18"/>
              </w:rPr>
              <w:t>Butternut Box</w:t>
            </w:r>
          </w:p>
        </w:tc>
        <w:tc>
          <w:tcPr>
            <w:tcW w:w="0" w:type="auto"/>
          </w:tcPr>
          <w:p w14:paraId="22ED1671" w14:textId="77777777" w:rsidR="004F5DBF" w:rsidRDefault="00AF0613">
            <w:pPr>
              <w:pStyle w:val="Compact"/>
            </w:pPr>
            <w:r>
              <w:rPr>
                <w:rFonts w:ascii="Arial" w:hAnsi="Arial"/>
                <w:sz w:val="18"/>
              </w:rPr>
              <w:t>Pet Nutrition (Food/Treats)</w:t>
            </w:r>
          </w:p>
        </w:tc>
        <w:tc>
          <w:tcPr>
            <w:tcW w:w="0" w:type="auto"/>
          </w:tcPr>
          <w:p w14:paraId="7C82A6D1" w14:textId="77777777" w:rsidR="004F5DBF" w:rsidRDefault="004F5DBF">
            <w:pPr>
              <w:pStyle w:val="Compact"/>
            </w:pPr>
          </w:p>
        </w:tc>
        <w:tc>
          <w:tcPr>
            <w:tcW w:w="0" w:type="auto"/>
          </w:tcPr>
          <w:p w14:paraId="3B46A1DA" w14:textId="77777777" w:rsidR="004F5DBF" w:rsidRDefault="004F5DBF">
            <w:pPr>
              <w:pStyle w:val="Compact"/>
            </w:pPr>
          </w:p>
        </w:tc>
        <w:tc>
          <w:tcPr>
            <w:tcW w:w="0" w:type="auto"/>
          </w:tcPr>
          <w:p w14:paraId="1FBC00B0" w14:textId="77777777" w:rsidR="004F5DBF" w:rsidRDefault="00AF0613">
            <w:pPr>
              <w:pStyle w:val="Compact"/>
            </w:pPr>
            <w:r>
              <w:rPr>
                <w:rFonts w:ascii="Arial" w:hAnsi="Arial"/>
                <w:sz w:val="18"/>
              </w:rPr>
              <w:t>A tech-enabled Direct-to-Consumer (DTC) fresh dog food company. They cook fresh meals at low temperatures and deliver them frozen to customers on a subscription basis. Recently acquired PsiBufet (Poland).</w:t>
            </w:r>
          </w:p>
        </w:tc>
      </w:tr>
      <w:tr w:rsidR="004F5DBF" w14:paraId="2762F688" w14:textId="77777777" w:rsidTr="004F5DBF">
        <w:trPr>
          <w:jc w:val="center"/>
        </w:trPr>
        <w:tc>
          <w:tcPr>
            <w:tcW w:w="0" w:type="auto"/>
            <w:shd w:val="clear" w:color="auto" w:fill="F4F6F8"/>
          </w:tcPr>
          <w:p w14:paraId="7EB658E8" w14:textId="77777777" w:rsidR="004F5DBF" w:rsidRDefault="00AF0613">
            <w:pPr>
              <w:pStyle w:val="Compact"/>
            </w:pPr>
            <w:r>
              <w:rPr>
                <w:rFonts w:ascii="Arial" w:hAnsi="Arial"/>
                <w:sz w:val="18"/>
              </w:rPr>
              <w:t>CH4 Global</w:t>
            </w:r>
          </w:p>
        </w:tc>
        <w:tc>
          <w:tcPr>
            <w:tcW w:w="0" w:type="auto"/>
            <w:shd w:val="clear" w:color="auto" w:fill="F4F6F8"/>
          </w:tcPr>
          <w:p w14:paraId="347DAA21" w14:textId="77777777" w:rsidR="004F5DBF" w:rsidRDefault="00AF0613">
            <w:pPr>
              <w:pStyle w:val="Compact"/>
            </w:pPr>
            <w:r>
              <w:rPr>
                <w:rFonts w:ascii="Arial" w:hAnsi="Arial"/>
                <w:sz w:val="18"/>
              </w:rPr>
              <w:t>Livestock Feed &amp; Additives</w:t>
            </w:r>
          </w:p>
        </w:tc>
        <w:tc>
          <w:tcPr>
            <w:tcW w:w="0" w:type="auto"/>
            <w:shd w:val="clear" w:color="auto" w:fill="F4F6F8"/>
          </w:tcPr>
          <w:p w14:paraId="53F47267" w14:textId="77777777" w:rsidR="004F5DBF" w:rsidRDefault="004F5DBF">
            <w:pPr>
              <w:pStyle w:val="Compact"/>
            </w:pPr>
          </w:p>
        </w:tc>
        <w:tc>
          <w:tcPr>
            <w:tcW w:w="0" w:type="auto"/>
            <w:shd w:val="clear" w:color="auto" w:fill="F4F6F8"/>
          </w:tcPr>
          <w:p w14:paraId="63D5BF05" w14:textId="77777777" w:rsidR="004F5DBF" w:rsidRDefault="004F5DBF">
            <w:pPr>
              <w:pStyle w:val="Compact"/>
            </w:pPr>
          </w:p>
        </w:tc>
        <w:tc>
          <w:tcPr>
            <w:tcW w:w="0" w:type="auto"/>
            <w:shd w:val="clear" w:color="auto" w:fill="F4F6F8"/>
          </w:tcPr>
          <w:p w14:paraId="1A0E0859" w14:textId="77777777" w:rsidR="004F5DBF" w:rsidRDefault="00AF0613">
            <w:pPr>
              <w:pStyle w:val="Compact"/>
            </w:pPr>
            <w:r>
              <w:rPr>
                <w:rFonts w:ascii="Arial" w:hAnsi="Arial"/>
                <w:sz w:val="18"/>
              </w:rPr>
              <w:t>Cultivates Asparagopsis seaweed at scale to create feed supplements that reduce enteric methane in cattle by up to 90%.</w:t>
            </w:r>
          </w:p>
        </w:tc>
      </w:tr>
      <w:tr w:rsidR="004F5DBF" w14:paraId="479B1F31" w14:textId="77777777">
        <w:trPr>
          <w:jc w:val="center"/>
        </w:trPr>
        <w:tc>
          <w:tcPr>
            <w:tcW w:w="0" w:type="auto"/>
          </w:tcPr>
          <w:p w14:paraId="1A987BBA" w14:textId="77777777" w:rsidR="004F5DBF" w:rsidRDefault="00AF0613">
            <w:pPr>
              <w:pStyle w:val="Compact"/>
            </w:pPr>
            <w:r>
              <w:rPr>
                <w:rFonts w:ascii="Arial" w:hAnsi="Arial"/>
                <w:sz w:val="18"/>
              </w:rPr>
              <w:t>Calysta</w:t>
            </w:r>
          </w:p>
        </w:tc>
        <w:tc>
          <w:tcPr>
            <w:tcW w:w="0" w:type="auto"/>
          </w:tcPr>
          <w:p w14:paraId="66CF4A83" w14:textId="77777777" w:rsidR="004F5DBF" w:rsidRDefault="00AF0613">
            <w:pPr>
              <w:pStyle w:val="Compact"/>
            </w:pPr>
            <w:r>
              <w:rPr>
                <w:rFonts w:ascii="Arial" w:hAnsi="Arial"/>
                <w:sz w:val="18"/>
              </w:rPr>
              <w:t>Novel Ingredients (Insect/Algae/Fermentation)</w:t>
            </w:r>
          </w:p>
        </w:tc>
        <w:tc>
          <w:tcPr>
            <w:tcW w:w="0" w:type="auto"/>
          </w:tcPr>
          <w:p w14:paraId="396A696B" w14:textId="77777777" w:rsidR="004F5DBF" w:rsidRDefault="004F5DBF">
            <w:pPr>
              <w:pStyle w:val="Compact"/>
            </w:pPr>
          </w:p>
        </w:tc>
        <w:tc>
          <w:tcPr>
            <w:tcW w:w="0" w:type="auto"/>
          </w:tcPr>
          <w:p w14:paraId="425B01F1" w14:textId="77777777" w:rsidR="004F5DBF" w:rsidRDefault="004F5DBF">
            <w:pPr>
              <w:pStyle w:val="Compact"/>
            </w:pPr>
          </w:p>
        </w:tc>
        <w:tc>
          <w:tcPr>
            <w:tcW w:w="0" w:type="auto"/>
          </w:tcPr>
          <w:p w14:paraId="38664CBF" w14:textId="77777777" w:rsidR="004F5DBF" w:rsidRDefault="00AF0613">
            <w:pPr>
              <w:pStyle w:val="Compact"/>
            </w:pPr>
            <w:r>
              <w:rPr>
                <w:rFonts w:ascii="Arial" w:hAnsi="Arial"/>
                <w:sz w:val="18"/>
              </w:rPr>
              <w:t xml:space="preserve">A biotechnology company producing “FeedKind” </w:t>
            </w:r>
            <w:r>
              <w:rPr>
                <w:rFonts w:ascii="Arial" w:hAnsi="Arial"/>
                <w:sz w:val="18"/>
              </w:rPr>
              <w:t>protein using gas fermentation (methanotrophs) to convert methane into single-cell protein. This creates a sustainable, non-animal protein source for aquaculture and pet food.</w:t>
            </w:r>
          </w:p>
        </w:tc>
      </w:tr>
      <w:tr w:rsidR="004F5DBF" w14:paraId="5C210F73" w14:textId="77777777" w:rsidTr="004F5DBF">
        <w:trPr>
          <w:jc w:val="center"/>
        </w:trPr>
        <w:tc>
          <w:tcPr>
            <w:tcW w:w="0" w:type="auto"/>
            <w:shd w:val="clear" w:color="auto" w:fill="F4F6F8"/>
          </w:tcPr>
          <w:p w14:paraId="2508728B" w14:textId="77777777" w:rsidR="004F5DBF" w:rsidRDefault="00AF0613">
            <w:pPr>
              <w:pStyle w:val="Compact"/>
            </w:pPr>
            <w:r>
              <w:rPr>
                <w:rFonts w:ascii="Arial" w:hAnsi="Arial"/>
                <w:sz w:val="18"/>
              </w:rPr>
              <w:t>CanBiocin</w:t>
            </w:r>
          </w:p>
        </w:tc>
        <w:tc>
          <w:tcPr>
            <w:tcW w:w="0" w:type="auto"/>
            <w:shd w:val="clear" w:color="auto" w:fill="F4F6F8"/>
          </w:tcPr>
          <w:p w14:paraId="501F0CDF" w14:textId="77777777" w:rsidR="004F5DBF" w:rsidRDefault="00AF0613">
            <w:pPr>
              <w:pStyle w:val="Compact"/>
            </w:pPr>
            <w:r>
              <w:rPr>
                <w:rFonts w:ascii="Arial" w:hAnsi="Arial"/>
                <w:sz w:val="18"/>
              </w:rPr>
              <w:t>Pet Supplements (Nutraceuticals)</w:t>
            </w:r>
          </w:p>
        </w:tc>
        <w:tc>
          <w:tcPr>
            <w:tcW w:w="0" w:type="auto"/>
            <w:shd w:val="clear" w:color="auto" w:fill="F4F6F8"/>
          </w:tcPr>
          <w:p w14:paraId="523DA0B3" w14:textId="77777777" w:rsidR="004F5DBF" w:rsidRDefault="00AF0613">
            <w:pPr>
              <w:pStyle w:val="Compact"/>
            </w:pPr>
            <w:r>
              <w:rPr>
                <w:rFonts w:ascii="Arial" w:hAnsi="Arial"/>
                <w:sz w:val="18"/>
              </w:rPr>
              <w:t>K9-17 Strain</w:t>
            </w:r>
          </w:p>
        </w:tc>
        <w:tc>
          <w:tcPr>
            <w:tcW w:w="0" w:type="auto"/>
            <w:shd w:val="clear" w:color="auto" w:fill="F4F6F8"/>
          </w:tcPr>
          <w:p w14:paraId="214ADD21" w14:textId="77777777" w:rsidR="004F5DBF" w:rsidRDefault="004F5DBF">
            <w:pPr>
              <w:pStyle w:val="Compact"/>
            </w:pPr>
          </w:p>
        </w:tc>
        <w:tc>
          <w:tcPr>
            <w:tcW w:w="0" w:type="auto"/>
            <w:shd w:val="clear" w:color="auto" w:fill="F4F6F8"/>
          </w:tcPr>
          <w:p w14:paraId="5011F642" w14:textId="77777777" w:rsidR="004F5DBF" w:rsidRDefault="00AF0613">
            <w:pPr>
              <w:pStyle w:val="Compact"/>
            </w:pPr>
            <w:r>
              <w:rPr>
                <w:rFonts w:ascii="Arial" w:hAnsi="Arial"/>
                <w:sz w:val="18"/>
              </w:rPr>
              <w:t>Strain Bank: Species-specific probiotics for dogs.</w:t>
            </w:r>
          </w:p>
        </w:tc>
      </w:tr>
      <w:tr w:rsidR="004F5DBF" w14:paraId="3CDDB62C" w14:textId="77777777">
        <w:trPr>
          <w:jc w:val="center"/>
        </w:trPr>
        <w:tc>
          <w:tcPr>
            <w:tcW w:w="0" w:type="auto"/>
          </w:tcPr>
          <w:p w14:paraId="7B5AA7EF" w14:textId="77777777" w:rsidR="004F5DBF" w:rsidRDefault="00AF0613">
            <w:pPr>
              <w:pStyle w:val="Compact"/>
            </w:pPr>
            <w:r>
              <w:rPr>
                <w:rFonts w:ascii="Arial" w:hAnsi="Arial"/>
                <w:sz w:val="18"/>
              </w:rPr>
              <w:t>Candioli</w:t>
            </w:r>
          </w:p>
        </w:tc>
        <w:tc>
          <w:tcPr>
            <w:tcW w:w="0" w:type="auto"/>
          </w:tcPr>
          <w:p w14:paraId="5FE97103" w14:textId="77777777" w:rsidR="004F5DBF" w:rsidRDefault="00AF0613">
            <w:pPr>
              <w:pStyle w:val="Compact"/>
            </w:pPr>
            <w:r>
              <w:rPr>
                <w:rFonts w:ascii="Arial" w:hAnsi="Arial"/>
                <w:sz w:val="18"/>
              </w:rPr>
              <w:t>Pet Supplements (Nutraceuticals)</w:t>
            </w:r>
          </w:p>
        </w:tc>
        <w:tc>
          <w:tcPr>
            <w:tcW w:w="0" w:type="auto"/>
          </w:tcPr>
          <w:p w14:paraId="19A15D3A" w14:textId="77777777" w:rsidR="004F5DBF" w:rsidRDefault="00AF0613">
            <w:pPr>
              <w:pStyle w:val="Compact"/>
            </w:pPr>
            <w:r>
              <w:rPr>
                <w:rFonts w:ascii="Arial" w:hAnsi="Arial"/>
                <w:sz w:val="18"/>
              </w:rPr>
              <w:t>Acarene, Florentero ACT</w:t>
            </w:r>
          </w:p>
        </w:tc>
        <w:tc>
          <w:tcPr>
            <w:tcW w:w="0" w:type="auto"/>
          </w:tcPr>
          <w:p w14:paraId="5E824B71" w14:textId="77777777" w:rsidR="004F5DBF" w:rsidRDefault="00AF0613">
            <w:pPr>
              <w:pStyle w:val="Compact"/>
            </w:pPr>
            <w:r>
              <w:rPr>
                <w:rFonts w:ascii="Arial" w:hAnsi="Arial"/>
                <w:sz w:val="18"/>
              </w:rPr>
              <w:t>Dogs, Cats</w:t>
            </w:r>
          </w:p>
        </w:tc>
        <w:tc>
          <w:tcPr>
            <w:tcW w:w="0" w:type="auto"/>
          </w:tcPr>
          <w:p w14:paraId="479511EE" w14:textId="77777777" w:rsidR="004F5DBF" w:rsidRDefault="00AF0613">
            <w:pPr>
              <w:pStyle w:val="Compact"/>
            </w:pPr>
            <w:r>
              <w:rPr>
                <w:rFonts w:ascii="Arial" w:hAnsi="Arial"/>
                <w:sz w:val="18"/>
              </w:rPr>
              <w:t xml:space="preserve">Gut Health and Microbiome Modulation. Multi-strain Probiotics (e.g. Lactobacillus, </w:t>
            </w:r>
            <w:r>
              <w:rPr>
                <w:rFonts w:ascii="Arial" w:hAnsi="Arial"/>
                <w:sz w:val="18"/>
              </w:rPr>
              <w:lastRenderedPageBreak/>
              <w:t>Enterococcus) and bacteriocins (postbiotic metabolites)</w:t>
            </w:r>
          </w:p>
        </w:tc>
      </w:tr>
      <w:tr w:rsidR="004F5DBF" w14:paraId="76CDB2CD" w14:textId="77777777" w:rsidTr="004F5DBF">
        <w:trPr>
          <w:jc w:val="center"/>
        </w:trPr>
        <w:tc>
          <w:tcPr>
            <w:tcW w:w="0" w:type="auto"/>
            <w:shd w:val="clear" w:color="auto" w:fill="F4F6F8"/>
          </w:tcPr>
          <w:p w14:paraId="20A2803E" w14:textId="77777777" w:rsidR="004F5DBF" w:rsidRDefault="00AF0613">
            <w:pPr>
              <w:pStyle w:val="Compact"/>
            </w:pPr>
            <w:r>
              <w:rPr>
                <w:rFonts w:ascii="Arial" w:hAnsi="Arial"/>
                <w:sz w:val="18"/>
              </w:rPr>
              <w:lastRenderedPageBreak/>
              <w:t>Canna-Pet</w:t>
            </w:r>
          </w:p>
        </w:tc>
        <w:tc>
          <w:tcPr>
            <w:tcW w:w="0" w:type="auto"/>
            <w:shd w:val="clear" w:color="auto" w:fill="F4F6F8"/>
          </w:tcPr>
          <w:p w14:paraId="151E7E3A" w14:textId="77777777" w:rsidR="004F5DBF" w:rsidRDefault="00AF0613">
            <w:pPr>
              <w:pStyle w:val="Compact"/>
            </w:pPr>
            <w:r>
              <w:rPr>
                <w:rFonts w:ascii="Arial" w:hAnsi="Arial"/>
                <w:sz w:val="18"/>
              </w:rPr>
              <w:t>Pet Supplements (Nutraceuticals)</w:t>
            </w:r>
          </w:p>
        </w:tc>
        <w:tc>
          <w:tcPr>
            <w:tcW w:w="0" w:type="auto"/>
            <w:shd w:val="clear" w:color="auto" w:fill="F4F6F8"/>
          </w:tcPr>
          <w:p w14:paraId="4DDD3749" w14:textId="77777777" w:rsidR="004F5DBF" w:rsidRDefault="00AF0613">
            <w:pPr>
              <w:pStyle w:val="Compact"/>
            </w:pPr>
            <w:r>
              <w:rPr>
                <w:rFonts w:ascii="Arial" w:hAnsi="Arial"/>
                <w:sz w:val="18"/>
              </w:rPr>
              <w:t>Advanced Capsules</w:t>
            </w:r>
          </w:p>
        </w:tc>
        <w:tc>
          <w:tcPr>
            <w:tcW w:w="0" w:type="auto"/>
            <w:shd w:val="clear" w:color="auto" w:fill="F4F6F8"/>
          </w:tcPr>
          <w:p w14:paraId="3A9EB88C" w14:textId="77777777" w:rsidR="004F5DBF" w:rsidRDefault="00AF0613">
            <w:pPr>
              <w:pStyle w:val="Compact"/>
            </w:pPr>
            <w:r>
              <w:rPr>
                <w:rFonts w:ascii="Arial" w:hAnsi="Arial"/>
                <w:sz w:val="18"/>
              </w:rPr>
              <w:t>Dogs, Cats</w:t>
            </w:r>
          </w:p>
        </w:tc>
        <w:tc>
          <w:tcPr>
            <w:tcW w:w="0" w:type="auto"/>
            <w:shd w:val="clear" w:color="auto" w:fill="F4F6F8"/>
          </w:tcPr>
          <w:p w14:paraId="761AA235" w14:textId="77777777" w:rsidR="004F5DBF" w:rsidRDefault="00AF0613">
            <w:pPr>
              <w:pStyle w:val="Compact"/>
            </w:pPr>
            <w:r>
              <w:rPr>
                <w:rFonts w:ascii="Arial" w:hAnsi="Arial"/>
                <w:sz w:val="18"/>
              </w:rPr>
              <w:t>Calming and Behavioral Wellness. Full-spectrum hemp extract (rich in CBD and other cannabinoids) – supports anxiety relief and immunity</w:t>
            </w:r>
          </w:p>
        </w:tc>
      </w:tr>
      <w:tr w:rsidR="004F5DBF" w14:paraId="43F9DB39" w14:textId="77777777">
        <w:trPr>
          <w:jc w:val="center"/>
        </w:trPr>
        <w:tc>
          <w:tcPr>
            <w:tcW w:w="0" w:type="auto"/>
          </w:tcPr>
          <w:p w14:paraId="4C5163B9" w14:textId="77777777" w:rsidR="004F5DBF" w:rsidRDefault="00AF0613">
            <w:pPr>
              <w:pStyle w:val="Compact"/>
            </w:pPr>
            <w:r>
              <w:rPr>
                <w:rFonts w:ascii="Arial" w:hAnsi="Arial"/>
                <w:sz w:val="18"/>
              </w:rPr>
              <w:t>Canvit</w:t>
            </w:r>
          </w:p>
        </w:tc>
        <w:tc>
          <w:tcPr>
            <w:tcW w:w="0" w:type="auto"/>
          </w:tcPr>
          <w:p w14:paraId="696B96C8" w14:textId="77777777" w:rsidR="004F5DBF" w:rsidRDefault="00AF0613">
            <w:pPr>
              <w:pStyle w:val="Compact"/>
            </w:pPr>
            <w:r>
              <w:rPr>
                <w:rFonts w:ascii="Arial" w:hAnsi="Arial"/>
                <w:sz w:val="18"/>
              </w:rPr>
              <w:t>Pet Supplements (Nutraceuticals)</w:t>
            </w:r>
          </w:p>
        </w:tc>
        <w:tc>
          <w:tcPr>
            <w:tcW w:w="0" w:type="auto"/>
          </w:tcPr>
          <w:p w14:paraId="5F846A0B" w14:textId="77777777" w:rsidR="004F5DBF" w:rsidRDefault="00AF0613">
            <w:pPr>
              <w:pStyle w:val="Compact"/>
            </w:pPr>
            <w:r>
              <w:rPr>
                <w:rFonts w:ascii="Arial" w:hAnsi="Arial"/>
                <w:sz w:val="18"/>
              </w:rPr>
              <w:t>Chondro Maxi</w:t>
            </w:r>
          </w:p>
        </w:tc>
        <w:tc>
          <w:tcPr>
            <w:tcW w:w="0" w:type="auto"/>
          </w:tcPr>
          <w:p w14:paraId="75E51DB5" w14:textId="77777777" w:rsidR="004F5DBF" w:rsidRDefault="00AF0613">
            <w:pPr>
              <w:pStyle w:val="Compact"/>
            </w:pPr>
            <w:r>
              <w:rPr>
                <w:rFonts w:ascii="Arial" w:hAnsi="Arial"/>
                <w:sz w:val="18"/>
              </w:rPr>
              <w:t>Dogs</w:t>
            </w:r>
          </w:p>
        </w:tc>
        <w:tc>
          <w:tcPr>
            <w:tcW w:w="0" w:type="auto"/>
          </w:tcPr>
          <w:p w14:paraId="71B1904D" w14:textId="77777777" w:rsidR="004F5DBF" w:rsidRDefault="00AF0613">
            <w:pPr>
              <w:pStyle w:val="Compact"/>
            </w:pPr>
            <w:r>
              <w:rPr>
                <w:rFonts w:ascii="Arial" w:hAnsi="Arial"/>
                <w:sz w:val="18"/>
              </w:rPr>
              <w:t>Mobility and Joint Health. Glucosamine, Chondroitin sulfate, Collagen, Vitamin C (high-strength joint tablets)</w:t>
            </w:r>
          </w:p>
        </w:tc>
      </w:tr>
      <w:tr w:rsidR="004F5DBF" w14:paraId="0967ABB6" w14:textId="77777777" w:rsidTr="004F5DBF">
        <w:trPr>
          <w:jc w:val="center"/>
        </w:trPr>
        <w:tc>
          <w:tcPr>
            <w:tcW w:w="0" w:type="auto"/>
            <w:shd w:val="clear" w:color="auto" w:fill="F4F6F8"/>
          </w:tcPr>
          <w:p w14:paraId="635C0048" w14:textId="77777777" w:rsidR="004F5DBF" w:rsidRDefault="00AF0613">
            <w:pPr>
              <w:pStyle w:val="Compact"/>
            </w:pPr>
            <w:r>
              <w:rPr>
                <w:rFonts w:ascii="Arial" w:hAnsi="Arial"/>
                <w:sz w:val="18"/>
              </w:rPr>
              <w:t>Cargill Animal Nutrition</w:t>
            </w:r>
          </w:p>
        </w:tc>
        <w:tc>
          <w:tcPr>
            <w:tcW w:w="0" w:type="auto"/>
            <w:shd w:val="clear" w:color="auto" w:fill="F4F6F8"/>
          </w:tcPr>
          <w:p w14:paraId="5B83BD8B" w14:textId="77777777" w:rsidR="004F5DBF" w:rsidRDefault="00AF0613">
            <w:pPr>
              <w:pStyle w:val="Compact"/>
            </w:pPr>
            <w:r>
              <w:rPr>
                <w:rFonts w:ascii="Arial" w:hAnsi="Arial"/>
                <w:sz w:val="18"/>
              </w:rPr>
              <w:t>Livestock Feed &amp; Additives</w:t>
            </w:r>
          </w:p>
        </w:tc>
        <w:tc>
          <w:tcPr>
            <w:tcW w:w="0" w:type="auto"/>
            <w:shd w:val="clear" w:color="auto" w:fill="F4F6F8"/>
          </w:tcPr>
          <w:p w14:paraId="680B7335" w14:textId="77777777" w:rsidR="004F5DBF" w:rsidRDefault="00AF0613">
            <w:pPr>
              <w:pStyle w:val="Compact"/>
            </w:pPr>
            <w:r>
              <w:rPr>
                <w:rFonts w:ascii="Arial" w:hAnsi="Arial"/>
                <w:sz w:val="18"/>
              </w:rPr>
              <w:t>Diamond V, Provimi</w:t>
            </w:r>
          </w:p>
        </w:tc>
        <w:tc>
          <w:tcPr>
            <w:tcW w:w="0" w:type="auto"/>
            <w:shd w:val="clear" w:color="auto" w:fill="F4F6F8"/>
          </w:tcPr>
          <w:p w14:paraId="1A4F9FCF" w14:textId="77777777" w:rsidR="004F5DBF" w:rsidRDefault="004F5DBF">
            <w:pPr>
              <w:pStyle w:val="Compact"/>
            </w:pPr>
          </w:p>
        </w:tc>
        <w:tc>
          <w:tcPr>
            <w:tcW w:w="0" w:type="auto"/>
            <w:shd w:val="clear" w:color="auto" w:fill="F4F6F8"/>
          </w:tcPr>
          <w:p w14:paraId="7BB27CB8" w14:textId="77777777" w:rsidR="004F5DBF" w:rsidRDefault="00AF0613">
            <w:pPr>
              <w:pStyle w:val="Compact"/>
            </w:pPr>
            <w:r>
              <w:rPr>
                <w:rFonts w:ascii="Arial" w:hAnsi="Arial"/>
                <w:sz w:val="18"/>
              </w:rPr>
              <w:t>Scale King: Vertical integration from crops to premixes.</w:t>
            </w:r>
          </w:p>
        </w:tc>
      </w:tr>
      <w:tr w:rsidR="004F5DBF" w14:paraId="2860946A" w14:textId="77777777">
        <w:trPr>
          <w:jc w:val="center"/>
        </w:trPr>
        <w:tc>
          <w:tcPr>
            <w:tcW w:w="0" w:type="auto"/>
          </w:tcPr>
          <w:p w14:paraId="69332B2C" w14:textId="77777777" w:rsidR="004F5DBF" w:rsidRDefault="00AF0613">
            <w:pPr>
              <w:pStyle w:val="Compact"/>
            </w:pPr>
            <w:r>
              <w:rPr>
                <w:rFonts w:ascii="Arial" w:hAnsi="Arial"/>
                <w:sz w:val="18"/>
              </w:rPr>
              <w:t>Ceva</w:t>
            </w:r>
          </w:p>
        </w:tc>
        <w:tc>
          <w:tcPr>
            <w:tcW w:w="0" w:type="auto"/>
          </w:tcPr>
          <w:p w14:paraId="6B0C30D1" w14:textId="77777777" w:rsidR="004F5DBF" w:rsidRDefault="00AF0613">
            <w:pPr>
              <w:pStyle w:val="Compact"/>
            </w:pPr>
            <w:r>
              <w:rPr>
                <w:rFonts w:ascii="Arial" w:hAnsi="Arial"/>
                <w:sz w:val="18"/>
              </w:rPr>
              <w:t>Pet Supplements (Nutraceuticals)</w:t>
            </w:r>
          </w:p>
        </w:tc>
        <w:tc>
          <w:tcPr>
            <w:tcW w:w="0" w:type="auto"/>
          </w:tcPr>
          <w:p w14:paraId="4DB9A91A" w14:textId="77777777" w:rsidR="004F5DBF" w:rsidRDefault="00AF0613">
            <w:pPr>
              <w:pStyle w:val="Compact"/>
            </w:pPr>
            <w:r>
              <w:rPr>
                <w:rFonts w:ascii="Arial" w:hAnsi="Arial"/>
                <w:sz w:val="18"/>
              </w:rPr>
              <w:t>Senilife</w:t>
            </w:r>
          </w:p>
        </w:tc>
        <w:tc>
          <w:tcPr>
            <w:tcW w:w="0" w:type="auto"/>
          </w:tcPr>
          <w:p w14:paraId="669928EE" w14:textId="77777777" w:rsidR="004F5DBF" w:rsidRDefault="00AF0613">
            <w:pPr>
              <w:pStyle w:val="Compact"/>
            </w:pPr>
            <w:r>
              <w:rPr>
                <w:rFonts w:ascii="Arial" w:hAnsi="Arial"/>
                <w:sz w:val="18"/>
              </w:rPr>
              <w:t>Senior Dogs, Cats</w:t>
            </w:r>
          </w:p>
        </w:tc>
        <w:tc>
          <w:tcPr>
            <w:tcW w:w="0" w:type="auto"/>
          </w:tcPr>
          <w:p w14:paraId="1CC40E2D" w14:textId="77777777" w:rsidR="004F5DBF" w:rsidRDefault="00AF0613">
            <w:pPr>
              <w:pStyle w:val="Compact"/>
            </w:pPr>
            <w:r>
              <w:rPr>
                <w:rFonts w:ascii="Arial" w:hAnsi="Arial"/>
                <w:sz w:val="18"/>
              </w:rPr>
              <w:t>Cognitive Support and Aging. Phosphatidylserine, Ginkgo biloba extract, Vitamin B6 (pyridoxine), Vitamin E, Resveratrol (antioxidant brain health blend)</w:t>
            </w:r>
          </w:p>
        </w:tc>
      </w:tr>
      <w:tr w:rsidR="004F5DBF" w14:paraId="05D8D5CE" w14:textId="77777777" w:rsidTr="004F5DBF">
        <w:trPr>
          <w:jc w:val="center"/>
        </w:trPr>
        <w:tc>
          <w:tcPr>
            <w:tcW w:w="0" w:type="auto"/>
            <w:shd w:val="clear" w:color="auto" w:fill="F4F6F8"/>
          </w:tcPr>
          <w:p w14:paraId="1C2A659A" w14:textId="77777777" w:rsidR="004F5DBF" w:rsidRDefault="00AF0613">
            <w:pPr>
              <w:pStyle w:val="Compact"/>
            </w:pPr>
            <w:r>
              <w:rPr>
                <w:rFonts w:ascii="Arial" w:hAnsi="Arial"/>
                <w:sz w:val="18"/>
              </w:rPr>
              <w:t>Ceva Santé Animale</w:t>
            </w:r>
          </w:p>
        </w:tc>
        <w:tc>
          <w:tcPr>
            <w:tcW w:w="0" w:type="auto"/>
            <w:shd w:val="clear" w:color="auto" w:fill="F4F6F8"/>
          </w:tcPr>
          <w:p w14:paraId="2188762D" w14:textId="77777777" w:rsidR="004F5DBF" w:rsidRDefault="00AF0613">
            <w:pPr>
              <w:pStyle w:val="Compact"/>
            </w:pPr>
            <w:r>
              <w:rPr>
                <w:rFonts w:ascii="Arial" w:hAnsi="Arial"/>
                <w:sz w:val="18"/>
              </w:rPr>
              <w:t>Animal Health (Pharma/Biotech)</w:t>
            </w:r>
          </w:p>
        </w:tc>
        <w:tc>
          <w:tcPr>
            <w:tcW w:w="0" w:type="auto"/>
            <w:shd w:val="clear" w:color="auto" w:fill="F4F6F8"/>
          </w:tcPr>
          <w:p w14:paraId="0B2A5CCA" w14:textId="77777777" w:rsidR="004F5DBF" w:rsidRDefault="00AF0613">
            <w:pPr>
              <w:pStyle w:val="Compact"/>
            </w:pPr>
            <w:r>
              <w:rPr>
                <w:rFonts w:ascii="Arial" w:hAnsi="Arial"/>
                <w:sz w:val="18"/>
              </w:rPr>
              <w:t>Adaptil® (Calming)</w:t>
            </w:r>
          </w:p>
        </w:tc>
        <w:tc>
          <w:tcPr>
            <w:tcW w:w="0" w:type="auto"/>
            <w:shd w:val="clear" w:color="auto" w:fill="F4F6F8"/>
          </w:tcPr>
          <w:p w14:paraId="73366CF3" w14:textId="77777777" w:rsidR="004F5DBF" w:rsidRDefault="004F5DBF">
            <w:pPr>
              <w:pStyle w:val="Compact"/>
            </w:pPr>
          </w:p>
        </w:tc>
        <w:tc>
          <w:tcPr>
            <w:tcW w:w="0" w:type="auto"/>
            <w:shd w:val="clear" w:color="auto" w:fill="F4F6F8"/>
          </w:tcPr>
          <w:p w14:paraId="09FE8FA1" w14:textId="77777777" w:rsidR="004F5DBF" w:rsidRDefault="00AF0613">
            <w:pPr>
              <w:pStyle w:val="Compact"/>
            </w:pPr>
            <w:r>
              <w:rPr>
                <w:rFonts w:ascii="Arial" w:hAnsi="Arial"/>
                <w:sz w:val="18"/>
              </w:rPr>
              <w:t>The Challenger: Leader in pheromones &amp; preventive medicine.</w:t>
            </w:r>
          </w:p>
        </w:tc>
      </w:tr>
      <w:tr w:rsidR="004F5DBF" w14:paraId="4409A4D2" w14:textId="77777777">
        <w:trPr>
          <w:jc w:val="center"/>
        </w:trPr>
        <w:tc>
          <w:tcPr>
            <w:tcW w:w="0" w:type="auto"/>
          </w:tcPr>
          <w:p w14:paraId="6A8EE9CB" w14:textId="77777777" w:rsidR="004F5DBF" w:rsidRDefault="00AF0613">
            <w:pPr>
              <w:pStyle w:val="Compact"/>
            </w:pPr>
            <w:r>
              <w:rPr>
                <w:rFonts w:ascii="Arial" w:hAnsi="Arial"/>
                <w:sz w:val="18"/>
              </w:rPr>
              <w:t>Chicoa Fish Farm</w:t>
            </w:r>
          </w:p>
        </w:tc>
        <w:tc>
          <w:tcPr>
            <w:tcW w:w="0" w:type="auto"/>
          </w:tcPr>
          <w:p w14:paraId="07AC062A" w14:textId="77777777" w:rsidR="004F5DBF" w:rsidRDefault="00AF0613">
            <w:pPr>
              <w:pStyle w:val="Compact"/>
            </w:pPr>
            <w:r>
              <w:rPr>
                <w:rFonts w:ascii="Arial" w:hAnsi="Arial"/>
                <w:sz w:val="18"/>
              </w:rPr>
              <w:t>Aquaculture Nutrition</w:t>
            </w:r>
          </w:p>
        </w:tc>
        <w:tc>
          <w:tcPr>
            <w:tcW w:w="0" w:type="auto"/>
          </w:tcPr>
          <w:p w14:paraId="6D751E92" w14:textId="77777777" w:rsidR="004F5DBF" w:rsidRDefault="004F5DBF">
            <w:pPr>
              <w:pStyle w:val="Compact"/>
            </w:pPr>
          </w:p>
        </w:tc>
        <w:tc>
          <w:tcPr>
            <w:tcW w:w="0" w:type="auto"/>
          </w:tcPr>
          <w:p w14:paraId="4122B269" w14:textId="77777777" w:rsidR="004F5DBF" w:rsidRDefault="004F5DBF">
            <w:pPr>
              <w:pStyle w:val="Compact"/>
            </w:pPr>
          </w:p>
        </w:tc>
        <w:tc>
          <w:tcPr>
            <w:tcW w:w="0" w:type="auto"/>
          </w:tcPr>
          <w:p w14:paraId="6B234B38" w14:textId="77777777" w:rsidR="004F5DBF" w:rsidRDefault="00AF0613">
            <w:pPr>
              <w:pStyle w:val="Compact"/>
            </w:pPr>
            <w:r>
              <w:rPr>
                <w:rFonts w:ascii="Arial" w:hAnsi="Arial"/>
                <w:sz w:val="18"/>
              </w:rPr>
              <w:t>A vertically integrated tilapia farm in Mozambique. It aims to build a scalable model for sustainable protein production in Sub-Saharan Africa.</w:t>
            </w:r>
          </w:p>
        </w:tc>
      </w:tr>
      <w:tr w:rsidR="004F5DBF" w14:paraId="4808ED6F" w14:textId="77777777" w:rsidTr="004F5DBF">
        <w:trPr>
          <w:jc w:val="center"/>
        </w:trPr>
        <w:tc>
          <w:tcPr>
            <w:tcW w:w="0" w:type="auto"/>
            <w:shd w:val="clear" w:color="auto" w:fill="F4F6F8"/>
          </w:tcPr>
          <w:p w14:paraId="4104E155" w14:textId="77777777" w:rsidR="004F5DBF" w:rsidRDefault="00AF0613">
            <w:pPr>
              <w:pStyle w:val="Compact"/>
            </w:pPr>
            <w:r>
              <w:rPr>
                <w:rFonts w:ascii="Arial" w:hAnsi="Arial"/>
                <w:sz w:val="18"/>
              </w:rPr>
              <w:t>CompaniCalm</w:t>
            </w:r>
          </w:p>
        </w:tc>
        <w:tc>
          <w:tcPr>
            <w:tcW w:w="0" w:type="auto"/>
            <w:shd w:val="clear" w:color="auto" w:fill="F4F6F8"/>
          </w:tcPr>
          <w:p w14:paraId="734559EF" w14:textId="77777777" w:rsidR="004F5DBF" w:rsidRDefault="00AF0613">
            <w:pPr>
              <w:pStyle w:val="Compact"/>
            </w:pPr>
            <w:r>
              <w:rPr>
                <w:rFonts w:ascii="Arial" w:hAnsi="Arial"/>
                <w:sz w:val="18"/>
              </w:rPr>
              <w:t>Pet Supplements (Nutraceuticals)</w:t>
            </w:r>
          </w:p>
        </w:tc>
        <w:tc>
          <w:tcPr>
            <w:tcW w:w="0" w:type="auto"/>
            <w:shd w:val="clear" w:color="auto" w:fill="F4F6F8"/>
          </w:tcPr>
          <w:p w14:paraId="469820C8" w14:textId="77777777" w:rsidR="004F5DBF" w:rsidRDefault="00AF0613">
            <w:pPr>
              <w:pStyle w:val="Compact"/>
            </w:pPr>
            <w:r>
              <w:rPr>
                <w:rFonts w:ascii="Arial" w:hAnsi="Arial"/>
                <w:sz w:val="18"/>
              </w:rPr>
              <w:t>AC for Pets (Alpha-Casozepine)</w:t>
            </w:r>
          </w:p>
        </w:tc>
        <w:tc>
          <w:tcPr>
            <w:tcW w:w="0" w:type="auto"/>
            <w:shd w:val="clear" w:color="auto" w:fill="F4F6F8"/>
          </w:tcPr>
          <w:p w14:paraId="552E7557" w14:textId="77777777" w:rsidR="004F5DBF" w:rsidRDefault="00AF0613">
            <w:pPr>
              <w:pStyle w:val="Compact"/>
            </w:pPr>
            <w:r>
              <w:rPr>
                <w:rFonts w:ascii="Arial" w:hAnsi="Arial"/>
                <w:sz w:val="18"/>
              </w:rPr>
              <w:t>Dogs, Cats</w:t>
            </w:r>
          </w:p>
        </w:tc>
        <w:tc>
          <w:tcPr>
            <w:tcW w:w="0" w:type="auto"/>
            <w:shd w:val="clear" w:color="auto" w:fill="F4F6F8"/>
          </w:tcPr>
          <w:p w14:paraId="72587EE4" w14:textId="77777777" w:rsidR="004F5DBF" w:rsidRDefault="00AF0613">
            <w:pPr>
              <w:pStyle w:val="Compact"/>
            </w:pPr>
            <w:r>
              <w:rPr>
                <w:rFonts w:ascii="Arial" w:hAnsi="Arial"/>
                <w:sz w:val="18"/>
              </w:rPr>
              <w:t>Calming and Behavioral Wellness. Alpha-Casozepine (milk protein hydrolysate)</w:t>
            </w:r>
          </w:p>
        </w:tc>
      </w:tr>
      <w:tr w:rsidR="004F5DBF" w14:paraId="46334D85" w14:textId="77777777">
        <w:trPr>
          <w:jc w:val="center"/>
        </w:trPr>
        <w:tc>
          <w:tcPr>
            <w:tcW w:w="0" w:type="auto"/>
          </w:tcPr>
          <w:p w14:paraId="198997DD" w14:textId="77777777" w:rsidR="004F5DBF" w:rsidRDefault="00AF0613">
            <w:pPr>
              <w:pStyle w:val="Compact"/>
            </w:pPr>
            <w:r>
              <w:rPr>
                <w:rFonts w:ascii="Arial" w:hAnsi="Arial"/>
                <w:sz w:val="18"/>
              </w:rPr>
              <w:t>DSM-Firmenich</w:t>
            </w:r>
          </w:p>
        </w:tc>
        <w:tc>
          <w:tcPr>
            <w:tcW w:w="0" w:type="auto"/>
          </w:tcPr>
          <w:p w14:paraId="4E93B946" w14:textId="77777777" w:rsidR="004F5DBF" w:rsidRDefault="00AF0613">
            <w:pPr>
              <w:pStyle w:val="Compact"/>
            </w:pPr>
            <w:r>
              <w:rPr>
                <w:rFonts w:ascii="Arial" w:hAnsi="Arial"/>
                <w:sz w:val="18"/>
              </w:rPr>
              <w:t>Livestock Feed &amp; Additives</w:t>
            </w:r>
          </w:p>
        </w:tc>
        <w:tc>
          <w:tcPr>
            <w:tcW w:w="0" w:type="auto"/>
          </w:tcPr>
          <w:p w14:paraId="143790EB" w14:textId="77777777" w:rsidR="004F5DBF" w:rsidRDefault="00AF0613">
            <w:pPr>
              <w:pStyle w:val="Compact"/>
            </w:pPr>
            <w:r>
              <w:rPr>
                <w:rFonts w:ascii="Arial" w:hAnsi="Arial"/>
                <w:sz w:val="18"/>
              </w:rPr>
              <w:t>Vitamins, Bovaer®</w:t>
            </w:r>
          </w:p>
        </w:tc>
        <w:tc>
          <w:tcPr>
            <w:tcW w:w="0" w:type="auto"/>
          </w:tcPr>
          <w:p w14:paraId="32BF3CB9" w14:textId="77777777" w:rsidR="004F5DBF" w:rsidRDefault="004F5DBF">
            <w:pPr>
              <w:pStyle w:val="Compact"/>
            </w:pPr>
          </w:p>
        </w:tc>
        <w:tc>
          <w:tcPr>
            <w:tcW w:w="0" w:type="auto"/>
          </w:tcPr>
          <w:p w14:paraId="6D894545" w14:textId="77777777" w:rsidR="004F5DBF" w:rsidRDefault="00AF0613">
            <w:pPr>
              <w:pStyle w:val="Compact"/>
            </w:pPr>
            <w:r>
              <w:rPr>
                <w:rFonts w:ascii="Arial" w:hAnsi="Arial"/>
                <w:sz w:val="18"/>
              </w:rPr>
              <w:t>Science-Driven: Vitamins, minerals, and sustainability.</w:t>
            </w:r>
          </w:p>
        </w:tc>
      </w:tr>
      <w:tr w:rsidR="004F5DBF" w14:paraId="4F794FD8" w14:textId="77777777" w:rsidTr="004F5DBF">
        <w:trPr>
          <w:jc w:val="center"/>
        </w:trPr>
        <w:tc>
          <w:tcPr>
            <w:tcW w:w="0" w:type="auto"/>
            <w:shd w:val="clear" w:color="auto" w:fill="F4F6F8"/>
          </w:tcPr>
          <w:p w14:paraId="3931BEE9" w14:textId="77777777" w:rsidR="004F5DBF" w:rsidRDefault="00AF0613">
            <w:pPr>
              <w:pStyle w:val="Compact"/>
            </w:pPr>
            <w:r>
              <w:rPr>
                <w:rFonts w:ascii="Arial" w:hAnsi="Arial"/>
                <w:sz w:val="18"/>
              </w:rPr>
              <w:t>Dechra</w:t>
            </w:r>
          </w:p>
        </w:tc>
        <w:tc>
          <w:tcPr>
            <w:tcW w:w="0" w:type="auto"/>
            <w:shd w:val="clear" w:color="auto" w:fill="F4F6F8"/>
          </w:tcPr>
          <w:p w14:paraId="4475B115" w14:textId="77777777" w:rsidR="004F5DBF" w:rsidRDefault="00AF0613">
            <w:pPr>
              <w:pStyle w:val="Compact"/>
            </w:pPr>
            <w:r>
              <w:rPr>
                <w:rFonts w:ascii="Arial" w:hAnsi="Arial"/>
                <w:sz w:val="18"/>
              </w:rPr>
              <w:t>Animal Health (Pharma/Biotech)</w:t>
            </w:r>
          </w:p>
        </w:tc>
        <w:tc>
          <w:tcPr>
            <w:tcW w:w="0" w:type="auto"/>
            <w:shd w:val="clear" w:color="auto" w:fill="F4F6F8"/>
          </w:tcPr>
          <w:p w14:paraId="7217548F" w14:textId="77777777" w:rsidR="004F5DBF" w:rsidRDefault="00AF0613">
            <w:pPr>
              <w:pStyle w:val="Compact"/>
            </w:pPr>
            <w:r>
              <w:rPr>
                <w:rFonts w:ascii="Arial" w:hAnsi="Arial"/>
                <w:sz w:val="18"/>
              </w:rPr>
              <w:t>Vet Pharma</w:t>
            </w:r>
          </w:p>
        </w:tc>
        <w:tc>
          <w:tcPr>
            <w:tcW w:w="0" w:type="auto"/>
            <w:shd w:val="clear" w:color="auto" w:fill="F4F6F8"/>
          </w:tcPr>
          <w:p w14:paraId="0413DB4D" w14:textId="77777777" w:rsidR="004F5DBF" w:rsidRDefault="004F5DBF">
            <w:pPr>
              <w:pStyle w:val="Compact"/>
            </w:pPr>
          </w:p>
        </w:tc>
        <w:tc>
          <w:tcPr>
            <w:tcW w:w="0" w:type="auto"/>
            <w:shd w:val="clear" w:color="auto" w:fill="F4F6F8"/>
          </w:tcPr>
          <w:p w14:paraId="08D0DB4A" w14:textId="77777777" w:rsidR="004F5DBF" w:rsidRDefault="00AF0613">
            <w:pPr>
              <w:pStyle w:val="Compact"/>
            </w:pPr>
            <w:r>
              <w:rPr>
                <w:rFonts w:ascii="Arial" w:hAnsi="Arial"/>
                <w:sz w:val="18"/>
              </w:rPr>
              <w:t>Endocrinology: Global specialist in difficult diseases (Cushing’s).</w:t>
            </w:r>
          </w:p>
        </w:tc>
      </w:tr>
      <w:tr w:rsidR="004F5DBF" w14:paraId="34C82E9D" w14:textId="77777777">
        <w:trPr>
          <w:jc w:val="center"/>
        </w:trPr>
        <w:tc>
          <w:tcPr>
            <w:tcW w:w="0" w:type="auto"/>
          </w:tcPr>
          <w:p w14:paraId="7BF8E084" w14:textId="77777777" w:rsidR="004F5DBF" w:rsidRDefault="00AF0613">
            <w:pPr>
              <w:pStyle w:val="Compact"/>
            </w:pPr>
            <w:r>
              <w:rPr>
                <w:rFonts w:ascii="Arial" w:hAnsi="Arial"/>
                <w:sz w:val="18"/>
              </w:rPr>
              <w:t>Diamond V</w:t>
            </w:r>
          </w:p>
        </w:tc>
        <w:tc>
          <w:tcPr>
            <w:tcW w:w="0" w:type="auto"/>
          </w:tcPr>
          <w:p w14:paraId="15CA19FF" w14:textId="77777777" w:rsidR="004F5DBF" w:rsidRDefault="00AF0613">
            <w:pPr>
              <w:pStyle w:val="Compact"/>
            </w:pPr>
            <w:r>
              <w:rPr>
                <w:rFonts w:ascii="Arial" w:hAnsi="Arial"/>
                <w:sz w:val="18"/>
              </w:rPr>
              <w:t>Livestock Feed &amp; Additives</w:t>
            </w:r>
          </w:p>
        </w:tc>
        <w:tc>
          <w:tcPr>
            <w:tcW w:w="0" w:type="auto"/>
          </w:tcPr>
          <w:p w14:paraId="055410A6" w14:textId="77777777" w:rsidR="004F5DBF" w:rsidRDefault="00AF0613">
            <w:pPr>
              <w:pStyle w:val="Compact"/>
            </w:pPr>
            <w:r>
              <w:rPr>
                <w:rFonts w:ascii="Arial" w:hAnsi="Arial"/>
                <w:sz w:val="18"/>
              </w:rPr>
              <w:t>XPC Yeast Culture, XPC® Yeast Culture</w:t>
            </w:r>
          </w:p>
        </w:tc>
        <w:tc>
          <w:tcPr>
            <w:tcW w:w="0" w:type="auto"/>
          </w:tcPr>
          <w:p w14:paraId="050F6EF3" w14:textId="77777777" w:rsidR="004F5DBF" w:rsidRDefault="00AF0613">
            <w:pPr>
              <w:pStyle w:val="Compact"/>
            </w:pPr>
            <w:r>
              <w:rPr>
                <w:rFonts w:ascii="Arial" w:hAnsi="Arial"/>
                <w:sz w:val="18"/>
              </w:rPr>
              <w:t>Livestock (poultry, cattle, swine, equine), Poultry, Swine, Cattle, Equine</w:t>
            </w:r>
          </w:p>
        </w:tc>
        <w:tc>
          <w:tcPr>
            <w:tcW w:w="0" w:type="auto"/>
          </w:tcPr>
          <w:p w14:paraId="3C200E0F" w14:textId="77777777" w:rsidR="004F5DBF" w:rsidRDefault="00AF0613">
            <w:pPr>
              <w:pStyle w:val="Compact"/>
            </w:pPr>
            <w:r>
              <w:rPr>
                <w:rFonts w:ascii="Arial" w:hAnsi="Arial"/>
                <w:sz w:val="18"/>
              </w:rPr>
              <w:t>Performance, FCR, and Growth. Fermented yeast postbiotic (rich in peptides, β-glucans, mannan-oligosaccharides) – boosts feed efficiency and immunity</w:t>
            </w:r>
          </w:p>
        </w:tc>
      </w:tr>
      <w:tr w:rsidR="004F5DBF" w14:paraId="1DC96EFA" w14:textId="77777777" w:rsidTr="004F5DBF">
        <w:trPr>
          <w:jc w:val="center"/>
        </w:trPr>
        <w:tc>
          <w:tcPr>
            <w:tcW w:w="0" w:type="auto"/>
            <w:shd w:val="clear" w:color="auto" w:fill="F4F6F8"/>
          </w:tcPr>
          <w:p w14:paraId="7EB11CB7" w14:textId="77777777" w:rsidR="004F5DBF" w:rsidRDefault="00AF0613">
            <w:pPr>
              <w:pStyle w:val="Compact"/>
            </w:pPr>
            <w:r>
              <w:rPr>
                <w:rFonts w:ascii="Arial" w:hAnsi="Arial"/>
                <w:sz w:val="18"/>
              </w:rPr>
              <w:t>Dogswell</w:t>
            </w:r>
          </w:p>
        </w:tc>
        <w:tc>
          <w:tcPr>
            <w:tcW w:w="0" w:type="auto"/>
            <w:shd w:val="clear" w:color="auto" w:fill="F4F6F8"/>
          </w:tcPr>
          <w:p w14:paraId="6BA796F5" w14:textId="77777777" w:rsidR="004F5DBF" w:rsidRDefault="00AF0613">
            <w:pPr>
              <w:pStyle w:val="Compact"/>
            </w:pPr>
            <w:r>
              <w:rPr>
                <w:rFonts w:ascii="Arial" w:hAnsi="Arial"/>
                <w:sz w:val="18"/>
              </w:rPr>
              <w:t>Pet Nutrition (Food/Treats)</w:t>
            </w:r>
          </w:p>
        </w:tc>
        <w:tc>
          <w:tcPr>
            <w:tcW w:w="0" w:type="auto"/>
            <w:shd w:val="clear" w:color="auto" w:fill="F4F6F8"/>
          </w:tcPr>
          <w:p w14:paraId="17572639" w14:textId="77777777" w:rsidR="004F5DBF" w:rsidRDefault="00AF0613">
            <w:pPr>
              <w:pStyle w:val="Compact"/>
            </w:pPr>
            <w:r>
              <w:rPr>
                <w:rFonts w:ascii="Arial" w:hAnsi="Arial"/>
                <w:sz w:val="18"/>
              </w:rPr>
              <w:t>Functional Treats</w:t>
            </w:r>
          </w:p>
        </w:tc>
        <w:tc>
          <w:tcPr>
            <w:tcW w:w="0" w:type="auto"/>
            <w:shd w:val="clear" w:color="auto" w:fill="F4F6F8"/>
          </w:tcPr>
          <w:p w14:paraId="05621DDF" w14:textId="77777777" w:rsidR="004F5DBF" w:rsidRDefault="004F5DBF">
            <w:pPr>
              <w:pStyle w:val="Compact"/>
            </w:pPr>
          </w:p>
        </w:tc>
        <w:tc>
          <w:tcPr>
            <w:tcW w:w="0" w:type="auto"/>
            <w:shd w:val="clear" w:color="auto" w:fill="F4F6F8"/>
          </w:tcPr>
          <w:p w14:paraId="20209A3A" w14:textId="77777777" w:rsidR="004F5DBF" w:rsidRDefault="00AF0613">
            <w:pPr>
              <w:pStyle w:val="Compact"/>
            </w:pPr>
            <w:r>
              <w:rPr>
                <w:rFonts w:ascii="Arial" w:hAnsi="Arial"/>
                <w:sz w:val="18"/>
              </w:rPr>
              <w:t>Manufacturer of dog treats with functional benefits.</w:t>
            </w:r>
          </w:p>
        </w:tc>
      </w:tr>
      <w:tr w:rsidR="004F5DBF" w14:paraId="6DF6EE45" w14:textId="77777777">
        <w:trPr>
          <w:jc w:val="center"/>
        </w:trPr>
        <w:tc>
          <w:tcPr>
            <w:tcW w:w="0" w:type="auto"/>
          </w:tcPr>
          <w:p w14:paraId="53B3205F" w14:textId="77777777" w:rsidR="004F5DBF" w:rsidRDefault="00AF0613">
            <w:pPr>
              <w:pStyle w:val="Compact"/>
            </w:pPr>
            <w:r>
              <w:rPr>
                <w:rFonts w:ascii="Arial" w:hAnsi="Arial"/>
                <w:sz w:val="18"/>
              </w:rPr>
              <w:t>Dr. Eckel</w:t>
            </w:r>
          </w:p>
        </w:tc>
        <w:tc>
          <w:tcPr>
            <w:tcW w:w="0" w:type="auto"/>
          </w:tcPr>
          <w:p w14:paraId="19EDB528" w14:textId="77777777" w:rsidR="004F5DBF" w:rsidRDefault="00AF0613">
            <w:pPr>
              <w:pStyle w:val="Compact"/>
            </w:pPr>
            <w:r>
              <w:rPr>
                <w:rFonts w:ascii="Arial" w:hAnsi="Arial"/>
                <w:sz w:val="18"/>
              </w:rPr>
              <w:t>Livestock Feed &amp; Additives</w:t>
            </w:r>
          </w:p>
        </w:tc>
        <w:tc>
          <w:tcPr>
            <w:tcW w:w="0" w:type="auto"/>
          </w:tcPr>
          <w:p w14:paraId="4F4B6E70" w14:textId="77777777" w:rsidR="004F5DBF" w:rsidRDefault="00AF0613">
            <w:pPr>
              <w:pStyle w:val="Compact"/>
            </w:pPr>
            <w:r>
              <w:rPr>
                <w:rFonts w:ascii="Arial" w:hAnsi="Arial"/>
                <w:sz w:val="18"/>
              </w:rPr>
              <w:t>AntaPhyt</w:t>
            </w:r>
          </w:p>
        </w:tc>
        <w:tc>
          <w:tcPr>
            <w:tcW w:w="0" w:type="auto"/>
          </w:tcPr>
          <w:p w14:paraId="1BD88D4A" w14:textId="77777777" w:rsidR="004F5DBF" w:rsidRDefault="00AF0613">
            <w:pPr>
              <w:pStyle w:val="Compact"/>
            </w:pPr>
            <w:r>
              <w:rPr>
                <w:rFonts w:ascii="Arial" w:hAnsi="Arial"/>
                <w:sz w:val="18"/>
              </w:rPr>
              <w:t>Poultry, Swine</w:t>
            </w:r>
          </w:p>
        </w:tc>
        <w:tc>
          <w:tcPr>
            <w:tcW w:w="0" w:type="auto"/>
          </w:tcPr>
          <w:p w14:paraId="5DB1181D" w14:textId="77777777" w:rsidR="004F5DBF" w:rsidRDefault="00AF0613">
            <w:pPr>
              <w:pStyle w:val="Compact"/>
            </w:pPr>
            <w:r>
              <w:rPr>
                <w:rFonts w:ascii="Arial" w:hAnsi="Arial"/>
                <w:sz w:val="18"/>
              </w:rPr>
              <w:t>Performance, FCR, and Growth. Blend of phytogenic extracts (e.g. oregano, thyme essential oils)</w:t>
            </w:r>
          </w:p>
        </w:tc>
      </w:tr>
      <w:tr w:rsidR="004F5DBF" w14:paraId="4B74F3A7" w14:textId="77777777" w:rsidTr="004F5DBF">
        <w:trPr>
          <w:jc w:val="center"/>
        </w:trPr>
        <w:tc>
          <w:tcPr>
            <w:tcW w:w="0" w:type="auto"/>
            <w:shd w:val="clear" w:color="auto" w:fill="F4F6F8"/>
          </w:tcPr>
          <w:p w14:paraId="351FAFD3" w14:textId="77777777" w:rsidR="004F5DBF" w:rsidRDefault="00AF0613">
            <w:pPr>
              <w:pStyle w:val="Compact"/>
            </w:pPr>
            <w:r>
              <w:rPr>
                <w:rFonts w:ascii="Arial" w:hAnsi="Arial"/>
                <w:sz w:val="18"/>
              </w:rPr>
              <w:t>Drools</w:t>
            </w:r>
          </w:p>
        </w:tc>
        <w:tc>
          <w:tcPr>
            <w:tcW w:w="0" w:type="auto"/>
            <w:shd w:val="clear" w:color="auto" w:fill="F4F6F8"/>
          </w:tcPr>
          <w:p w14:paraId="1BA8F491" w14:textId="77777777" w:rsidR="004F5DBF" w:rsidRDefault="00AF0613">
            <w:pPr>
              <w:pStyle w:val="Compact"/>
            </w:pPr>
            <w:r>
              <w:rPr>
                <w:rFonts w:ascii="Arial" w:hAnsi="Arial"/>
                <w:sz w:val="18"/>
              </w:rPr>
              <w:t>Pet Nutrition (Food/Treats)</w:t>
            </w:r>
          </w:p>
        </w:tc>
        <w:tc>
          <w:tcPr>
            <w:tcW w:w="0" w:type="auto"/>
            <w:shd w:val="clear" w:color="auto" w:fill="F4F6F8"/>
          </w:tcPr>
          <w:p w14:paraId="3BBB1A05" w14:textId="77777777" w:rsidR="004F5DBF" w:rsidRDefault="00AF0613">
            <w:pPr>
              <w:pStyle w:val="Compact"/>
            </w:pPr>
            <w:r>
              <w:rPr>
                <w:rFonts w:ascii="Arial" w:hAnsi="Arial"/>
                <w:sz w:val="18"/>
              </w:rPr>
              <w:t>Dry Food / Treats</w:t>
            </w:r>
          </w:p>
        </w:tc>
        <w:tc>
          <w:tcPr>
            <w:tcW w:w="0" w:type="auto"/>
            <w:shd w:val="clear" w:color="auto" w:fill="F4F6F8"/>
          </w:tcPr>
          <w:p w14:paraId="13E20643" w14:textId="77777777" w:rsidR="004F5DBF" w:rsidRDefault="004F5DBF">
            <w:pPr>
              <w:pStyle w:val="Compact"/>
            </w:pPr>
          </w:p>
        </w:tc>
        <w:tc>
          <w:tcPr>
            <w:tcW w:w="0" w:type="auto"/>
            <w:shd w:val="clear" w:color="auto" w:fill="F4F6F8"/>
          </w:tcPr>
          <w:p w14:paraId="61170703" w14:textId="77777777" w:rsidR="004F5DBF" w:rsidRDefault="00AF0613">
            <w:pPr>
              <w:pStyle w:val="Compact"/>
            </w:pPr>
            <w:r>
              <w:rPr>
                <w:rFonts w:ascii="Arial" w:hAnsi="Arial"/>
                <w:sz w:val="18"/>
              </w:rPr>
              <w:t>India’s leading domestic pet food company. It holds a dominant market share in South Asia, producing dry food, wet food, and veterinary prescription diets (VetPro) for dogs and cats.</w:t>
            </w:r>
          </w:p>
        </w:tc>
      </w:tr>
      <w:tr w:rsidR="004F5DBF" w14:paraId="34541782" w14:textId="77777777">
        <w:trPr>
          <w:jc w:val="center"/>
        </w:trPr>
        <w:tc>
          <w:tcPr>
            <w:tcW w:w="0" w:type="auto"/>
          </w:tcPr>
          <w:p w14:paraId="60B42748" w14:textId="77777777" w:rsidR="004F5DBF" w:rsidRDefault="00AF0613">
            <w:pPr>
              <w:pStyle w:val="Compact"/>
            </w:pPr>
            <w:r>
              <w:rPr>
                <w:rFonts w:ascii="Arial" w:hAnsi="Arial"/>
                <w:sz w:val="18"/>
              </w:rPr>
              <w:t>Earth Animal</w:t>
            </w:r>
          </w:p>
        </w:tc>
        <w:tc>
          <w:tcPr>
            <w:tcW w:w="0" w:type="auto"/>
          </w:tcPr>
          <w:p w14:paraId="7A53D848" w14:textId="77777777" w:rsidR="004F5DBF" w:rsidRDefault="00AF0613">
            <w:pPr>
              <w:pStyle w:val="Compact"/>
            </w:pPr>
            <w:r>
              <w:rPr>
                <w:rFonts w:ascii="Arial" w:hAnsi="Arial"/>
                <w:sz w:val="18"/>
              </w:rPr>
              <w:t>Pet Supplements (Nutraceuticals)</w:t>
            </w:r>
          </w:p>
        </w:tc>
        <w:tc>
          <w:tcPr>
            <w:tcW w:w="0" w:type="auto"/>
          </w:tcPr>
          <w:p w14:paraId="7D9D4E45" w14:textId="77777777" w:rsidR="004F5DBF" w:rsidRDefault="00AF0613">
            <w:pPr>
              <w:pStyle w:val="Compact"/>
            </w:pPr>
            <w:r>
              <w:rPr>
                <w:rFonts w:ascii="Arial" w:hAnsi="Arial"/>
                <w:sz w:val="18"/>
              </w:rPr>
              <w:t>Healthy Digestion Supplement, Nature’s Protection</w:t>
            </w:r>
          </w:p>
        </w:tc>
        <w:tc>
          <w:tcPr>
            <w:tcW w:w="0" w:type="auto"/>
          </w:tcPr>
          <w:p w14:paraId="16D0A089" w14:textId="77777777" w:rsidR="004F5DBF" w:rsidRDefault="00AF0613">
            <w:pPr>
              <w:pStyle w:val="Compact"/>
            </w:pPr>
            <w:r>
              <w:rPr>
                <w:rFonts w:ascii="Arial" w:hAnsi="Arial"/>
                <w:sz w:val="18"/>
              </w:rPr>
              <w:t>Dogs, Cats</w:t>
            </w:r>
          </w:p>
        </w:tc>
        <w:tc>
          <w:tcPr>
            <w:tcW w:w="0" w:type="auto"/>
          </w:tcPr>
          <w:p w14:paraId="5CAB57CC" w14:textId="77777777" w:rsidR="004F5DBF" w:rsidRDefault="00AF0613">
            <w:pPr>
              <w:pStyle w:val="Compact"/>
            </w:pPr>
            <w:r>
              <w:rPr>
                <w:rFonts w:ascii="Arial" w:hAnsi="Arial"/>
                <w:sz w:val="18"/>
              </w:rPr>
              <w:t>Gut Health and Microbiome Modulation. FOS, N-acetyl-glucosamine, multi-strain probiotics</w:t>
            </w:r>
          </w:p>
        </w:tc>
      </w:tr>
      <w:tr w:rsidR="004F5DBF" w14:paraId="0ED6081E" w14:textId="77777777" w:rsidTr="004F5DBF">
        <w:trPr>
          <w:jc w:val="center"/>
        </w:trPr>
        <w:tc>
          <w:tcPr>
            <w:tcW w:w="0" w:type="auto"/>
            <w:shd w:val="clear" w:color="auto" w:fill="F4F6F8"/>
          </w:tcPr>
          <w:p w14:paraId="1916AD5F" w14:textId="77777777" w:rsidR="004F5DBF" w:rsidRDefault="00AF0613">
            <w:pPr>
              <w:pStyle w:val="Compact"/>
            </w:pPr>
            <w:r>
              <w:rPr>
                <w:rFonts w:ascii="Arial" w:hAnsi="Arial"/>
                <w:sz w:val="18"/>
              </w:rPr>
              <w:t>Edgard &amp; Cooper</w:t>
            </w:r>
          </w:p>
        </w:tc>
        <w:tc>
          <w:tcPr>
            <w:tcW w:w="0" w:type="auto"/>
            <w:shd w:val="clear" w:color="auto" w:fill="F4F6F8"/>
          </w:tcPr>
          <w:p w14:paraId="1605D282" w14:textId="77777777" w:rsidR="004F5DBF" w:rsidRDefault="00AF0613">
            <w:pPr>
              <w:pStyle w:val="Compact"/>
            </w:pPr>
            <w:r>
              <w:rPr>
                <w:rFonts w:ascii="Arial" w:hAnsi="Arial"/>
                <w:sz w:val="18"/>
              </w:rPr>
              <w:t>Pet Nutrition (Food/Treats)</w:t>
            </w:r>
          </w:p>
        </w:tc>
        <w:tc>
          <w:tcPr>
            <w:tcW w:w="0" w:type="auto"/>
            <w:shd w:val="clear" w:color="auto" w:fill="F4F6F8"/>
          </w:tcPr>
          <w:p w14:paraId="78697328" w14:textId="77777777" w:rsidR="004F5DBF" w:rsidRDefault="004F5DBF">
            <w:pPr>
              <w:pStyle w:val="Compact"/>
            </w:pPr>
          </w:p>
        </w:tc>
        <w:tc>
          <w:tcPr>
            <w:tcW w:w="0" w:type="auto"/>
            <w:shd w:val="clear" w:color="auto" w:fill="F4F6F8"/>
          </w:tcPr>
          <w:p w14:paraId="0073ACA3" w14:textId="77777777" w:rsidR="004F5DBF" w:rsidRDefault="004F5DBF">
            <w:pPr>
              <w:pStyle w:val="Compact"/>
            </w:pPr>
          </w:p>
        </w:tc>
        <w:tc>
          <w:tcPr>
            <w:tcW w:w="0" w:type="auto"/>
            <w:shd w:val="clear" w:color="auto" w:fill="F4F6F8"/>
          </w:tcPr>
          <w:p w14:paraId="70B29A4A" w14:textId="77777777" w:rsidR="004F5DBF" w:rsidRDefault="00AF0613">
            <w:pPr>
              <w:pStyle w:val="Compact"/>
            </w:pPr>
            <w:r>
              <w:rPr>
                <w:rFonts w:ascii="Arial" w:hAnsi="Arial"/>
                <w:sz w:val="18"/>
              </w:rPr>
              <w:t>A sustainable pet food challenger brand known for using 100% fresh meat (no meat meal) and biodegradable packaging. They have expanded into dental sticks and functional treats.</w:t>
            </w:r>
          </w:p>
        </w:tc>
      </w:tr>
      <w:tr w:rsidR="004F5DBF" w14:paraId="140048FB" w14:textId="77777777">
        <w:trPr>
          <w:jc w:val="center"/>
        </w:trPr>
        <w:tc>
          <w:tcPr>
            <w:tcW w:w="0" w:type="auto"/>
          </w:tcPr>
          <w:p w14:paraId="44020FE2" w14:textId="77777777" w:rsidR="004F5DBF" w:rsidRDefault="00AF0613">
            <w:pPr>
              <w:pStyle w:val="Compact"/>
            </w:pPr>
            <w:r>
              <w:rPr>
                <w:rFonts w:ascii="Arial" w:hAnsi="Arial"/>
                <w:sz w:val="18"/>
              </w:rPr>
              <w:lastRenderedPageBreak/>
              <w:t>Elanco</w:t>
            </w:r>
          </w:p>
        </w:tc>
        <w:tc>
          <w:tcPr>
            <w:tcW w:w="0" w:type="auto"/>
          </w:tcPr>
          <w:p w14:paraId="1E2838A8" w14:textId="77777777" w:rsidR="004F5DBF" w:rsidRDefault="00AF0613">
            <w:pPr>
              <w:pStyle w:val="Compact"/>
            </w:pPr>
            <w:r>
              <w:rPr>
                <w:rFonts w:ascii="Arial" w:hAnsi="Arial"/>
                <w:sz w:val="18"/>
              </w:rPr>
              <w:t>Animal Health (Pharma/Biotech)</w:t>
            </w:r>
          </w:p>
        </w:tc>
        <w:tc>
          <w:tcPr>
            <w:tcW w:w="0" w:type="auto"/>
          </w:tcPr>
          <w:p w14:paraId="0812398F" w14:textId="77777777" w:rsidR="004F5DBF" w:rsidRDefault="00AF0613">
            <w:pPr>
              <w:pStyle w:val="Compact"/>
            </w:pPr>
            <w:r>
              <w:rPr>
                <w:rFonts w:ascii="Arial" w:hAnsi="Arial"/>
                <w:sz w:val="18"/>
              </w:rPr>
              <w:t>Seresto®, Galliprant®</w:t>
            </w:r>
          </w:p>
        </w:tc>
        <w:tc>
          <w:tcPr>
            <w:tcW w:w="0" w:type="auto"/>
          </w:tcPr>
          <w:p w14:paraId="3E36E317" w14:textId="77777777" w:rsidR="004F5DBF" w:rsidRDefault="004F5DBF">
            <w:pPr>
              <w:pStyle w:val="Compact"/>
            </w:pPr>
          </w:p>
        </w:tc>
        <w:tc>
          <w:tcPr>
            <w:tcW w:w="0" w:type="auto"/>
          </w:tcPr>
          <w:p w14:paraId="5AB2AF6A" w14:textId="77777777" w:rsidR="004F5DBF" w:rsidRDefault="00AF0613">
            <w:pPr>
              <w:pStyle w:val="Compact"/>
            </w:pPr>
            <w:r>
              <w:rPr>
                <w:rFonts w:ascii="Arial" w:hAnsi="Arial"/>
                <w:sz w:val="18"/>
              </w:rPr>
              <w:t>Innovation Focus: Spun out of Eli Lilly; strong pipeline.</w:t>
            </w:r>
          </w:p>
        </w:tc>
      </w:tr>
      <w:tr w:rsidR="004F5DBF" w14:paraId="27AC4ACF" w14:textId="77777777" w:rsidTr="004F5DBF">
        <w:trPr>
          <w:jc w:val="center"/>
        </w:trPr>
        <w:tc>
          <w:tcPr>
            <w:tcW w:w="0" w:type="auto"/>
            <w:shd w:val="clear" w:color="auto" w:fill="F4F6F8"/>
          </w:tcPr>
          <w:p w14:paraId="69FC85FF" w14:textId="77777777" w:rsidR="004F5DBF" w:rsidRDefault="00AF0613">
            <w:pPr>
              <w:pStyle w:val="Compact"/>
            </w:pPr>
            <w:r>
              <w:rPr>
                <w:rFonts w:ascii="Arial" w:hAnsi="Arial"/>
                <w:sz w:val="18"/>
              </w:rPr>
              <w:t>ElleVet</w:t>
            </w:r>
          </w:p>
        </w:tc>
        <w:tc>
          <w:tcPr>
            <w:tcW w:w="0" w:type="auto"/>
            <w:shd w:val="clear" w:color="auto" w:fill="F4F6F8"/>
          </w:tcPr>
          <w:p w14:paraId="17AD660D" w14:textId="77777777" w:rsidR="004F5DBF" w:rsidRDefault="00AF0613">
            <w:pPr>
              <w:pStyle w:val="Compact"/>
            </w:pPr>
            <w:r>
              <w:rPr>
                <w:rFonts w:ascii="Arial" w:hAnsi="Arial"/>
                <w:sz w:val="18"/>
              </w:rPr>
              <w:t>Pet Supplements (Nutraceuticals)</w:t>
            </w:r>
          </w:p>
        </w:tc>
        <w:tc>
          <w:tcPr>
            <w:tcW w:w="0" w:type="auto"/>
            <w:shd w:val="clear" w:color="auto" w:fill="F4F6F8"/>
          </w:tcPr>
          <w:p w14:paraId="7230AF1A" w14:textId="77777777" w:rsidR="004F5DBF" w:rsidRDefault="00AF0613">
            <w:pPr>
              <w:pStyle w:val="Compact"/>
            </w:pPr>
            <w:r>
              <w:rPr>
                <w:rFonts w:ascii="Arial" w:hAnsi="Arial"/>
                <w:sz w:val="18"/>
              </w:rPr>
              <w:t>Calm &amp; Comfort</w:t>
            </w:r>
          </w:p>
        </w:tc>
        <w:tc>
          <w:tcPr>
            <w:tcW w:w="0" w:type="auto"/>
            <w:shd w:val="clear" w:color="auto" w:fill="F4F6F8"/>
          </w:tcPr>
          <w:p w14:paraId="50BA62FE" w14:textId="77777777" w:rsidR="004F5DBF" w:rsidRDefault="004F5DBF">
            <w:pPr>
              <w:pStyle w:val="Compact"/>
            </w:pPr>
          </w:p>
        </w:tc>
        <w:tc>
          <w:tcPr>
            <w:tcW w:w="0" w:type="auto"/>
            <w:shd w:val="clear" w:color="auto" w:fill="F4F6F8"/>
          </w:tcPr>
          <w:p w14:paraId="19748F5B" w14:textId="77777777" w:rsidR="004F5DBF" w:rsidRDefault="00AF0613">
            <w:pPr>
              <w:pStyle w:val="Compact"/>
            </w:pPr>
            <w:r>
              <w:rPr>
                <w:rFonts w:ascii="Arial" w:hAnsi="Arial"/>
                <w:sz w:val="18"/>
              </w:rPr>
              <w:t>Science: The only CBD with Cornell clinical data.</w:t>
            </w:r>
          </w:p>
        </w:tc>
      </w:tr>
      <w:tr w:rsidR="004F5DBF" w14:paraId="13F34941" w14:textId="77777777">
        <w:trPr>
          <w:jc w:val="center"/>
        </w:trPr>
        <w:tc>
          <w:tcPr>
            <w:tcW w:w="0" w:type="auto"/>
          </w:tcPr>
          <w:p w14:paraId="17BEBC3F" w14:textId="77777777" w:rsidR="004F5DBF" w:rsidRDefault="00AF0613">
            <w:pPr>
              <w:pStyle w:val="Compact"/>
            </w:pPr>
            <w:r>
              <w:rPr>
                <w:rFonts w:ascii="Arial" w:hAnsi="Arial"/>
                <w:sz w:val="18"/>
              </w:rPr>
              <w:t>ElleVet Sciences</w:t>
            </w:r>
          </w:p>
        </w:tc>
        <w:tc>
          <w:tcPr>
            <w:tcW w:w="0" w:type="auto"/>
          </w:tcPr>
          <w:p w14:paraId="0B487696" w14:textId="77777777" w:rsidR="004F5DBF" w:rsidRDefault="00AF0613">
            <w:pPr>
              <w:pStyle w:val="Compact"/>
            </w:pPr>
            <w:r>
              <w:rPr>
                <w:rFonts w:ascii="Arial" w:hAnsi="Arial"/>
                <w:sz w:val="18"/>
              </w:rPr>
              <w:t>Pet Supplements (Nutraceuticals)</w:t>
            </w:r>
          </w:p>
        </w:tc>
        <w:tc>
          <w:tcPr>
            <w:tcW w:w="0" w:type="auto"/>
          </w:tcPr>
          <w:p w14:paraId="75FA06B8" w14:textId="77777777" w:rsidR="004F5DBF" w:rsidRDefault="00AF0613">
            <w:pPr>
              <w:pStyle w:val="Compact"/>
            </w:pPr>
            <w:r>
              <w:rPr>
                <w:rFonts w:ascii="Arial" w:hAnsi="Arial"/>
                <w:sz w:val="18"/>
              </w:rPr>
              <w:t>CBD+CBDA Hemp Oil</w:t>
            </w:r>
          </w:p>
        </w:tc>
        <w:tc>
          <w:tcPr>
            <w:tcW w:w="0" w:type="auto"/>
          </w:tcPr>
          <w:p w14:paraId="13E0C3D2" w14:textId="77777777" w:rsidR="004F5DBF" w:rsidRDefault="00AF0613">
            <w:pPr>
              <w:pStyle w:val="Compact"/>
            </w:pPr>
            <w:r>
              <w:rPr>
                <w:rFonts w:ascii="Arial" w:hAnsi="Arial"/>
                <w:sz w:val="18"/>
              </w:rPr>
              <w:t>Dogs, Cats</w:t>
            </w:r>
          </w:p>
        </w:tc>
        <w:tc>
          <w:tcPr>
            <w:tcW w:w="0" w:type="auto"/>
          </w:tcPr>
          <w:p w14:paraId="30C5163F" w14:textId="77777777" w:rsidR="004F5DBF" w:rsidRDefault="00AF0613">
            <w:pPr>
              <w:pStyle w:val="Compact"/>
            </w:pPr>
            <w:r>
              <w:rPr>
                <w:rFonts w:ascii="Arial" w:hAnsi="Arial"/>
                <w:sz w:val="18"/>
              </w:rPr>
              <w:t>Calming and Behavioral Wellness. Cannabinoids CBD &amp; CBDA (full-spectrum hemp)</w:t>
            </w:r>
          </w:p>
        </w:tc>
      </w:tr>
      <w:tr w:rsidR="004F5DBF" w14:paraId="27DF837E" w14:textId="77777777" w:rsidTr="004F5DBF">
        <w:trPr>
          <w:jc w:val="center"/>
        </w:trPr>
        <w:tc>
          <w:tcPr>
            <w:tcW w:w="0" w:type="auto"/>
            <w:shd w:val="clear" w:color="auto" w:fill="F4F6F8"/>
          </w:tcPr>
          <w:p w14:paraId="774DF855" w14:textId="77777777" w:rsidR="004F5DBF" w:rsidRDefault="00AF0613">
            <w:pPr>
              <w:pStyle w:val="Compact"/>
            </w:pPr>
            <w:r>
              <w:rPr>
                <w:rFonts w:ascii="Arial" w:hAnsi="Arial"/>
                <w:sz w:val="18"/>
              </w:rPr>
              <w:t>Enough</w:t>
            </w:r>
          </w:p>
        </w:tc>
        <w:tc>
          <w:tcPr>
            <w:tcW w:w="0" w:type="auto"/>
            <w:shd w:val="clear" w:color="auto" w:fill="F4F6F8"/>
          </w:tcPr>
          <w:p w14:paraId="053CDE27" w14:textId="77777777" w:rsidR="004F5DBF" w:rsidRDefault="00AF0613">
            <w:pPr>
              <w:pStyle w:val="Compact"/>
            </w:pPr>
            <w:r>
              <w:rPr>
                <w:rFonts w:ascii="Arial" w:hAnsi="Arial"/>
                <w:sz w:val="18"/>
              </w:rPr>
              <w:t>Novel Ingredients (Insect/Algae/Fermentation)</w:t>
            </w:r>
          </w:p>
        </w:tc>
        <w:tc>
          <w:tcPr>
            <w:tcW w:w="0" w:type="auto"/>
            <w:shd w:val="clear" w:color="auto" w:fill="F4F6F8"/>
          </w:tcPr>
          <w:p w14:paraId="0B2328A8" w14:textId="77777777" w:rsidR="004F5DBF" w:rsidRDefault="004F5DBF">
            <w:pPr>
              <w:pStyle w:val="Compact"/>
            </w:pPr>
          </w:p>
        </w:tc>
        <w:tc>
          <w:tcPr>
            <w:tcW w:w="0" w:type="auto"/>
            <w:shd w:val="clear" w:color="auto" w:fill="F4F6F8"/>
          </w:tcPr>
          <w:p w14:paraId="5EDB6821" w14:textId="77777777" w:rsidR="004F5DBF" w:rsidRDefault="004F5DBF">
            <w:pPr>
              <w:pStyle w:val="Compact"/>
            </w:pPr>
          </w:p>
        </w:tc>
        <w:tc>
          <w:tcPr>
            <w:tcW w:w="0" w:type="auto"/>
            <w:shd w:val="clear" w:color="auto" w:fill="F4F6F8"/>
          </w:tcPr>
          <w:p w14:paraId="2236B58C" w14:textId="77777777" w:rsidR="004F5DBF" w:rsidRDefault="00AF0613">
            <w:pPr>
              <w:pStyle w:val="Compact"/>
            </w:pPr>
            <w:r>
              <w:rPr>
                <w:rFonts w:ascii="Arial" w:hAnsi="Arial"/>
                <w:sz w:val="18"/>
              </w:rPr>
              <w:t>Produces mycoprotein (fungi-based) via fermentation for sustainable protein.</w:t>
            </w:r>
          </w:p>
        </w:tc>
      </w:tr>
      <w:tr w:rsidR="004F5DBF" w14:paraId="4F96B131" w14:textId="77777777">
        <w:trPr>
          <w:jc w:val="center"/>
        </w:trPr>
        <w:tc>
          <w:tcPr>
            <w:tcW w:w="0" w:type="auto"/>
          </w:tcPr>
          <w:p w14:paraId="44C44520" w14:textId="77777777" w:rsidR="004F5DBF" w:rsidRDefault="00AF0613">
            <w:pPr>
              <w:pStyle w:val="Compact"/>
            </w:pPr>
            <w:r>
              <w:rPr>
                <w:rFonts w:ascii="Arial" w:hAnsi="Arial"/>
                <w:sz w:val="18"/>
              </w:rPr>
              <w:t>EnsiliTech</w:t>
            </w:r>
          </w:p>
        </w:tc>
        <w:tc>
          <w:tcPr>
            <w:tcW w:w="0" w:type="auto"/>
          </w:tcPr>
          <w:p w14:paraId="389CB9FD" w14:textId="77777777" w:rsidR="004F5DBF" w:rsidRDefault="00AF0613">
            <w:pPr>
              <w:pStyle w:val="Compact"/>
            </w:pPr>
            <w:r>
              <w:rPr>
                <w:rFonts w:ascii="Arial" w:hAnsi="Arial"/>
                <w:sz w:val="18"/>
              </w:rPr>
              <w:t>Animal Health (Pharma/Biotech)</w:t>
            </w:r>
          </w:p>
        </w:tc>
        <w:tc>
          <w:tcPr>
            <w:tcW w:w="0" w:type="auto"/>
          </w:tcPr>
          <w:p w14:paraId="6F97DED2" w14:textId="77777777" w:rsidR="004F5DBF" w:rsidRDefault="00AF0613">
            <w:pPr>
              <w:pStyle w:val="Compact"/>
            </w:pPr>
            <w:r>
              <w:rPr>
                <w:rFonts w:ascii="Arial" w:hAnsi="Arial"/>
                <w:sz w:val="18"/>
              </w:rPr>
              <w:t>Silica “Shrink Wrap” (Ensilication), Silica-based vaccine stabilization (ensilication).</w:t>
            </w:r>
          </w:p>
        </w:tc>
        <w:tc>
          <w:tcPr>
            <w:tcW w:w="0" w:type="auto"/>
          </w:tcPr>
          <w:p w14:paraId="304C1C2B" w14:textId="77777777" w:rsidR="004F5DBF" w:rsidRDefault="004F5DBF">
            <w:pPr>
              <w:pStyle w:val="Compact"/>
            </w:pPr>
          </w:p>
        </w:tc>
        <w:tc>
          <w:tcPr>
            <w:tcW w:w="0" w:type="auto"/>
          </w:tcPr>
          <w:p w14:paraId="72E17D74" w14:textId="77777777" w:rsidR="004F5DBF" w:rsidRDefault="00AF0613">
            <w:pPr>
              <w:pStyle w:val="Compact"/>
            </w:pPr>
            <w:r>
              <w:rPr>
                <w:rFonts w:ascii="Arial" w:hAnsi="Arial"/>
                <w:sz w:val="18"/>
              </w:rPr>
              <w:t>Ensilication™ (Silica “Shrink Wrap”): • Technology: Uses silica (sand-derived) to create a protective “exoskeleton” around biological molecules. • Focus: Making Vaccines and Thermal-sensitive Enzymes stable at room temperature (up to 50°C). • Benefit: Eliminates the “Cold Chain”—huge for livestock logistics in hot climates (Asia/LatAm).</w:t>
            </w:r>
          </w:p>
        </w:tc>
      </w:tr>
      <w:tr w:rsidR="004F5DBF" w14:paraId="70326DEE" w14:textId="77777777" w:rsidTr="004F5DBF">
        <w:trPr>
          <w:jc w:val="center"/>
        </w:trPr>
        <w:tc>
          <w:tcPr>
            <w:tcW w:w="0" w:type="auto"/>
            <w:shd w:val="clear" w:color="auto" w:fill="F4F6F8"/>
          </w:tcPr>
          <w:p w14:paraId="63188DC6" w14:textId="77777777" w:rsidR="004F5DBF" w:rsidRDefault="00AF0613">
            <w:pPr>
              <w:pStyle w:val="Compact"/>
            </w:pPr>
            <w:r>
              <w:rPr>
                <w:rFonts w:ascii="Arial" w:hAnsi="Arial"/>
                <w:sz w:val="18"/>
              </w:rPr>
              <w:t>Enterome</w:t>
            </w:r>
          </w:p>
        </w:tc>
        <w:tc>
          <w:tcPr>
            <w:tcW w:w="0" w:type="auto"/>
            <w:shd w:val="clear" w:color="auto" w:fill="F4F6F8"/>
          </w:tcPr>
          <w:p w14:paraId="4003D120" w14:textId="77777777" w:rsidR="004F5DBF" w:rsidRDefault="00AF0613">
            <w:pPr>
              <w:pStyle w:val="Compact"/>
            </w:pPr>
            <w:r>
              <w:rPr>
                <w:rFonts w:ascii="Arial" w:hAnsi="Arial"/>
                <w:sz w:val="18"/>
              </w:rPr>
              <w:t>Animal Health (Pharma/Biotech)</w:t>
            </w:r>
          </w:p>
        </w:tc>
        <w:tc>
          <w:tcPr>
            <w:tcW w:w="0" w:type="auto"/>
            <w:shd w:val="clear" w:color="auto" w:fill="F4F6F8"/>
          </w:tcPr>
          <w:p w14:paraId="6D7A9D8D" w14:textId="77777777" w:rsidR="004F5DBF" w:rsidRDefault="004F5DBF">
            <w:pPr>
              <w:pStyle w:val="Compact"/>
            </w:pPr>
          </w:p>
        </w:tc>
        <w:tc>
          <w:tcPr>
            <w:tcW w:w="0" w:type="auto"/>
            <w:shd w:val="clear" w:color="auto" w:fill="F4F6F8"/>
          </w:tcPr>
          <w:p w14:paraId="13FB1DC4" w14:textId="77777777" w:rsidR="004F5DBF" w:rsidRDefault="004F5DBF">
            <w:pPr>
              <w:pStyle w:val="Compact"/>
            </w:pPr>
          </w:p>
        </w:tc>
        <w:tc>
          <w:tcPr>
            <w:tcW w:w="0" w:type="auto"/>
            <w:shd w:val="clear" w:color="auto" w:fill="F4F6F8"/>
          </w:tcPr>
          <w:p w14:paraId="23B19F21" w14:textId="77777777" w:rsidR="004F5DBF" w:rsidRDefault="00AF0613">
            <w:pPr>
              <w:pStyle w:val="Compact"/>
            </w:pPr>
            <w:r>
              <w:rPr>
                <w:rFonts w:ascii="Arial" w:hAnsi="Arial"/>
                <w:sz w:val="18"/>
              </w:rPr>
              <w:t>A clinical-stage biopharmaceutical company developing immunotherapies for cancer and immune diseases based on the gut microbiome. They focus on “OncoMimics” and “EndoMimics” derived from gut bacteria.</w:t>
            </w:r>
          </w:p>
        </w:tc>
      </w:tr>
      <w:tr w:rsidR="004F5DBF" w14:paraId="4EFE8E83" w14:textId="77777777">
        <w:trPr>
          <w:jc w:val="center"/>
        </w:trPr>
        <w:tc>
          <w:tcPr>
            <w:tcW w:w="0" w:type="auto"/>
          </w:tcPr>
          <w:p w14:paraId="59B04576" w14:textId="77777777" w:rsidR="004F5DBF" w:rsidRDefault="00AF0613">
            <w:pPr>
              <w:pStyle w:val="Compact"/>
            </w:pPr>
            <w:r>
              <w:rPr>
                <w:rFonts w:ascii="Arial" w:hAnsi="Arial"/>
                <w:sz w:val="18"/>
              </w:rPr>
              <w:t>Enthos</w:t>
            </w:r>
          </w:p>
        </w:tc>
        <w:tc>
          <w:tcPr>
            <w:tcW w:w="0" w:type="auto"/>
          </w:tcPr>
          <w:p w14:paraId="5A659F66" w14:textId="77777777" w:rsidR="004F5DBF" w:rsidRDefault="00AF0613">
            <w:pPr>
              <w:pStyle w:val="Compact"/>
            </w:pPr>
            <w:r>
              <w:rPr>
                <w:rFonts w:ascii="Arial" w:hAnsi="Arial"/>
                <w:sz w:val="18"/>
              </w:rPr>
              <w:t>Novel Ingredients (Insect/Algae/Fermentation)</w:t>
            </w:r>
          </w:p>
        </w:tc>
        <w:tc>
          <w:tcPr>
            <w:tcW w:w="0" w:type="auto"/>
          </w:tcPr>
          <w:p w14:paraId="07A0FC9A" w14:textId="77777777" w:rsidR="004F5DBF" w:rsidRDefault="004F5DBF">
            <w:pPr>
              <w:pStyle w:val="Compact"/>
            </w:pPr>
          </w:p>
        </w:tc>
        <w:tc>
          <w:tcPr>
            <w:tcW w:w="0" w:type="auto"/>
          </w:tcPr>
          <w:p w14:paraId="46074CAD" w14:textId="77777777" w:rsidR="004F5DBF" w:rsidRDefault="004F5DBF">
            <w:pPr>
              <w:pStyle w:val="Compact"/>
            </w:pPr>
          </w:p>
        </w:tc>
        <w:tc>
          <w:tcPr>
            <w:tcW w:w="0" w:type="auto"/>
          </w:tcPr>
          <w:p w14:paraId="2115738C" w14:textId="77777777" w:rsidR="004F5DBF" w:rsidRDefault="00AF0613">
            <w:pPr>
              <w:pStyle w:val="Compact"/>
            </w:pPr>
            <w:r>
              <w:rPr>
                <w:rFonts w:ascii="Arial" w:hAnsi="Arial"/>
                <w:sz w:val="18"/>
              </w:rPr>
              <w:t>A circular economy company using Black Soldier Fly (BSF) larvae to upcycle organic waste into high-quality protein meal and oil. These insect-based ingredients are premium inputs for pet food and aquaculture feed, offering a sustainable alternative to fishmeal.</w:t>
            </w:r>
          </w:p>
        </w:tc>
      </w:tr>
      <w:tr w:rsidR="004F5DBF" w14:paraId="2AEC918B" w14:textId="77777777" w:rsidTr="004F5DBF">
        <w:trPr>
          <w:jc w:val="center"/>
        </w:trPr>
        <w:tc>
          <w:tcPr>
            <w:tcW w:w="0" w:type="auto"/>
            <w:shd w:val="clear" w:color="auto" w:fill="F4F6F8"/>
          </w:tcPr>
          <w:p w14:paraId="16AE0A77" w14:textId="77777777" w:rsidR="004F5DBF" w:rsidRDefault="00AF0613">
            <w:pPr>
              <w:pStyle w:val="Compact"/>
            </w:pPr>
            <w:r>
              <w:rPr>
                <w:rFonts w:ascii="Arial" w:hAnsi="Arial"/>
                <w:sz w:val="18"/>
              </w:rPr>
              <w:t>Evonik</w:t>
            </w:r>
          </w:p>
        </w:tc>
        <w:tc>
          <w:tcPr>
            <w:tcW w:w="0" w:type="auto"/>
            <w:shd w:val="clear" w:color="auto" w:fill="F4F6F8"/>
          </w:tcPr>
          <w:p w14:paraId="2DD426A9" w14:textId="77777777" w:rsidR="004F5DBF" w:rsidRDefault="00AF0613">
            <w:pPr>
              <w:pStyle w:val="Compact"/>
            </w:pPr>
            <w:r>
              <w:rPr>
                <w:rFonts w:ascii="Arial" w:hAnsi="Arial"/>
                <w:sz w:val="18"/>
              </w:rPr>
              <w:t>Livestock Feed &amp; Additives</w:t>
            </w:r>
          </w:p>
        </w:tc>
        <w:tc>
          <w:tcPr>
            <w:tcW w:w="0" w:type="auto"/>
            <w:shd w:val="clear" w:color="auto" w:fill="F4F6F8"/>
          </w:tcPr>
          <w:p w14:paraId="3EDBFA69" w14:textId="77777777" w:rsidR="004F5DBF" w:rsidRDefault="00AF0613">
            <w:pPr>
              <w:pStyle w:val="Compact"/>
            </w:pPr>
            <w:r>
              <w:rPr>
                <w:rFonts w:ascii="Arial" w:hAnsi="Arial"/>
                <w:sz w:val="18"/>
              </w:rPr>
              <w:t>Ecobiol, Ecobiol®, MetAMINO®</w:t>
            </w:r>
          </w:p>
        </w:tc>
        <w:tc>
          <w:tcPr>
            <w:tcW w:w="0" w:type="auto"/>
            <w:shd w:val="clear" w:color="auto" w:fill="F4F6F8"/>
          </w:tcPr>
          <w:p w14:paraId="18225FE5" w14:textId="77777777" w:rsidR="004F5DBF" w:rsidRDefault="00AF0613">
            <w:pPr>
              <w:pStyle w:val="Compact"/>
            </w:pPr>
            <w:r>
              <w:rPr>
                <w:rFonts w:ascii="Arial" w:hAnsi="Arial"/>
                <w:sz w:val="18"/>
              </w:rPr>
              <w:t>Poultry</w:t>
            </w:r>
          </w:p>
        </w:tc>
        <w:tc>
          <w:tcPr>
            <w:tcW w:w="0" w:type="auto"/>
            <w:shd w:val="clear" w:color="auto" w:fill="F4F6F8"/>
          </w:tcPr>
          <w:p w14:paraId="79C58E2F" w14:textId="77777777" w:rsidR="004F5DBF" w:rsidRDefault="00AF0613">
            <w:pPr>
              <w:pStyle w:val="Compact"/>
            </w:pPr>
            <w:r>
              <w:rPr>
                <w:rFonts w:ascii="Arial" w:hAnsi="Arial"/>
                <w:sz w:val="18"/>
              </w:rPr>
              <w:t>Performance, FCR, and Growth. Bacillus probiotic (DFM) – improves growth and gut health in antibiotic-free poultry production</w:t>
            </w:r>
          </w:p>
        </w:tc>
      </w:tr>
      <w:tr w:rsidR="004F5DBF" w14:paraId="3D82848A" w14:textId="77777777">
        <w:trPr>
          <w:jc w:val="center"/>
        </w:trPr>
        <w:tc>
          <w:tcPr>
            <w:tcW w:w="0" w:type="auto"/>
          </w:tcPr>
          <w:p w14:paraId="50984DB3" w14:textId="77777777" w:rsidR="004F5DBF" w:rsidRDefault="00AF0613">
            <w:pPr>
              <w:pStyle w:val="Compact"/>
            </w:pPr>
            <w:r>
              <w:rPr>
                <w:rFonts w:ascii="Arial" w:hAnsi="Arial"/>
                <w:sz w:val="18"/>
              </w:rPr>
              <w:t>FOTP</w:t>
            </w:r>
          </w:p>
        </w:tc>
        <w:tc>
          <w:tcPr>
            <w:tcW w:w="0" w:type="auto"/>
          </w:tcPr>
          <w:p w14:paraId="7DE99B73" w14:textId="77777777" w:rsidR="004F5DBF" w:rsidRDefault="00AF0613">
            <w:pPr>
              <w:pStyle w:val="Compact"/>
            </w:pPr>
            <w:r>
              <w:rPr>
                <w:rFonts w:ascii="Arial" w:hAnsi="Arial"/>
                <w:sz w:val="18"/>
              </w:rPr>
              <w:t>Pet Supplements (Nutraceuticals)</w:t>
            </w:r>
          </w:p>
        </w:tc>
        <w:tc>
          <w:tcPr>
            <w:tcW w:w="0" w:type="auto"/>
          </w:tcPr>
          <w:p w14:paraId="05FD794D" w14:textId="77777777" w:rsidR="004F5DBF" w:rsidRDefault="00AF0613">
            <w:pPr>
              <w:pStyle w:val="Compact"/>
            </w:pPr>
            <w:r>
              <w:rPr>
                <w:rFonts w:ascii="Arial" w:hAnsi="Arial"/>
                <w:sz w:val="18"/>
              </w:rPr>
              <w:t>Move</w:t>
            </w:r>
          </w:p>
        </w:tc>
        <w:tc>
          <w:tcPr>
            <w:tcW w:w="0" w:type="auto"/>
          </w:tcPr>
          <w:p w14:paraId="68232F73" w14:textId="77777777" w:rsidR="004F5DBF" w:rsidRDefault="00AF0613">
            <w:pPr>
              <w:pStyle w:val="Compact"/>
            </w:pPr>
            <w:r>
              <w:rPr>
                <w:rFonts w:ascii="Arial" w:hAnsi="Arial"/>
                <w:sz w:val="18"/>
              </w:rPr>
              <w:t>Dogs</w:t>
            </w:r>
          </w:p>
        </w:tc>
        <w:tc>
          <w:tcPr>
            <w:tcW w:w="0" w:type="auto"/>
          </w:tcPr>
          <w:p w14:paraId="28E03CA0" w14:textId="77777777" w:rsidR="004F5DBF" w:rsidRDefault="00AF0613">
            <w:pPr>
              <w:pStyle w:val="Compact"/>
            </w:pPr>
            <w:r>
              <w:rPr>
                <w:rFonts w:ascii="Arial" w:hAnsi="Arial"/>
                <w:sz w:val="18"/>
              </w:rPr>
              <w:t>Mobility and Joint Health. Glucosamine, chondroitin, MSM</w:t>
            </w:r>
          </w:p>
        </w:tc>
      </w:tr>
      <w:tr w:rsidR="004F5DBF" w14:paraId="47359ED6" w14:textId="77777777" w:rsidTr="004F5DBF">
        <w:trPr>
          <w:jc w:val="center"/>
        </w:trPr>
        <w:tc>
          <w:tcPr>
            <w:tcW w:w="0" w:type="auto"/>
            <w:shd w:val="clear" w:color="auto" w:fill="F4F6F8"/>
          </w:tcPr>
          <w:p w14:paraId="532387BC" w14:textId="77777777" w:rsidR="004F5DBF" w:rsidRDefault="00AF0613">
            <w:pPr>
              <w:pStyle w:val="Compact"/>
            </w:pPr>
            <w:r>
              <w:rPr>
                <w:rFonts w:ascii="Arial" w:hAnsi="Arial"/>
                <w:sz w:val="18"/>
              </w:rPr>
              <w:t>Farmina</w:t>
            </w:r>
          </w:p>
        </w:tc>
        <w:tc>
          <w:tcPr>
            <w:tcW w:w="0" w:type="auto"/>
            <w:shd w:val="clear" w:color="auto" w:fill="F4F6F8"/>
          </w:tcPr>
          <w:p w14:paraId="151B1CD4" w14:textId="77777777" w:rsidR="004F5DBF" w:rsidRDefault="00AF0613">
            <w:pPr>
              <w:pStyle w:val="Compact"/>
            </w:pPr>
            <w:r>
              <w:rPr>
                <w:rFonts w:ascii="Arial" w:hAnsi="Arial"/>
                <w:sz w:val="18"/>
              </w:rPr>
              <w:t>Pet Nutrition (Food/Treats)</w:t>
            </w:r>
          </w:p>
        </w:tc>
        <w:tc>
          <w:tcPr>
            <w:tcW w:w="0" w:type="auto"/>
            <w:shd w:val="clear" w:color="auto" w:fill="F4F6F8"/>
          </w:tcPr>
          <w:p w14:paraId="4C2DA936" w14:textId="77777777" w:rsidR="004F5DBF" w:rsidRDefault="00AF0613">
            <w:pPr>
              <w:pStyle w:val="Compact"/>
            </w:pPr>
            <w:r>
              <w:rPr>
                <w:rFonts w:ascii="Arial" w:hAnsi="Arial"/>
                <w:sz w:val="18"/>
              </w:rPr>
              <w:t>Joint formula (in food)</w:t>
            </w:r>
          </w:p>
        </w:tc>
        <w:tc>
          <w:tcPr>
            <w:tcW w:w="0" w:type="auto"/>
            <w:shd w:val="clear" w:color="auto" w:fill="F4F6F8"/>
          </w:tcPr>
          <w:p w14:paraId="0EC15F4D" w14:textId="77777777" w:rsidR="004F5DBF" w:rsidRDefault="00AF0613">
            <w:pPr>
              <w:pStyle w:val="Compact"/>
            </w:pPr>
            <w:r>
              <w:rPr>
                <w:rFonts w:ascii="Arial" w:hAnsi="Arial"/>
                <w:sz w:val="18"/>
              </w:rPr>
              <w:t>Dogs, Cats</w:t>
            </w:r>
          </w:p>
        </w:tc>
        <w:tc>
          <w:tcPr>
            <w:tcW w:w="0" w:type="auto"/>
            <w:shd w:val="clear" w:color="auto" w:fill="F4F6F8"/>
          </w:tcPr>
          <w:p w14:paraId="2B71C8EB" w14:textId="77777777" w:rsidR="004F5DBF" w:rsidRDefault="00AF0613">
            <w:pPr>
              <w:pStyle w:val="Compact"/>
            </w:pPr>
            <w:r>
              <w:rPr>
                <w:rFonts w:ascii="Arial" w:hAnsi="Arial"/>
                <w:sz w:val="18"/>
              </w:rPr>
              <w:t>Mobility and Joint Health. Glucosamine, chondroitin (included in kibble)</w:t>
            </w:r>
          </w:p>
        </w:tc>
      </w:tr>
      <w:tr w:rsidR="004F5DBF" w14:paraId="4E60185A" w14:textId="77777777">
        <w:trPr>
          <w:jc w:val="center"/>
        </w:trPr>
        <w:tc>
          <w:tcPr>
            <w:tcW w:w="0" w:type="auto"/>
          </w:tcPr>
          <w:p w14:paraId="6F1B4BCF" w14:textId="77777777" w:rsidR="004F5DBF" w:rsidRDefault="00AF0613">
            <w:pPr>
              <w:pStyle w:val="Compact"/>
            </w:pPr>
            <w:r>
              <w:rPr>
                <w:rFonts w:ascii="Arial" w:hAnsi="Arial"/>
                <w:sz w:val="18"/>
              </w:rPr>
              <w:t>Farnam</w:t>
            </w:r>
          </w:p>
        </w:tc>
        <w:tc>
          <w:tcPr>
            <w:tcW w:w="0" w:type="auto"/>
          </w:tcPr>
          <w:p w14:paraId="05383CC3" w14:textId="77777777" w:rsidR="004F5DBF" w:rsidRDefault="00AF0613">
            <w:pPr>
              <w:pStyle w:val="Compact"/>
            </w:pPr>
            <w:r>
              <w:rPr>
                <w:rFonts w:ascii="Arial" w:hAnsi="Arial"/>
                <w:sz w:val="18"/>
              </w:rPr>
              <w:t>Pet Supplements (Nutraceuticals)</w:t>
            </w:r>
          </w:p>
        </w:tc>
        <w:tc>
          <w:tcPr>
            <w:tcW w:w="0" w:type="auto"/>
          </w:tcPr>
          <w:p w14:paraId="597FC25B" w14:textId="77777777" w:rsidR="004F5DBF" w:rsidRDefault="00AF0613">
            <w:pPr>
              <w:pStyle w:val="Compact"/>
            </w:pPr>
            <w:r>
              <w:rPr>
                <w:rFonts w:ascii="Arial" w:hAnsi="Arial"/>
                <w:sz w:val="18"/>
              </w:rPr>
              <w:t>Apple Elite Electrolyte, Next Level Joint Fluid, Quietex II</w:t>
            </w:r>
          </w:p>
        </w:tc>
        <w:tc>
          <w:tcPr>
            <w:tcW w:w="0" w:type="auto"/>
          </w:tcPr>
          <w:p w14:paraId="154FFBC5" w14:textId="77777777" w:rsidR="004F5DBF" w:rsidRDefault="00AF0613">
            <w:pPr>
              <w:pStyle w:val="Compact"/>
            </w:pPr>
            <w:r>
              <w:rPr>
                <w:rFonts w:ascii="Arial" w:hAnsi="Arial"/>
                <w:sz w:val="18"/>
              </w:rPr>
              <w:t>Horses, Horses (also Dogs)</w:t>
            </w:r>
          </w:p>
        </w:tc>
        <w:tc>
          <w:tcPr>
            <w:tcW w:w="0" w:type="auto"/>
          </w:tcPr>
          <w:p w14:paraId="387A7ED2" w14:textId="77777777" w:rsidR="004F5DBF" w:rsidRDefault="00AF0613">
            <w:pPr>
              <w:pStyle w:val="Compact"/>
            </w:pPr>
            <w:r>
              <w:rPr>
                <w:rFonts w:ascii="Arial" w:hAnsi="Arial"/>
                <w:sz w:val="18"/>
              </w:rPr>
              <w:t>Performance, FCR, and Growth. Electrolytes (Sodium, Potassium, Calcium, Magnesium salts) – replenishes minerals lost in sweat to maintain performance</w:t>
            </w:r>
          </w:p>
        </w:tc>
      </w:tr>
      <w:tr w:rsidR="004F5DBF" w14:paraId="2D3373EF" w14:textId="77777777" w:rsidTr="004F5DBF">
        <w:trPr>
          <w:jc w:val="center"/>
        </w:trPr>
        <w:tc>
          <w:tcPr>
            <w:tcW w:w="0" w:type="auto"/>
            <w:shd w:val="clear" w:color="auto" w:fill="F4F6F8"/>
          </w:tcPr>
          <w:p w14:paraId="57931B45" w14:textId="77777777" w:rsidR="004F5DBF" w:rsidRDefault="00AF0613">
            <w:pPr>
              <w:pStyle w:val="Compact"/>
            </w:pPr>
            <w:r>
              <w:rPr>
                <w:rFonts w:ascii="Arial" w:hAnsi="Arial"/>
                <w:sz w:val="18"/>
              </w:rPr>
              <w:t>Fauna Bio</w:t>
            </w:r>
          </w:p>
        </w:tc>
        <w:tc>
          <w:tcPr>
            <w:tcW w:w="0" w:type="auto"/>
            <w:shd w:val="clear" w:color="auto" w:fill="F4F6F8"/>
          </w:tcPr>
          <w:p w14:paraId="418A1975" w14:textId="77777777" w:rsidR="004F5DBF" w:rsidRDefault="00AF0613">
            <w:pPr>
              <w:pStyle w:val="Compact"/>
            </w:pPr>
            <w:r>
              <w:rPr>
                <w:rFonts w:ascii="Arial" w:hAnsi="Arial"/>
                <w:sz w:val="18"/>
              </w:rPr>
              <w:t>Animal Health (Pharma/Biotech)</w:t>
            </w:r>
          </w:p>
        </w:tc>
        <w:tc>
          <w:tcPr>
            <w:tcW w:w="0" w:type="auto"/>
            <w:shd w:val="clear" w:color="auto" w:fill="F4F6F8"/>
          </w:tcPr>
          <w:p w14:paraId="69FF6CDA" w14:textId="77777777" w:rsidR="004F5DBF" w:rsidRDefault="004F5DBF">
            <w:pPr>
              <w:pStyle w:val="Compact"/>
            </w:pPr>
          </w:p>
        </w:tc>
        <w:tc>
          <w:tcPr>
            <w:tcW w:w="0" w:type="auto"/>
            <w:shd w:val="clear" w:color="auto" w:fill="F4F6F8"/>
          </w:tcPr>
          <w:p w14:paraId="06FFCEC0" w14:textId="77777777" w:rsidR="004F5DBF" w:rsidRDefault="004F5DBF">
            <w:pPr>
              <w:pStyle w:val="Compact"/>
            </w:pPr>
          </w:p>
        </w:tc>
        <w:tc>
          <w:tcPr>
            <w:tcW w:w="0" w:type="auto"/>
            <w:shd w:val="clear" w:color="auto" w:fill="F4F6F8"/>
          </w:tcPr>
          <w:p w14:paraId="1EAB5047" w14:textId="77777777" w:rsidR="004F5DBF" w:rsidRDefault="00AF0613">
            <w:pPr>
              <w:pStyle w:val="Compact"/>
            </w:pPr>
            <w:r>
              <w:rPr>
                <w:rFonts w:ascii="Arial" w:hAnsi="Arial"/>
                <w:sz w:val="18"/>
              </w:rPr>
              <w:t>Uses data from animal hibernation (squirrels) to find drug targets. While human-focused, they have a “Pet Health” division for longevity.</w:t>
            </w:r>
          </w:p>
        </w:tc>
      </w:tr>
      <w:tr w:rsidR="004F5DBF" w14:paraId="2B9271FB" w14:textId="77777777">
        <w:trPr>
          <w:jc w:val="center"/>
        </w:trPr>
        <w:tc>
          <w:tcPr>
            <w:tcW w:w="0" w:type="auto"/>
          </w:tcPr>
          <w:p w14:paraId="29F35DE2" w14:textId="77777777" w:rsidR="004F5DBF" w:rsidRDefault="00AF0613">
            <w:pPr>
              <w:pStyle w:val="Compact"/>
            </w:pPr>
            <w:r>
              <w:rPr>
                <w:rFonts w:ascii="Arial" w:hAnsi="Arial"/>
                <w:sz w:val="18"/>
              </w:rPr>
              <w:t>Felix Biotechnology</w:t>
            </w:r>
          </w:p>
        </w:tc>
        <w:tc>
          <w:tcPr>
            <w:tcW w:w="0" w:type="auto"/>
          </w:tcPr>
          <w:p w14:paraId="78657A92" w14:textId="77777777" w:rsidR="004F5DBF" w:rsidRDefault="00AF0613">
            <w:pPr>
              <w:pStyle w:val="Compact"/>
            </w:pPr>
            <w:r>
              <w:rPr>
                <w:rFonts w:ascii="Arial" w:hAnsi="Arial"/>
                <w:sz w:val="18"/>
              </w:rPr>
              <w:t>Animal Health (Pharma/Biotech)</w:t>
            </w:r>
          </w:p>
        </w:tc>
        <w:tc>
          <w:tcPr>
            <w:tcW w:w="0" w:type="auto"/>
          </w:tcPr>
          <w:p w14:paraId="681C1A37" w14:textId="77777777" w:rsidR="004F5DBF" w:rsidRDefault="00AF0613">
            <w:pPr>
              <w:pStyle w:val="Compact"/>
            </w:pPr>
            <w:r>
              <w:rPr>
                <w:rFonts w:ascii="Arial" w:hAnsi="Arial"/>
                <w:sz w:val="18"/>
              </w:rPr>
              <w:t>Bacteriophage therapy.</w:t>
            </w:r>
          </w:p>
        </w:tc>
        <w:tc>
          <w:tcPr>
            <w:tcW w:w="0" w:type="auto"/>
          </w:tcPr>
          <w:p w14:paraId="19268E78" w14:textId="77777777" w:rsidR="004F5DBF" w:rsidRDefault="004F5DBF">
            <w:pPr>
              <w:pStyle w:val="Compact"/>
            </w:pPr>
          </w:p>
        </w:tc>
        <w:tc>
          <w:tcPr>
            <w:tcW w:w="0" w:type="auto"/>
          </w:tcPr>
          <w:p w14:paraId="773446F1" w14:textId="77777777" w:rsidR="004F5DBF" w:rsidRDefault="00AF0613">
            <w:pPr>
              <w:pStyle w:val="Compact"/>
            </w:pPr>
            <w:r>
              <w:rPr>
                <w:rFonts w:ascii="Arial" w:hAnsi="Arial"/>
                <w:sz w:val="18"/>
              </w:rPr>
              <w:t>Non-antibiotic solutions for drug-resistant bacteria.</w:t>
            </w:r>
          </w:p>
        </w:tc>
      </w:tr>
      <w:tr w:rsidR="004F5DBF" w14:paraId="4A788BDE" w14:textId="77777777" w:rsidTr="004F5DBF">
        <w:trPr>
          <w:jc w:val="center"/>
        </w:trPr>
        <w:tc>
          <w:tcPr>
            <w:tcW w:w="0" w:type="auto"/>
            <w:shd w:val="clear" w:color="auto" w:fill="F4F6F8"/>
          </w:tcPr>
          <w:p w14:paraId="2C2B695A" w14:textId="77777777" w:rsidR="004F5DBF" w:rsidRDefault="00AF0613">
            <w:pPr>
              <w:pStyle w:val="Compact"/>
            </w:pPr>
            <w:r>
              <w:rPr>
                <w:rFonts w:ascii="Arial" w:hAnsi="Arial"/>
                <w:sz w:val="18"/>
              </w:rPr>
              <w:t>Fera Pet Organics</w:t>
            </w:r>
          </w:p>
        </w:tc>
        <w:tc>
          <w:tcPr>
            <w:tcW w:w="0" w:type="auto"/>
            <w:shd w:val="clear" w:color="auto" w:fill="F4F6F8"/>
          </w:tcPr>
          <w:p w14:paraId="187559E5" w14:textId="77777777" w:rsidR="004F5DBF" w:rsidRDefault="00AF0613">
            <w:pPr>
              <w:pStyle w:val="Compact"/>
            </w:pPr>
            <w:r>
              <w:rPr>
                <w:rFonts w:ascii="Arial" w:hAnsi="Arial"/>
                <w:sz w:val="18"/>
              </w:rPr>
              <w:t>Pet Supplements (Nutraceuticals)</w:t>
            </w:r>
          </w:p>
        </w:tc>
        <w:tc>
          <w:tcPr>
            <w:tcW w:w="0" w:type="auto"/>
            <w:shd w:val="clear" w:color="auto" w:fill="F4F6F8"/>
          </w:tcPr>
          <w:p w14:paraId="69066282" w14:textId="77777777" w:rsidR="004F5DBF" w:rsidRDefault="00AF0613">
            <w:pPr>
              <w:pStyle w:val="Compact"/>
            </w:pPr>
            <w:r>
              <w:rPr>
                <w:rFonts w:ascii="Arial" w:hAnsi="Arial"/>
                <w:sz w:val="18"/>
              </w:rPr>
              <w:t>Probiotics with Prebiotics</w:t>
            </w:r>
          </w:p>
        </w:tc>
        <w:tc>
          <w:tcPr>
            <w:tcW w:w="0" w:type="auto"/>
            <w:shd w:val="clear" w:color="auto" w:fill="F4F6F8"/>
          </w:tcPr>
          <w:p w14:paraId="34FDF789" w14:textId="77777777" w:rsidR="004F5DBF" w:rsidRDefault="00AF0613">
            <w:pPr>
              <w:pStyle w:val="Compact"/>
            </w:pPr>
            <w:r>
              <w:rPr>
                <w:rFonts w:ascii="Arial" w:hAnsi="Arial"/>
                <w:sz w:val="18"/>
              </w:rPr>
              <w:t>Dogs, Cats</w:t>
            </w:r>
          </w:p>
        </w:tc>
        <w:tc>
          <w:tcPr>
            <w:tcW w:w="0" w:type="auto"/>
            <w:shd w:val="clear" w:color="auto" w:fill="F4F6F8"/>
          </w:tcPr>
          <w:p w14:paraId="0E0E023D" w14:textId="77777777" w:rsidR="004F5DBF" w:rsidRDefault="00AF0613">
            <w:pPr>
              <w:pStyle w:val="Compact"/>
            </w:pPr>
            <w:r>
              <w:rPr>
                <w:rFonts w:ascii="Arial" w:hAnsi="Arial"/>
                <w:sz w:val="18"/>
              </w:rPr>
              <w:t>Gut Health and Microbiome Modulation. Lactobacillus and Bifidobacterium probiotic blend, Inulin (prebiotic)</w:t>
            </w:r>
          </w:p>
        </w:tc>
      </w:tr>
      <w:tr w:rsidR="004F5DBF" w14:paraId="5EA54F29" w14:textId="77777777">
        <w:trPr>
          <w:jc w:val="center"/>
        </w:trPr>
        <w:tc>
          <w:tcPr>
            <w:tcW w:w="0" w:type="auto"/>
          </w:tcPr>
          <w:p w14:paraId="0D9A95D9" w14:textId="77777777" w:rsidR="004F5DBF" w:rsidRDefault="00AF0613">
            <w:pPr>
              <w:pStyle w:val="Compact"/>
            </w:pPr>
            <w:r>
              <w:rPr>
                <w:rFonts w:ascii="Arial" w:hAnsi="Arial"/>
                <w:sz w:val="18"/>
              </w:rPr>
              <w:t>Fermentalg</w:t>
            </w:r>
          </w:p>
        </w:tc>
        <w:tc>
          <w:tcPr>
            <w:tcW w:w="0" w:type="auto"/>
          </w:tcPr>
          <w:p w14:paraId="7E736345" w14:textId="77777777" w:rsidR="004F5DBF" w:rsidRDefault="00AF0613">
            <w:pPr>
              <w:pStyle w:val="Compact"/>
            </w:pPr>
            <w:r>
              <w:rPr>
                <w:rFonts w:ascii="Arial" w:hAnsi="Arial"/>
                <w:sz w:val="18"/>
              </w:rPr>
              <w:t>Novel Ingredients (Insect/Algae/Fermentation)</w:t>
            </w:r>
          </w:p>
        </w:tc>
        <w:tc>
          <w:tcPr>
            <w:tcW w:w="0" w:type="auto"/>
          </w:tcPr>
          <w:p w14:paraId="2BB44C2C" w14:textId="77777777" w:rsidR="004F5DBF" w:rsidRDefault="00AF0613">
            <w:pPr>
              <w:pStyle w:val="Compact"/>
            </w:pPr>
            <w:r>
              <w:rPr>
                <w:rFonts w:ascii="Arial" w:hAnsi="Arial"/>
                <w:sz w:val="18"/>
              </w:rPr>
              <w:t>DHA ORIGINS®</w:t>
            </w:r>
          </w:p>
        </w:tc>
        <w:tc>
          <w:tcPr>
            <w:tcW w:w="0" w:type="auto"/>
          </w:tcPr>
          <w:p w14:paraId="3EDB026F" w14:textId="77777777" w:rsidR="004F5DBF" w:rsidRDefault="00AF0613">
            <w:pPr>
              <w:pStyle w:val="Compact"/>
            </w:pPr>
            <w:r>
              <w:rPr>
                <w:rFonts w:ascii="Arial" w:hAnsi="Arial"/>
                <w:sz w:val="18"/>
              </w:rPr>
              <w:t>Aquaculture, Dogs, Cats</w:t>
            </w:r>
          </w:p>
        </w:tc>
        <w:tc>
          <w:tcPr>
            <w:tcW w:w="0" w:type="auto"/>
          </w:tcPr>
          <w:p w14:paraId="72F93CFB" w14:textId="77777777" w:rsidR="004F5DBF" w:rsidRDefault="00AF0613">
            <w:pPr>
              <w:pStyle w:val="Compact"/>
            </w:pPr>
            <w:r>
              <w:rPr>
                <w:rFonts w:ascii="Arial" w:hAnsi="Arial"/>
                <w:sz w:val="18"/>
              </w:rPr>
              <w:t>Cognitive Support and Aging. DHA-rich microalgae oil</w:t>
            </w:r>
          </w:p>
        </w:tc>
      </w:tr>
      <w:tr w:rsidR="004F5DBF" w14:paraId="76114FC2" w14:textId="77777777" w:rsidTr="004F5DBF">
        <w:trPr>
          <w:jc w:val="center"/>
        </w:trPr>
        <w:tc>
          <w:tcPr>
            <w:tcW w:w="0" w:type="auto"/>
            <w:shd w:val="clear" w:color="auto" w:fill="F4F6F8"/>
          </w:tcPr>
          <w:p w14:paraId="06DAB9FB" w14:textId="77777777" w:rsidR="004F5DBF" w:rsidRDefault="00AF0613">
            <w:pPr>
              <w:pStyle w:val="Compact"/>
            </w:pPr>
            <w:r>
              <w:rPr>
                <w:rFonts w:ascii="Arial" w:hAnsi="Arial"/>
                <w:sz w:val="18"/>
              </w:rPr>
              <w:lastRenderedPageBreak/>
              <w:t>Finn</w:t>
            </w:r>
          </w:p>
        </w:tc>
        <w:tc>
          <w:tcPr>
            <w:tcW w:w="0" w:type="auto"/>
            <w:shd w:val="clear" w:color="auto" w:fill="F4F6F8"/>
          </w:tcPr>
          <w:p w14:paraId="101D7CBF" w14:textId="77777777" w:rsidR="004F5DBF" w:rsidRDefault="00AF0613">
            <w:pPr>
              <w:pStyle w:val="Compact"/>
            </w:pPr>
            <w:r>
              <w:rPr>
                <w:rFonts w:ascii="Arial" w:hAnsi="Arial"/>
                <w:sz w:val="18"/>
              </w:rPr>
              <w:t>Pet Supplements (Nutraceuticals)</w:t>
            </w:r>
          </w:p>
        </w:tc>
        <w:tc>
          <w:tcPr>
            <w:tcW w:w="0" w:type="auto"/>
            <w:shd w:val="clear" w:color="auto" w:fill="F4F6F8"/>
          </w:tcPr>
          <w:p w14:paraId="56476575" w14:textId="77777777" w:rsidR="004F5DBF" w:rsidRDefault="00AF0613">
            <w:pPr>
              <w:pStyle w:val="Compact"/>
            </w:pPr>
            <w:r>
              <w:rPr>
                <w:rFonts w:ascii="Arial" w:hAnsi="Arial"/>
                <w:sz w:val="18"/>
              </w:rPr>
              <w:t>Hip &amp; Joint Supplement</w:t>
            </w:r>
          </w:p>
        </w:tc>
        <w:tc>
          <w:tcPr>
            <w:tcW w:w="0" w:type="auto"/>
            <w:shd w:val="clear" w:color="auto" w:fill="F4F6F8"/>
          </w:tcPr>
          <w:p w14:paraId="0C0C0A94" w14:textId="77777777" w:rsidR="004F5DBF" w:rsidRDefault="00AF0613">
            <w:pPr>
              <w:pStyle w:val="Compact"/>
            </w:pPr>
            <w:r>
              <w:rPr>
                <w:rFonts w:ascii="Arial" w:hAnsi="Arial"/>
                <w:sz w:val="18"/>
              </w:rPr>
              <w:t>Dogs</w:t>
            </w:r>
          </w:p>
        </w:tc>
        <w:tc>
          <w:tcPr>
            <w:tcW w:w="0" w:type="auto"/>
            <w:shd w:val="clear" w:color="auto" w:fill="F4F6F8"/>
          </w:tcPr>
          <w:p w14:paraId="44FE97C6" w14:textId="77777777" w:rsidR="004F5DBF" w:rsidRDefault="00AF0613">
            <w:pPr>
              <w:pStyle w:val="Compact"/>
            </w:pPr>
            <w:r>
              <w:rPr>
                <w:rFonts w:ascii="Arial" w:hAnsi="Arial"/>
                <w:sz w:val="18"/>
              </w:rPr>
              <w:t>Mobility and Joint Health. Glucosamine, chondroitin, MSM, turmeric (Curcumin C3)</w:t>
            </w:r>
          </w:p>
        </w:tc>
      </w:tr>
      <w:tr w:rsidR="004F5DBF" w14:paraId="77B8FFCA" w14:textId="77777777">
        <w:trPr>
          <w:jc w:val="center"/>
        </w:trPr>
        <w:tc>
          <w:tcPr>
            <w:tcW w:w="0" w:type="auto"/>
          </w:tcPr>
          <w:p w14:paraId="112DB499" w14:textId="77777777" w:rsidR="004F5DBF" w:rsidRDefault="00AF0613">
            <w:pPr>
              <w:pStyle w:val="Compact"/>
            </w:pPr>
            <w:r>
              <w:rPr>
                <w:rFonts w:ascii="Arial" w:hAnsi="Arial"/>
                <w:sz w:val="18"/>
              </w:rPr>
              <w:t>Folium Science</w:t>
            </w:r>
          </w:p>
        </w:tc>
        <w:tc>
          <w:tcPr>
            <w:tcW w:w="0" w:type="auto"/>
          </w:tcPr>
          <w:p w14:paraId="21761372" w14:textId="77777777" w:rsidR="004F5DBF" w:rsidRDefault="00AF0613">
            <w:pPr>
              <w:pStyle w:val="Compact"/>
            </w:pPr>
            <w:r>
              <w:rPr>
                <w:rFonts w:ascii="Arial" w:hAnsi="Arial"/>
                <w:sz w:val="18"/>
              </w:rPr>
              <w:t>Animal Health (Pharma/Biotech)</w:t>
            </w:r>
          </w:p>
        </w:tc>
        <w:tc>
          <w:tcPr>
            <w:tcW w:w="0" w:type="auto"/>
          </w:tcPr>
          <w:p w14:paraId="49D4C94A" w14:textId="77777777" w:rsidR="004F5DBF" w:rsidRDefault="00AF0613">
            <w:pPr>
              <w:pStyle w:val="Compact"/>
            </w:pPr>
            <w:r>
              <w:rPr>
                <w:rFonts w:ascii="Arial" w:hAnsi="Arial"/>
                <w:sz w:val="18"/>
              </w:rPr>
              <w:t>Guided Biotics™</w:t>
            </w:r>
          </w:p>
        </w:tc>
        <w:tc>
          <w:tcPr>
            <w:tcW w:w="0" w:type="auto"/>
          </w:tcPr>
          <w:p w14:paraId="033B03AA" w14:textId="77777777" w:rsidR="004F5DBF" w:rsidRDefault="004F5DBF">
            <w:pPr>
              <w:pStyle w:val="Compact"/>
            </w:pPr>
          </w:p>
        </w:tc>
        <w:tc>
          <w:tcPr>
            <w:tcW w:w="0" w:type="auto"/>
          </w:tcPr>
          <w:p w14:paraId="0A0833D4" w14:textId="77777777" w:rsidR="004F5DBF" w:rsidRDefault="00AF0613">
            <w:pPr>
              <w:pStyle w:val="Compact"/>
            </w:pPr>
            <w:r>
              <w:rPr>
                <w:rFonts w:ascii="Arial" w:hAnsi="Arial"/>
                <w:sz w:val="18"/>
              </w:rPr>
              <w:t>CRISPR: “Genetic Scalpel” to remove bad bacteria.</w:t>
            </w:r>
          </w:p>
        </w:tc>
      </w:tr>
      <w:tr w:rsidR="004F5DBF" w14:paraId="4B00368F" w14:textId="77777777" w:rsidTr="004F5DBF">
        <w:trPr>
          <w:jc w:val="center"/>
        </w:trPr>
        <w:tc>
          <w:tcPr>
            <w:tcW w:w="0" w:type="auto"/>
            <w:shd w:val="clear" w:color="auto" w:fill="F4F6F8"/>
          </w:tcPr>
          <w:p w14:paraId="0F39ECED" w14:textId="77777777" w:rsidR="004F5DBF" w:rsidRDefault="00AF0613">
            <w:pPr>
              <w:pStyle w:val="Compact"/>
            </w:pPr>
            <w:r>
              <w:rPr>
                <w:rFonts w:ascii="Arial" w:hAnsi="Arial"/>
                <w:sz w:val="18"/>
              </w:rPr>
              <w:t>FoodScience Corp</w:t>
            </w:r>
          </w:p>
        </w:tc>
        <w:tc>
          <w:tcPr>
            <w:tcW w:w="0" w:type="auto"/>
            <w:shd w:val="clear" w:color="auto" w:fill="F4F6F8"/>
          </w:tcPr>
          <w:p w14:paraId="3C42F0BA" w14:textId="77777777" w:rsidR="004F5DBF" w:rsidRDefault="00AF0613">
            <w:pPr>
              <w:pStyle w:val="Compact"/>
            </w:pPr>
            <w:r>
              <w:rPr>
                <w:rFonts w:ascii="Arial" w:hAnsi="Arial"/>
                <w:sz w:val="18"/>
              </w:rPr>
              <w:t>Pet Supplements (Nutraceuticals)</w:t>
            </w:r>
          </w:p>
        </w:tc>
        <w:tc>
          <w:tcPr>
            <w:tcW w:w="0" w:type="auto"/>
            <w:shd w:val="clear" w:color="auto" w:fill="F4F6F8"/>
          </w:tcPr>
          <w:p w14:paraId="6F19E4FC" w14:textId="77777777" w:rsidR="004F5DBF" w:rsidRDefault="00AF0613">
            <w:pPr>
              <w:pStyle w:val="Compact"/>
            </w:pPr>
            <w:r>
              <w:rPr>
                <w:rFonts w:ascii="Arial" w:hAnsi="Arial"/>
                <w:sz w:val="18"/>
              </w:rPr>
              <w:t>Neutricks (Canine), VetriScience, VetriScience Probiotic (GI Balance)</w:t>
            </w:r>
          </w:p>
        </w:tc>
        <w:tc>
          <w:tcPr>
            <w:tcW w:w="0" w:type="auto"/>
            <w:shd w:val="clear" w:color="auto" w:fill="F4F6F8"/>
          </w:tcPr>
          <w:p w14:paraId="4F729A72" w14:textId="77777777" w:rsidR="004F5DBF" w:rsidRDefault="00AF0613">
            <w:pPr>
              <w:pStyle w:val="Compact"/>
            </w:pPr>
            <w:r>
              <w:rPr>
                <w:rFonts w:ascii="Arial" w:hAnsi="Arial"/>
                <w:sz w:val="18"/>
              </w:rPr>
              <w:t>Dogs, Dogs, Cats</w:t>
            </w:r>
          </w:p>
        </w:tc>
        <w:tc>
          <w:tcPr>
            <w:tcW w:w="0" w:type="auto"/>
            <w:shd w:val="clear" w:color="auto" w:fill="F4F6F8"/>
          </w:tcPr>
          <w:p w14:paraId="7A9BEDD6" w14:textId="77777777" w:rsidR="004F5DBF" w:rsidRDefault="00AF0613">
            <w:pPr>
              <w:pStyle w:val="Compact"/>
            </w:pPr>
            <w:r>
              <w:rPr>
                <w:rFonts w:ascii="Arial" w:hAnsi="Arial"/>
                <w:sz w:val="18"/>
              </w:rPr>
              <w:t>Gut Health and Microbiome Modulation. Enterococcus faecium probiotic, Prebiotic fiber (FOS)</w:t>
            </w:r>
          </w:p>
        </w:tc>
      </w:tr>
      <w:tr w:rsidR="004F5DBF" w14:paraId="4F0631E5" w14:textId="77777777">
        <w:trPr>
          <w:jc w:val="center"/>
        </w:trPr>
        <w:tc>
          <w:tcPr>
            <w:tcW w:w="0" w:type="auto"/>
          </w:tcPr>
          <w:p w14:paraId="6239E38A" w14:textId="77777777" w:rsidR="004F5DBF" w:rsidRDefault="00AF0613">
            <w:pPr>
              <w:pStyle w:val="Compact"/>
            </w:pPr>
            <w:r>
              <w:rPr>
                <w:rFonts w:ascii="Arial" w:hAnsi="Arial"/>
                <w:sz w:val="18"/>
              </w:rPr>
              <w:t>FoodScience Corporation</w:t>
            </w:r>
          </w:p>
        </w:tc>
        <w:tc>
          <w:tcPr>
            <w:tcW w:w="0" w:type="auto"/>
          </w:tcPr>
          <w:p w14:paraId="61DB0BEF" w14:textId="77777777" w:rsidR="004F5DBF" w:rsidRDefault="00AF0613">
            <w:pPr>
              <w:pStyle w:val="Compact"/>
            </w:pPr>
            <w:r>
              <w:rPr>
                <w:rFonts w:ascii="Arial" w:hAnsi="Arial"/>
                <w:sz w:val="18"/>
              </w:rPr>
              <w:t>Pet Supplements (Nutraceuticals)</w:t>
            </w:r>
          </w:p>
        </w:tc>
        <w:tc>
          <w:tcPr>
            <w:tcW w:w="0" w:type="auto"/>
          </w:tcPr>
          <w:p w14:paraId="2B65B1C2" w14:textId="77777777" w:rsidR="004F5DBF" w:rsidRDefault="004F5DBF">
            <w:pPr>
              <w:pStyle w:val="Compact"/>
            </w:pPr>
          </w:p>
        </w:tc>
        <w:tc>
          <w:tcPr>
            <w:tcW w:w="0" w:type="auto"/>
          </w:tcPr>
          <w:p w14:paraId="77612276" w14:textId="77777777" w:rsidR="004F5DBF" w:rsidRDefault="004F5DBF">
            <w:pPr>
              <w:pStyle w:val="Compact"/>
            </w:pPr>
          </w:p>
        </w:tc>
        <w:tc>
          <w:tcPr>
            <w:tcW w:w="0" w:type="auto"/>
          </w:tcPr>
          <w:p w14:paraId="6473F18A" w14:textId="77777777" w:rsidR="004F5DBF" w:rsidRDefault="00AF0613">
            <w:pPr>
              <w:pStyle w:val="Compact"/>
            </w:pPr>
            <w:r>
              <w:rPr>
                <w:rFonts w:ascii="Arial" w:hAnsi="Arial"/>
                <w:sz w:val="18"/>
              </w:rPr>
              <w:t>A formulator and manufacturer of nutritional supplements for humans and pets. FoodScience owns the trusted brands VetriScience (veterinary exclusive) and Pet Naturals (retail). They also operate a massive private label manufacturing division, producing supplements for many other brands.</w:t>
            </w:r>
          </w:p>
        </w:tc>
      </w:tr>
      <w:tr w:rsidR="004F5DBF" w14:paraId="3B1C202F" w14:textId="77777777" w:rsidTr="004F5DBF">
        <w:trPr>
          <w:jc w:val="center"/>
        </w:trPr>
        <w:tc>
          <w:tcPr>
            <w:tcW w:w="0" w:type="auto"/>
            <w:shd w:val="clear" w:color="auto" w:fill="F4F6F8"/>
          </w:tcPr>
          <w:p w14:paraId="3BB4F436" w14:textId="77777777" w:rsidR="004F5DBF" w:rsidRDefault="00AF0613">
            <w:pPr>
              <w:pStyle w:val="Compact"/>
            </w:pPr>
            <w:r>
              <w:rPr>
                <w:rFonts w:ascii="Arial" w:hAnsi="Arial"/>
                <w:sz w:val="18"/>
              </w:rPr>
              <w:t>ForFarmers</w:t>
            </w:r>
          </w:p>
        </w:tc>
        <w:tc>
          <w:tcPr>
            <w:tcW w:w="0" w:type="auto"/>
            <w:shd w:val="clear" w:color="auto" w:fill="F4F6F8"/>
          </w:tcPr>
          <w:p w14:paraId="2809832D" w14:textId="77777777" w:rsidR="004F5DBF" w:rsidRDefault="00AF0613">
            <w:pPr>
              <w:pStyle w:val="Compact"/>
            </w:pPr>
            <w:r>
              <w:rPr>
                <w:rFonts w:ascii="Arial" w:hAnsi="Arial"/>
                <w:sz w:val="18"/>
              </w:rPr>
              <w:t>Livestock Feed &amp; Additives</w:t>
            </w:r>
          </w:p>
        </w:tc>
        <w:tc>
          <w:tcPr>
            <w:tcW w:w="0" w:type="auto"/>
            <w:shd w:val="clear" w:color="auto" w:fill="F4F6F8"/>
          </w:tcPr>
          <w:p w14:paraId="0FFA1ABC" w14:textId="77777777" w:rsidR="004F5DBF" w:rsidRDefault="00AF0613">
            <w:pPr>
              <w:pStyle w:val="Compact"/>
            </w:pPr>
            <w:r>
              <w:rPr>
                <w:rFonts w:ascii="Arial" w:hAnsi="Arial"/>
                <w:sz w:val="18"/>
              </w:rPr>
              <w:t>Compound Feed</w:t>
            </w:r>
          </w:p>
        </w:tc>
        <w:tc>
          <w:tcPr>
            <w:tcW w:w="0" w:type="auto"/>
            <w:shd w:val="clear" w:color="auto" w:fill="F4F6F8"/>
          </w:tcPr>
          <w:p w14:paraId="08E0596B" w14:textId="77777777" w:rsidR="004F5DBF" w:rsidRDefault="004F5DBF">
            <w:pPr>
              <w:pStyle w:val="Compact"/>
            </w:pPr>
          </w:p>
        </w:tc>
        <w:tc>
          <w:tcPr>
            <w:tcW w:w="0" w:type="auto"/>
            <w:shd w:val="clear" w:color="auto" w:fill="F4F6F8"/>
          </w:tcPr>
          <w:p w14:paraId="21D31D6A" w14:textId="77777777" w:rsidR="004F5DBF" w:rsidRDefault="00AF0613">
            <w:pPr>
              <w:pStyle w:val="Compact"/>
            </w:pPr>
            <w:r>
              <w:rPr>
                <w:rFonts w:ascii="Arial" w:hAnsi="Arial"/>
                <w:sz w:val="18"/>
              </w:rPr>
              <w:t>Cost Leader: Low-cost producer model for livestock feed.</w:t>
            </w:r>
          </w:p>
        </w:tc>
      </w:tr>
      <w:tr w:rsidR="004F5DBF" w14:paraId="64F6D153" w14:textId="77777777">
        <w:trPr>
          <w:jc w:val="center"/>
        </w:trPr>
        <w:tc>
          <w:tcPr>
            <w:tcW w:w="0" w:type="auto"/>
          </w:tcPr>
          <w:p w14:paraId="410B7926" w14:textId="77777777" w:rsidR="004F5DBF" w:rsidRDefault="00AF0613">
            <w:pPr>
              <w:pStyle w:val="Compact"/>
            </w:pPr>
            <w:r>
              <w:rPr>
                <w:rFonts w:ascii="Arial" w:hAnsi="Arial"/>
                <w:sz w:val="18"/>
              </w:rPr>
              <w:t>Freshpet</w:t>
            </w:r>
          </w:p>
        </w:tc>
        <w:tc>
          <w:tcPr>
            <w:tcW w:w="0" w:type="auto"/>
          </w:tcPr>
          <w:p w14:paraId="70338AFB" w14:textId="77777777" w:rsidR="004F5DBF" w:rsidRDefault="00AF0613">
            <w:pPr>
              <w:pStyle w:val="Compact"/>
            </w:pPr>
            <w:r>
              <w:rPr>
                <w:rFonts w:ascii="Arial" w:hAnsi="Arial"/>
                <w:sz w:val="18"/>
              </w:rPr>
              <w:t>Pet Nutrition (Food/Treats)</w:t>
            </w:r>
          </w:p>
        </w:tc>
        <w:tc>
          <w:tcPr>
            <w:tcW w:w="0" w:type="auto"/>
          </w:tcPr>
          <w:p w14:paraId="0467B9C5" w14:textId="77777777" w:rsidR="004F5DBF" w:rsidRDefault="00AF0613">
            <w:pPr>
              <w:pStyle w:val="Compact"/>
            </w:pPr>
            <w:r>
              <w:rPr>
                <w:rFonts w:ascii="Arial" w:hAnsi="Arial"/>
                <w:sz w:val="18"/>
              </w:rPr>
              <w:t>Fresh Refrigerated Food</w:t>
            </w:r>
          </w:p>
        </w:tc>
        <w:tc>
          <w:tcPr>
            <w:tcW w:w="0" w:type="auto"/>
          </w:tcPr>
          <w:p w14:paraId="1A4E7457" w14:textId="77777777" w:rsidR="004F5DBF" w:rsidRDefault="004F5DBF">
            <w:pPr>
              <w:pStyle w:val="Compact"/>
            </w:pPr>
          </w:p>
        </w:tc>
        <w:tc>
          <w:tcPr>
            <w:tcW w:w="0" w:type="auto"/>
          </w:tcPr>
          <w:p w14:paraId="4ED1E2CE" w14:textId="77777777" w:rsidR="004F5DBF" w:rsidRDefault="00AF0613">
            <w:pPr>
              <w:pStyle w:val="Compact"/>
            </w:pPr>
            <w:r>
              <w:rPr>
                <w:rFonts w:ascii="Arial" w:hAnsi="Arial"/>
                <w:sz w:val="18"/>
              </w:rPr>
              <w:t>Category Creator: High-growth “Fresh” segment leader.</w:t>
            </w:r>
          </w:p>
        </w:tc>
      </w:tr>
      <w:tr w:rsidR="004F5DBF" w14:paraId="3ED1F890" w14:textId="77777777" w:rsidTr="004F5DBF">
        <w:trPr>
          <w:jc w:val="center"/>
        </w:trPr>
        <w:tc>
          <w:tcPr>
            <w:tcW w:w="0" w:type="auto"/>
            <w:shd w:val="clear" w:color="auto" w:fill="F4F6F8"/>
          </w:tcPr>
          <w:p w14:paraId="6BC94AD8" w14:textId="77777777" w:rsidR="004F5DBF" w:rsidRDefault="00AF0613">
            <w:pPr>
              <w:pStyle w:val="Compact"/>
            </w:pPr>
            <w:r>
              <w:rPr>
                <w:rFonts w:ascii="Arial" w:hAnsi="Arial"/>
                <w:sz w:val="18"/>
              </w:rPr>
              <w:t>Future Meat</w:t>
            </w:r>
          </w:p>
        </w:tc>
        <w:tc>
          <w:tcPr>
            <w:tcW w:w="0" w:type="auto"/>
            <w:shd w:val="clear" w:color="auto" w:fill="F4F6F8"/>
          </w:tcPr>
          <w:p w14:paraId="24493DAD" w14:textId="77777777" w:rsidR="004F5DBF" w:rsidRDefault="00AF0613">
            <w:pPr>
              <w:pStyle w:val="Compact"/>
            </w:pPr>
            <w:r>
              <w:rPr>
                <w:rFonts w:ascii="Arial" w:hAnsi="Arial"/>
                <w:sz w:val="18"/>
              </w:rPr>
              <w:t>Novel Ingredients (Insect/Algae/Fermentation)</w:t>
            </w:r>
          </w:p>
        </w:tc>
        <w:tc>
          <w:tcPr>
            <w:tcW w:w="0" w:type="auto"/>
            <w:shd w:val="clear" w:color="auto" w:fill="F4F6F8"/>
          </w:tcPr>
          <w:p w14:paraId="28CFDD68" w14:textId="77777777" w:rsidR="004F5DBF" w:rsidRDefault="004F5DBF">
            <w:pPr>
              <w:pStyle w:val="Compact"/>
            </w:pPr>
          </w:p>
        </w:tc>
        <w:tc>
          <w:tcPr>
            <w:tcW w:w="0" w:type="auto"/>
            <w:shd w:val="clear" w:color="auto" w:fill="F4F6F8"/>
          </w:tcPr>
          <w:p w14:paraId="496DA42A" w14:textId="77777777" w:rsidR="004F5DBF" w:rsidRDefault="004F5DBF">
            <w:pPr>
              <w:pStyle w:val="Compact"/>
            </w:pPr>
          </w:p>
        </w:tc>
        <w:tc>
          <w:tcPr>
            <w:tcW w:w="0" w:type="auto"/>
            <w:shd w:val="clear" w:color="auto" w:fill="F4F6F8"/>
          </w:tcPr>
          <w:p w14:paraId="0E3FC0BE" w14:textId="77777777" w:rsidR="004F5DBF" w:rsidRDefault="00AF0613">
            <w:pPr>
              <w:pStyle w:val="Compact"/>
            </w:pPr>
            <w:r>
              <w:rPr>
                <w:rFonts w:ascii="Arial" w:hAnsi="Arial"/>
                <w:sz w:val="18"/>
              </w:rPr>
              <w:t>An Israeli cultivated meat company focused on reducing the cost of production to reach price parity with conventional meat. They utilize a unique media rejuvenation process to increase efficiency.</w:t>
            </w:r>
          </w:p>
        </w:tc>
      </w:tr>
      <w:tr w:rsidR="004F5DBF" w14:paraId="134E6382" w14:textId="77777777">
        <w:trPr>
          <w:jc w:val="center"/>
        </w:trPr>
        <w:tc>
          <w:tcPr>
            <w:tcW w:w="0" w:type="auto"/>
          </w:tcPr>
          <w:p w14:paraId="1839875A" w14:textId="77777777" w:rsidR="004F5DBF" w:rsidRDefault="00AF0613">
            <w:pPr>
              <w:pStyle w:val="Compact"/>
            </w:pPr>
            <w:r>
              <w:rPr>
                <w:rFonts w:ascii="Arial" w:hAnsi="Arial"/>
                <w:sz w:val="18"/>
              </w:rPr>
              <w:t>Fyto</w:t>
            </w:r>
          </w:p>
        </w:tc>
        <w:tc>
          <w:tcPr>
            <w:tcW w:w="0" w:type="auto"/>
          </w:tcPr>
          <w:p w14:paraId="720A55C5" w14:textId="77777777" w:rsidR="004F5DBF" w:rsidRDefault="00AF0613">
            <w:pPr>
              <w:pStyle w:val="Compact"/>
            </w:pPr>
            <w:r>
              <w:rPr>
                <w:rFonts w:ascii="Arial" w:hAnsi="Arial"/>
                <w:sz w:val="18"/>
              </w:rPr>
              <w:t>Livestock Feed &amp; Additives</w:t>
            </w:r>
          </w:p>
        </w:tc>
        <w:tc>
          <w:tcPr>
            <w:tcW w:w="0" w:type="auto"/>
          </w:tcPr>
          <w:p w14:paraId="11894AC0" w14:textId="77777777" w:rsidR="004F5DBF" w:rsidRDefault="00AF0613">
            <w:pPr>
              <w:pStyle w:val="Compact"/>
            </w:pPr>
            <w:r>
              <w:rPr>
                <w:rFonts w:ascii="Arial" w:hAnsi="Arial"/>
                <w:sz w:val="18"/>
              </w:rPr>
              <w:t>Automated aquatic plant farms (Lemna).</w:t>
            </w:r>
          </w:p>
        </w:tc>
        <w:tc>
          <w:tcPr>
            <w:tcW w:w="0" w:type="auto"/>
          </w:tcPr>
          <w:p w14:paraId="5B0555AE" w14:textId="77777777" w:rsidR="004F5DBF" w:rsidRDefault="004F5DBF">
            <w:pPr>
              <w:pStyle w:val="Compact"/>
            </w:pPr>
          </w:p>
        </w:tc>
        <w:tc>
          <w:tcPr>
            <w:tcW w:w="0" w:type="auto"/>
          </w:tcPr>
          <w:p w14:paraId="76B4DB4F" w14:textId="77777777" w:rsidR="004F5DBF" w:rsidRDefault="00AF0613">
            <w:pPr>
              <w:pStyle w:val="Compact"/>
            </w:pPr>
            <w:r>
              <w:rPr>
                <w:rFonts w:ascii="Arial" w:hAnsi="Arial"/>
                <w:sz w:val="18"/>
              </w:rPr>
              <w:t>Automated aquatic plant farms (Lemna/Duckweed) that produce high-protein “supercrops” for dairy and feed with 10x less water than alfalfa.</w:t>
            </w:r>
          </w:p>
        </w:tc>
      </w:tr>
      <w:tr w:rsidR="004F5DBF" w14:paraId="2C17E9D8" w14:textId="77777777" w:rsidTr="004F5DBF">
        <w:trPr>
          <w:jc w:val="center"/>
        </w:trPr>
        <w:tc>
          <w:tcPr>
            <w:tcW w:w="0" w:type="auto"/>
            <w:shd w:val="clear" w:color="auto" w:fill="F4F6F8"/>
          </w:tcPr>
          <w:p w14:paraId="414C24CE" w14:textId="77777777" w:rsidR="004F5DBF" w:rsidRDefault="00AF0613">
            <w:pPr>
              <w:pStyle w:val="Compact"/>
            </w:pPr>
            <w:r>
              <w:rPr>
                <w:rFonts w:ascii="Arial" w:hAnsi="Arial"/>
                <w:sz w:val="18"/>
              </w:rPr>
              <w:t>Gelita</w:t>
            </w:r>
          </w:p>
        </w:tc>
        <w:tc>
          <w:tcPr>
            <w:tcW w:w="0" w:type="auto"/>
            <w:shd w:val="clear" w:color="auto" w:fill="F4F6F8"/>
          </w:tcPr>
          <w:p w14:paraId="212CBD9E" w14:textId="77777777" w:rsidR="004F5DBF" w:rsidRDefault="00AF0613">
            <w:pPr>
              <w:pStyle w:val="Compact"/>
            </w:pPr>
            <w:r>
              <w:rPr>
                <w:rFonts w:ascii="Arial" w:hAnsi="Arial"/>
                <w:sz w:val="18"/>
              </w:rPr>
              <w:t>Pet Supplements (Nutraceuticals)</w:t>
            </w:r>
          </w:p>
        </w:tc>
        <w:tc>
          <w:tcPr>
            <w:tcW w:w="0" w:type="auto"/>
            <w:shd w:val="clear" w:color="auto" w:fill="F4F6F8"/>
          </w:tcPr>
          <w:p w14:paraId="4C731483" w14:textId="77777777" w:rsidR="004F5DBF" w:rsidRDefault="00AF0613">
            <w:pPr>
              <w:pStyle w:val="Compact"/>
            </w:pPr>
            <w:r>
              <w:rPr>
                <w:rFonts w:ascii="Arial" w:hAnsi="Arial"/>
                <w:sz w:val="18"/>
              </w:rPr>
              <w:t>Petagile, Petagile® (Collagen)</w:t>
            </w:r>
          </w:p>
        </w:tc>
        <w:tc>
          <w:tcPr>
            <w:tcW w:w="0" w:type="auto"/>
            <w:shd w:val="clear" w:color="auto" w:fill="F4F6F8"/>
          </w:tcPr>
          <w:p w14:paraId="75E6D5AE" w14:textId="77777777" w:rsidR="004F5DBF" w:rsidRDefault="00AF0613">
            <w:pPr>
              <w:pStyle w:val="Compact"/>
            </w:pPr>
            <w:r>
              <w:rPr>
                <w:rFonts w:ascii="Arial" w:hAnsi="Arial"/>
                <w:sz w:val="18"/>
              </w:rPr>
              <w:t>Dogs</w:t>
            </w:r>
          </w:p>
        </w:tc>
        <w:tc>
          <w:tcPr>
            <w:tcW w:w="0" w:type="auto"/>
            <w:shd w:val="clear" w:color="auto" w:fill="F4F6F8"/>
          </w:tcPr>
          <w:p w14:paraId="33A06A39" w14:textId="77777777" w:rsidR="004F5DBF" w:rsidRDefault="00AF0613">
            <w:pPr>
              <w:pStyle w:val="Compact"/>
            </w:pPr>
            <w:r>
              <w:rPr>
                <w:rFonts w:ascii="Arial" w:hAnsi="Arial"/>
                <w:sz w:val="18"/>
              </w:rPr>
              <w:t>Mobility and Joint Health. Bioactive Collagen Peptides (hydrolyzed Type I collagen)</w:t>
            </w:r>
          </w:p>
        </w:tc>
      </w:tr>
      <w:tr w:rsidR="004F5DBF" w14:paraId="63C752B6" w14:textId="77777777">
        <w:trPr>
          <w:jc w:val="center"/>
        </w:trPr>
        <w:tc>
          <w:tcPr>
            <w:tcW w:w="0" w:type="auto"/>
          </w:tcPr>
          <w:p w14:paraId="2C72D4D8" w14:textId="77777777" w:rsidR="004F5DBF" w:rsidRDefault="00AF0613">
            <w:pPr>
              <w:pStyle w:val="Compact"/>
            </w:pPr>
            <w:r>
              <w:rPr>
                <w:rFonts w:ascii="Arial" w:hAnsi="Arial"/>
                <w:sz w:val="18"/>
              </w:rPr>
              <w:t>General Mills</w:t>
            </w:r>
          </w:p>
        </w:tc>
        <w:tc>
          <w:tcPr>
            <w:tcW w:w="0" w:type="auto"/>
          </w:tcPr>
          <w:p w14:paraId="4C5C1FFC" w14:textId="77777777" w:rsidR="004F5DBF" w:rsidRDefault="00AF0613">
            <w:pPr>
              <w:pStyle w:val="Compact"/>
            </w:pPr>
            <w:r>
              <w:rPr>
                <w:rFonts w:ascii="Arial" w:hAnsi="Arial"/>
                <w:sz w:val="18"/>
              </w:rPr>
              <w:t>Pet Nutrition (Food/Treats)</w:t>
            </w:r>
          </w:p>
        </w:tc>
        <w:tc>
          <w:tcPr>
            <w:tcW w:w="0" w:type="auto"/>
          </w:tcPr>
          <w:p w14:paraId="0543E543" w14:textId="77777777" w:rsidR="004F5DBF" w:rsidRDefault="00AF0613">
            <w:pPr>
              <w:pStyle w:val="Compact"/>
            </w:pPr>
            <w:r>
              <w:rPr>
                <w:rFonts w:ascii="Arial" w:hAnsi="Arial"/>
                <w:sz w:val="18"/>
              </w:rPr>
              <w:t>Blue Buffalo</w:t>
            </w:r>
          </w:p>
        </w:tc>
        <w:tc>
          <w:tcPr>
            <w:tcW w:w="0" w:type="auto"/>
          </w:tcPr>
          <w:p w14:paraId="18BEDF3C" w14:textId="77777777" w:rsidR="004F5DBF" w:rsidRDefault="004F5DBF">
            <w:pPr>
              <w:pStyle w:val="Compact"/>
            </w:pPr>
          </w:p>
        </w:tc>
        <w:tc>
          <w:tcPr>
            <w:tcW w:w="0" w:type="auto"/>
          </w:tcPr>
          <w:p w14:paraId="6D86B47F" w14:textId="77777777" w:rsidR="004F5DBF" w:rsidRDefault="00AF0613">
            <w:pPr>
              <w:pStyle w:val="Compact"/>
            </w:pPr>
            <w:r>
              <w:rPr>
                <w:rFonts w:ascii="Arial" w:hAnsi="Arial"/>
                <w:sz w:val="18"/>
              </w:rPr>
              <w:t>Natural Scale: Premium natural food leader.</w:t>
            </w:r>
          </w:p>
        </w:tc>
      </w:tr>
      <w:tr w:rsidR="004F5DBF" w14:paraId="6A33DAD2" w14:textId="77777777" w:rsidTr="004F5DBF">
        <w:trPr>
          <w:jc w:val="center"/>
        </w:trPr>
        <w:tc>
          <w:tcPr>
            <w:tcW w:w="0" w:type="auto"/>
            <w:shd w:val="clear" w:color="auto" w:fill="F4F6F8"/>
          </w:tcPr>
          <w:p w14:paraId="70BD0394" w14:textId="77777777" w:rsidR="004F5DBF" w:rsidRDefault="00AF0613">
            <w:pPr>
              <w:pStyle w:val="Compact"/>
            </w:pPr>
            <w:r>
              <w:rPr>
                <w:rFonts w:ascii="Arial" w:hAnsi="Arial"/>
                <w:sz w:val="18"/>
              </w:rPr>
              <w:t>Gnubiotics</w:t>
            </w:r>
          </w:p>
        </w:tc>
        <w:tc>
          <w:tcPr>
            <w:tcW w:w="0" w:type="auto"/>
            <w:shd w:val="clear" w:color="auto" w:fill="F4F6F8"/>
          </w:tcPr>
          <w:p w14:paraId="1E3F4173" w14:textId="77777777" w:rsidR="004F5DBF" w:rsidRDefault="00AF0613">
            <w:pPr>
              <w:pStyle w:val="Compact"/>
            </w:pPr>
            <w:r>
              <w:rPr>
                <w:rFonts w:ascii="Arial" w:hAnsi="Arial"/>
                <w:sz w:val="18"/>
              </w:rPr>
              <w:t>Pet Supplements (Nutraceuticals)</w:t>
            </w:r>
          </w:p>
        </w:tc>
        <w:tc>
          <w:tcPr>
            <w:tcW w:w="0" w:type="auto"/>
            <w:shd w:val="clear" w:color="auto" w:fill="F4F6F8"/>
          </w:tcPr>
          <w:p w14:paraId="7BBE95D7" w14:textId="77777777" w:rsidR="004F5DBF" w:rsidRDefault="00AF0613">
            <w:pPr>
              <w:pStyle w:val="Compact"/>
            </w:pPr>
            <w:r>
              <w:rPr>
                <w:rFonts w:ascii="Arial" w:hAnsi="Arial"/>
                <w:sz w:val="18"/>
              </w:rPr>
              <w:t>Glycans</w:t>
            </w:r>
          </w:p>
        </w:tc>
        <w:tc>
          <w:tcPr>
            <w:tcW w:w="0" w:type="auto"/>
            <w:shd w:val="clear" w:color="auto" w:fill="F4F6F8"/>
          </w:tcPr>
          <w:p w14:paraId="59875ABB" w14:textId="77777777" w:rsidR="004F5DBF" w:rsidRDefault="004F5DBF">
            <w:pPr>
              <w:pStyle w:val="Compact"/>
            </w:pPr>
          </w:p>
        </w:tc>
        <w:tc>
          <w:tcPr>
            <w:tcW w:w="0" w:type="auto"/>
            <w:shd w:val="clear" w:color="auto" w:fill="F4F6F8"/>
          </w:tcPr>
          <w:p w14:paraId="38B09AEA" w14:textId="77777777" w:rsidR="004F5DBF" w:rsidRDefault="00AF0613">
            <w:pPr>
              <w:pStyle w:val="Compact"/>
            </w:pPr>
            <w:r>
              <w:rPr>
                <w:rFonts w:ascii="Arial" w:hAnsi="Arial"/>
                <w:sz w:val="18"/>
              </w:rPr>
              <w:t>Milk Mimics: Replicating mother’s milk sugars (HMOs). exclusive global partnership with ADM</w:t>
            </w:r>
          </w:p>
        </w:tc>
      </w:tr>
      <w:tr w:rsidR="004F5DBF" w14:paraId="5BE0A544" w14:textId="77777777">
        <w:trPr>
          <w:jc w:val="center"/>
        </w:trPr>
        <w:tc>
          <w:tcPr>
            <w:tcW w:w="0" w:type="auto"/>
          </w:tcPr>
          <w:p w14:paraId="625EA5FE" w14:textId="77777777" w:rsidR="004F5DBF" w:rsidRDefault="00AF0613">
            <w:pPr>
              <w:pStyle w:val="Compact"/>
            </w:pPr>
            <w:r>
              <w:rPr>
                <w:rFonts w:ascii="Arial" w:hAnsi="Arial"/>
                <w:sz w:val="18"/>
              </w:rPr>
              <w:t>Grizzly Pet Products</w:t>
            </w:r>
          </w:p>
        </w:tc>
        <w:tc>
          <w:tcPr>
            <w:tcW w:w="0" w:type="auto"/>
          </w:tcPr>
          <w:p w14:paraId="6412FD34" w14:textId="77777777" w:rsidR="004F5DBF" w:rsidRDefault="00AF0613">
            <w:pPr>
              <w:pStyle w:val="Compact"/>
            </w:pPr>
            <w:r>
              <w:rPr>
                <w:rFonts w:ascii="Arial" w:hAnsi="Arial"/>
                <w:sz w:val="18"/>
              </w:rPr>
              <w:t>Pet Supplements (Nutraceuticals)</w:t>
            </w:r>
          </w:p>
        </w:tc>
        <w:tc>
          <w:tcPr>
            <w:tcW w:w="0" w:type="auto"/>
          </w:tcPr>
          <w:p w14:paraId="47889E5D" w14:textId="77777777" w:rsidR="004F5DBF" w:rsidRDefault="00AF0613">
            <w:pPr>
              <w:pStyle w:val="Compact"/>
            </w:pPr>
            <w:r>
              <w:rPr>
                <w:rFonts w:ascii="Arial" w:hAnsi="Arial"/>
                <w:sz w:val="18"/>
              </w:rPr>
              <w:t>Salmon Oil</w:t>
            </w:r>
          </w:p>
        </w:tc>
        <w:tc>
          <w:tcPr>
            <w:tcW w:w="0" w:type="auto"/>
          </w:tcPr>
          <w:p w14:paraId="5F3033E5" w14:textId="77777777" w:rsidR="004F5DBF" w:rsidRDefault="00AF0613">
            <w:pPr>
              <w:pStyle w:val="Compact"/>
            </w:pPr>
            <w:r>
              <w:rPr>
                <w:rFonts w:ascii="Arial" w:hAnsi="Arial"/>
                <w:sz w:val="18"/>
              </w:rPr>
              <w:t>Dogs, Cats</w:t>
            </w:r>
          </w:p>
        </w:tc>
        <w:tc>
          <w:tcPr>
            <w:tcW w:w="0" w:type="auto"/>
          </w:tcPr>
          <w:p w14:paraId="5743B76D" w14:textId="77777777" w:rsidR="004F5DBF" w:rsidRDefault="00AF0613">
            <w:pPr>
              <w:pStyle w:val="Compact"/>
            </w:pPr>
            <w:r>
              <w:rPr>
                <w:rFonts w:ascii="Arial" w:hAnsi="Arial"/>
                <w:sz w:val="18"/>
              </w:rPr>
              <w:t>Mobility and Joint Health. Omega-3 EPA/DHA (wild salmon oil)</w:t>
            </w:r>
          </w:p>
        </w:tc>
      </w:tr>
      <w:tr w:rsidR="004F5DBF" w14:paraId="3D202C4A" w14:textId="77777777" w:rsidTr="004F5DBF">
        <w:trPr>
          <w:jc w:val="center"/>
        </w:trPr>
        <w:tc>
          <w:tcPr>
            <w:tcW w:w="0" w:type="auto"/>
            <w:shd w:val="clear" w:color="auto" w:fill="F4F6F8"/>
          </w:tcPr>
          <w:p w14:paraId="54310548" w14:textId="77777777" w:rsidR="004F5DBF" w:rsidRDefault="00AF0613">
            <w:pPr>
              <w:pStyle w:val="Compact"/>
            </w:pPr>
            <w:r>
              <w:rPr>
                <w:rFonts w:ascii="Arial" w:hAnsi="Arial"/>
                <w:sz w:val="18"/>
              </w:rPr>
              <w:t>Hamlet Protein</w:t>
            </w:r>
          </w:p>
        </w:tc>
        <w:tc>
          <w:tcPr>
            <w:tcW w:w="0" w:type="auto"/>
            <w:shd w:val="clear" w:color="auto" w:fill="F4F6F8"/>
          </w:tcPr>
          <w:p w14:paraId="77A4845A" w14:textId="77777777" w:rsidR="004F5DBF" w:rsidRDefault="00AF0613">
            <w:pPr>
              <w:pStyle w:val="Compact"/>
            </w:pPr>
            <w:r>
              <w:rPr>
                <w:rFonts w:ascii="Arial" w:hAnsi="Arial"/>
                <w:sz w:val="18"/>
              </w:rPr>
              <w:t>Livestock Feed &amp; Additives</w:t>
            </w:r>
          </w:p>
        </w:tc>
        <w:tc>
          <w:tcPr>
            <w:tcW w:w="0" w:type="auto"/>
            <w:shd w:val="clear" w:color="auto" w:fill="F4F6F8"/>
          </w:tcPr>
          <w:p w14:paraId="7D7671CB" w14:textId="77777777" w:rsidR="004F5DBF" w:rsidRDefault="00AF0613">
            <w:pPr>
              <w:pStyle w:val="Compact"/>
            </w:pPr>
            <w:r>
              <w:rPr>
                <w:rFonts w:ascii="Arial" w:hAnsi="Arial"/>
                <w:sz w:val="18"/>
              </w:rPr>
              <w:t>HP 300</w:t>
            </w:r>
          </w:p>
        </w:tc>
        <w:tc>
          <w:tcPr>
            <w:tcW w:w="0" w:type="auto"/>
            <w:shd w:val="clear" w:color="auto" w:fill="F4F6F8"/>
          </w:tcPr>
          <w:p w14:paraId="43F877C0" w14:textId="77777777" w:rsidR="004F5DBF" w:rsidRDefault="00AF0613">
            <w:pPr>
              <w:pStyle w:val="Compact"/>
            </w:pPr>
            <w:r>
              <w:rPr>
                <w:rFonts w:ascii="Arial" w:hAnsi="Arial"/>
                <w:sz w:val="18"/>
              </w:rPr>
              <w:t>Piglets (weaning)</w:t>
            </w:r>
          </w:p>
        </w:tc>
        <w:tc>
          <w:tcPr>
            <w:tcW w:w="0" w:type="auto"/>
            <w:shd w:val="clear" w:color="auto" w:fill="F4F6F8"/>
          </w:tcPr>
          <w:p w14:paraId="2E16D618" w14:textId="77777777" w:rsidR="004F5DBF" w:rsidRDefault="00AF0613">
            <w:pPr>
              <w:pStyle w:val="Compact"/>
            </w:pPr>
            <w:r>
              <w:rPr>
                <w:rFonts w:ascii="Arial" w:hAnsi="Arial"/>
                <w:sz w:val="18"/>
              </w:rPr>
              <w:t>Performance, FCR, and Growth. Enzymatically processed soy protein (reduced anti-nutritional factors)</w:t>
            </w:r>
          </w:p>
        </w:tc>
      </w:tr>
      <w:tr w:rsidR="004F5DBF" w14:paraId="12182D69" w14:textId="77777777">
        <w:trPr>
          <w:jc w:val="center"/>
        </w:trPr>
        <w:tc>
          <w:tcPr>
            <w:tcW w:w="0" w:type="auto"/>
          </w:tcPr>
          <w:p w14:paraId="164FD6FF" w14:textId="77777777" w:rsidR="004F5DBF" w:rsidRDefault="00AF0613">
            <w:pPr>
              <w:pStyle w:val="Compact"/>
            </w:pPr>
            <w:r>
              <w:rPr>
                <w:rFonts w:ascii="Arial" w:hAnsi="Arial"/>
                <w:sz w:val="18"/>
              </w:rPr>
              <w:t>Herbsmith Inc.</w:t>
            </w:r>
          </w:p>
        </w:tc>
        <w:tc>
          <w:tcPr>
            <w:tcW w:w="0" w:type="auto"/>
          </w:tcPr>
          <w:p w14:paraId="0FF7AC63" w14:textId="77777777" w:rsidR="004F5DBF" w:rsidRDefault="00AF0613">
            <w:pPr>
              <w:pStyle w:val="Compact"/>
            </w:pPr>
            <w:r>
              <w:rPr>
                <w:rFonts w:ascii="Arial" w:hAnsi="Arial"/>
                <w:sz w:val="18"/>
              </w:rPr>
              <w:t>Pet Supplements (Nutraceuticals)</w:t>
            </w:r>
          </w:p>
        </w:tc>
        <w:tc>
          <w:tcPr>
            <w:tcW w:w="0" w:type="auto"/>
          </w:tcPr>
          <w:p w14:paraId="2B9D0AD6" w14:textId="77777777" w:rsidR="004F5DBF" w:rsidRDefault="00AF0613">
            <w:pPr>
              <w:pStyle w:val="Compact"/>
            </w:pPr>
            <w:r>
              <w:rPr>
                <w:rFonts w:ascii="Arial" w:hAnsi="Arial"/>
                <w:sz w:val="18"/>
              </w:rPr>
              <w:t>Sound Dog Viscosity</w:t>
            </w:r>
          </w:p>
        </w:tc>
        <w:tc>
          <w:tcPr>
            <w:tcW w:w="0" w:type="auto"/>
          </w:tcPr>
          <w:p w14:paraId="42B58869" w14:textId="77777777" w:rsidR="004F5DBF" w:rsidRDefault="00AF0613">
            <w:pPr>
              <w:pStyle w:val="Compact"/>
            </w:pPr>
            <w:r>
              <w:rPr>
                <w:rFonts w:ascii="Arial" w:hAnsi="Arial"/>
                <w:sz w:val="18"/>
              </w:rPr>
              <w:t>Dogs</w:t>
            </w:r>
          </w:p>
        </w:tc>
        <w:tc>
          <w:tcPr>
            <w:tcW w:w="0" w:type="auto"/>
          </w:tcPr>
          <w:p w14:paraId="493F07B9" w14:textId="77777777" w:rsidR="004F5DBF" w:rsidRDefault="00AF0613">
            <w:pPr>
              <w:pStyle w:val="Compact"/>
            </w:pPr>
            <w:r>
              <w:rPr>
                <w:rFonts w:ascii="Arial" w:hAnsi="Arial"/>
                <w:sz w:val="18"/>
              </w:rPr>
              <w:t>Mobility and Joint Health. Glucosamine, Chondroitin, MSM, Hyaluronic Acid, Turmeric</w:t>
            </w:r>
          </w:p>
        </w:tc>
      </w:tr>
      <w:tr w:rsidR="004F5DBF" w14:paraId="4471A578" w14:textId="77777777" w:rsidTr="004F5DBF">
        <w:trPr>
          <w:jc w:val="center"/>
        </w:trPr>
        <w:tc>
          <w:tcPr>
            <w:tcW w:w="0" w:type="auto"/>
            <w:shd w:val="clear" w:color="auto" w:fill="F4F6F8"/>
          </w:tcPr>
          <w:p w14:paraId="4492C985" w14:textId="77777777" w:rsidR="004F5DBF" w:rsidRDefault="00AF0613">
            <w:pPr>
              <w:pStyle w:val="Compact"/>
            </w:pPr>
            <w:r>
              <w:rPr>
                <w:rFonts w:ascii="Arial" w:hAnsi="Arial"/>
                <w:sz w:val="18"/>
              </w:rPr>
              <w:t>Hexafly</w:t>
            </w:r>
          </w:p>
        </w:tc>
        <w:tc>
          <w:tcPr>
            <w:tcW w:w="0" w:type="auto"/>
            <w:shd w:val="clear" w:color="auto" w:fill="F4F6F8"/>
          </w:tcPr>
          <w:p w14:paraId="4E49CBE2" w14:textId="77777777" w:rsidR="004F5DBF" w:rsidRDefault="00AF0613">
            <w:pPr>
              <w:pStyle w:val="Compact"/>
            </w:pPr>
            <w:r>
              <w:rPr>
                <w:rFonts w:ascii="Arial" w:hAnsi="Arial"/>
                <w:sz w:val="18"/>
              </w:rPr>
              <w:t>Novel Ingredients (Insect/Algae/Fermentation)</w:t>
            </w:r>
          </w:p>
        </w:tc>
        <w:tc>
          <w:tcPr>
            <w:tcW w:w="0" w:type="auto"/>
            <w:shd w:val="clear" w:color="auto" w:fill="F4F6F8"/>
          </w:tcPr>
          <w:p w14:paraId="001F6B68" w14:textId="77777777" w:rsidR="004F5DBF" w:rsidRDefault="00AF0613">
            <w:pPr>
              <w:pStyle w:val="Compact"/>
            </w:pPr>
            <w:r>
              <w:rPr>
                <w:rFonts w:ascii="Arial" w:hAnsi="Arial"/>
                <w:sz w:val="18"/>
              </w:rPr>
              <w:t>Hexameal</w:t>
            </w:r>
          </w:p>
        </w:tc>
        <w:tc>
          <w:tcPr>
            <w:tcW w:w="0" w:type="auto"/>
            <w:shd w:val="clear" w:color="auto" w:fill="F4F6F8"/>
          </w:tcPr>
          <w:p w14:paraId="50682123" w14:textId="77777777" w:rsidR="004F5DBF" w:rsidRDefault="00AF0613">
            <w:pPr>
              <w:pStyle w:val="Compact"/>
            </w:pPr>
            <w:r>
              <w:rPr>
                <w:rFonts w:ascii="Arial" w:hAnsi="Arial"/>
                <w:sz w:val="18"/>
              </w:rPr>
              <w:t>Poultry, Fish</w:t>
            </w:r>
          </w:p>
        </w:tc>
        <w:tc>
          <w:tcPr>
            <w:tcW w:w="0" w:type="auto"/>
            <w:shd w:val="clear" w:color="auto" w:fill="F4F6F8"/>
          </w:tcPr>
          <w:p w14:paraId="45CC29F0" w14:textId="77777777" w:rsidR="004F5DBF" w:rsidRDefault="00AF0613">
            <w:pPr>
              <w:pStyle w:val="Compact"/>
            </w:pPr>
            <w:r>
              <w:rPr>
                <w:rFonts w:ascii="Arial" w:hAnsi="Arial"/>
                <w:sz w:val="18"/>
              </w:rPr>
              <w:t>Performance, FCR, and Growth. Insect protein (BSF larvae), Omega-3, calcium</w:t>
            </w:r>
          </w:p>
        </w:tc>
      </w:tr>
      <w:tr w:rsidR="004F5DBF" w14:paraId="238C9CDF" w14:textId="77777777">
        <w:trPr>
          <w:jc w:val="center"/>
        </w:trPr>
        <w:tc>
          <w:tcPr>
            <w:tcW w:w="0" w:type="auto"/>
          </w:tcPr>
          <w:p w14:paraId="56E5B8CB" w14:textId="77777777" w:rsidR="004F5DBF" w:rsidRDefault="00AF0613">
            <w:pPr>
              <w:pStyle w:val="Compact"/>
            </w:pPr>
            <w:r>
              <w:rPr>
                <w:rFonts w:ascii="Arial" w:hAnsi="Arial"/>
                <w:sz w:val="18"/>
              </w:rPr>
              <w:t>Hill’s</w:t>
            </w:r>
          </w:p>
        </w:tc>
        <w:tc>
          <w:tcPr>
            <w:tcW w:w="0" w:type="auto"/>
          </w:tcPr>
          <w:p w14:paraId="45EF3989" w14:textId="77777777" w:rsidR="004F5DBF" w:rsidRDefault="00AF0613">
            <w:pPr>
              <w:pStyle w:val="Compact"/>
            </w:pPr>
            <w:r>
              <w:rPr>
                <w:rFonts w:ascii="Arial" w:hAnsi="Arial"/>
                <w:sz w:val="18"/>
              </w:rPr>
              <w:t>Pet Nutrition (Food/Treats)</w:t>
            </w:r>
          </w:p>
        </w:tc>
        <w:tc>
          <w:tcPr>
            <w:tcW w:w="0" w:type="auto"/>
          </w:tcPr>
          <w:p w14:paraId="057F04EE" w14:textId="77777777" w:rsidR="004F5DBF" w:rsidRDefault="00AF0613">
            <w:pPr>
              <w:pStyle w:val="Compact"/>
            </w:pPr>
            <w:r>
              <w:rPr>
                <w:rFonts w:ascii="Arial" w:hAnsi="Arial"/>
                <w:sz w:val="18"/>
              </w:rPr>
              <w:t>Prescription Diet</w:t>
            </w:r>
          </w:p>
        </w:tc>
        <w:tc>
          <w:tcPr>
            <w:tcW w:w="0" w:type="auto"/>
          </w:tcPr>
          <w:p w14:paraId="74ECCEDD" w14:textId="77777777" w:rsidR="004F5DBF" w:rsidRDefault="004F5DBF">
            <w:pPr>
              <w:pStyle w:val="Compact"/>
            </w:pPr>
          </w:p>
        </w:tc>
        <w:tc>
          <w:tcPr>
            <w:tcW w:w="0" w:type="auto"/>
          </w:tcPr>
          <w:p w14:paraId="3BC8DB2A" w14:textId="77777777" w:rsidR="004F5DBF" w:rsidRDefault="00AF0613">
            <w:pPr>
              <w:pStyle w:val="Compact"/>
            </w:pPr>
            <w:r>
              <w:rPr>
                <w:rFonts w:ascii="Arial" w:hAnsi="Arial"/>
                <w:sz w:val="18"/>
              </w:rPr>
              <w:t>Vet Endorsed: Clinical evidence as the primary moat.</w:t>
            </w:r>
          </w:p>
        </w:tc>
      </w:tr>
      <w:tr w:rsidR="004F5DBF" w14:paraId="68C13ECE" w14:textId="77777777" w:rsidTr="004F5DBF">
        <w:trPr>
          <w:jc w:val="center"/>
        </w:trPr>
        <w:tc>
          <w:tcPr>
            <w:tcW w:w="0" w:type="auto"/>
            <w:shd w:val="clear" w:color="auto" w:fill="F4F6F8"/>
          </w:tcPr>
          <w:p w14:paraId="646ADCD8" w14:textId="77777777" w:rsidR="004F5DBF" w:rsidRDefault="00AF0613">
            <w:pPr>
              <w:pStyle w:val="Compact"/>
            </w:pPr>
            <w:r>
              <w:rPr>
                <w:rFonts w:ascii="Arial" w:hAnsi="Arial"/>
                <w:sz w:val="18"/>
              </w:rPr>
              <w:t>HolistaPet</w:t>
            </w:r>
          </w:p>
        </w:tc>
        <w:tc>
          <w:tcPr>
            <w:tcW w:w="0" w:type="auto"/>
            <w:shd w:val="clear" w:color="auto" w:fill="F4F6F8"/>
          </w:tcPr>
          <w:p w14:paraId="72A72F65" w14:textId="77777777" w:rsidR="004F5DBF" w:rsidRDefault="00AF0613">
            <w:pPr>
              <w:pStyle w:val="Compact"/>
            </w:pPr>
            <w:r>
              <w:rPr>
                <w:rFonts w:ascii="Arial" w:hAnsi="Arial"/>
                <w:sz w:val="18"/>
              </w:rPr>
              <w:t>Pet Supplements (Nutraceuticals)</w:t>
            </w:r>
          </w:p>
        </w:tc>
        <w:tc>
          <w:tcPr>
            <w:tcW w:w="0" w:type="auto"/>
            <w:shd w:val="clear" w:color="auto" w:fill="F4F6F8"/>
          </w:tcPr>
          <w:p w14:paraId="12D2293C" w14:textId="77777777" w:rsidR="004F5DBF" w:rsidRDefault="00AF0613">
            <w:pPr>
              <w:pStyle w:val="Compact"/>
            </w:pPr>
            <w:r>
              <w:rPr>
                <w:rFonts w:ascii="Arial" w:hAnsi="Arial"/>
                <w:sz w:val="18"/>
              </w:rPr>
              <w:t>Hemp Calming Chews</w:t>
            </w:r>
          </w:p>
        </w:tc>
        <w:tc>
          <w:tcPr>
            <w:tcW w:w="0" w:type="auto"/>
            <w:shd w:val="clear" w:color="auto" w:fill="F4F6F8"/>
          </w:tcPr>
          <w:p w14:paraId="238499B9" w14:textId="77777777" w:rsidR="004F5DBF" w:rsidRDefault="00AF0613">
            <w:pPr>
              <w:pStyle w:val="Compact"/>
            </w:pPr>
            <w:r>
              <w:rPr>
                <w:rFonts w:ascii="Arial" w:hAnsi="Arial"/>
                <w:sz w:val="18"/>
              </w:rPr>
              <w:t>Dogs</w:t>
            </w:r>
          </w:p>
        </w:tc>
        <w:tc>
          <w:tcPr>
            <w:tcW w:w="0" w:type="auto"/>
            <w:shd w:val="clear" w:color="auto" w:fill="F4F6F8"/>
          </w:tcPr>
          <w:p w14:paraId="310A0727" w14:textId="77777777" w:rsidR="004F5DBF" w:rsidRDefault="00AF0613">
            <w:pPr>
              <w:pStyle w:val="Compact"/>
            </w:pPr>
            <w:r>
              <w:rPr>
                <w:rFonts w:ascii="Arial" w:hAnsi="Arial"/>
                <w:sz w:val="18"/>
              </w:rPr>
              <w:t>Calming and Behavioral Wellness. CBD, L-theanine, chamomile, valerian root</w:t>
            </w:r>
          </w:p>
        </w:tc>
      </w:tr>
      <w:tr w:rsidR="004F5DBF" w14:paraId="3C3FA126" w14:textId="77777777">
        <w:trPr>
          <w:jc w:val="center"/>
        </w:trPr>
        <w:tc>
          <w:tcPr>
            <w:tcW w:w="0" w:type="auto"/>
          </w:tcPr>
          <w:p w14:paraId="5893444B" w14:textId="77777777" w:rsidR="004F5DBF" w:rsidRDefault="00AF0613">
            <w:pPr>
              <w:pStyle w:val="Compact"/>
            </w:pPr>
            <w:r>
              <w:rPr>
                <w:rFonts w:ascii="Arial" w:hAnsi="Arial"/>
                <w:sz w:val="18"/>
              </w:rPr>
              <w:lastRenderedPageBreak/>
              <w:t>Honest Paws</w:t>
            </w:r>
          </w:p>
        </w:tc>
        <w:tc>
          <w:tcPr>
            <w:tcW w:w="0" w:type="auto"/>
          </w:tcPr>
          <w:p w14:paraId="24AFDAD2" w14:textId="77777777" w:rsidR="004F5DBF" w:rsidRDefault="00AF0613">
            <w:pPr>
              <w:pStyle w:val="Compact"/>
            </w:pPr>
            <w:r>
              <w:rPr>
                <w:rFonts w:ascii="Arial" w:hAnsi="Arial"/>
                <w:sz w:val="18"/>
              </w:rPr>
              <w:t>Pet Supplements (Nutraceuticals)</w:t>
            </w:r>
          </w:p>
        </w:tc>
        <w:tc>
          <w:tcPr>
            <w:tcW w:w="0" w:type="auto"/>
          </w:tcPr>
          <w:p w14:paraId="096A8182" w14:textId="77777777" w:rsidR="004F5DBF" w:rsidRDefault="00AF0613">
            <w:pPr>
              <w:pStyle w:val="Compact"/>
            </w:pPr>
            <w:r>
              <w:rPr>
                <w:rFonts w:ascii="Arial" w:hAnsi="Arial"/>
                <w:sz w:val="18"/>
              </w:rPr>
              <w:t>Calm Bites</w:t>
            </w:r>
          </w:p>
        </w:tc>
        <w:tc>
          <w:tcPr>
            <w:tcW w:w="0" w:type="auto"/>
          </w:tcPr>
          <w:p w14:paraId="55F71C2F" w14:textId="77777777" w:rsidR="004F5DBF" w:rsidRDefault="00AF0613">
            <w:pPr>
              <w:pStyle w:val="Compact"/>
            </w:pPr>
            <w:r>
              <w:rPr>
                <w:rFonts w:ascii="Arial" w:hAnsi="Arial"/>
                <w:sz w:val="18"/>
              </w:rPr>
              <w:t>Dogs</w:t>
            </w:r>
          </w:p>
        </w:tc>
        <w:tc>
          <w:tcPr>
            <w:tcW w:w="0" w:type="auto"/>
          </w:tcPr>
          <w:p w14:paraId="04012D9D" w14:textId="77777777" w:rsidR="004F5DBF" w:rsidRDefault="00AF0613">
            <w:pPr>
              <w:pStyle w:val="Compact"/>
            </w:pPr>
            <w:r>
              <w:rPr>
                <w:rFonts w:ascii="Arial" w:hAnsi="Arial"/>
                <w:sz w:val="18"/>
              </w:rPr>
              <w:t>Calming and Behavioral Wellness. Organic Full-spectrum Hemp (CBD), L-Theanine, Chamomile, Ginger</w:t>
            </w:r>
          </w:p>
        </w:tc>
      </w:tr>
      <w:tr w:rsidR="004F5DBF" w14:paraId="40FECC5A" w14:textId="77777777" w:rsidTr="004F5DBF">
        <w:trPr>
          <w:jc w:val="center"/>
        </w:trPr>
        <w:tc>
          <w:tcPr>
            <w:tcW w:w="0" w:type="auto"/>
            <w:shd w:val="clear" w:color="auto" w:fill="F4F6F8"/>
          </w:tcPr>
          <w:p w14:paraId="701602B9" w14:textId="77777777" w:rsidR="004F5DBF" w:rsidRDefault="00AF0613">
            <w:pPr>
              <w:pStyle w:val="Compact"/>
            </w:pPr>
            <w:r>
              <w:rPr>
                <w:rFonts w:ascii="Arial" w:hAnsi="Arial"/>
                <w:sz w:val="18"/>
              </w:rPr>
              <w:t>Hoofprint Biome</w:t>
            </w:r>
          </w:p>
        </w:tc>
        <w:tc>
          <w:tcPr>
            <w:tcW w:w="0" w:type="auto"/>
            <w:shd w:val="clear" w:color="auto" w:fill="F4F6F8"/>
          </w:tcPr>
          <w:p w14:paraId="17735DD5" w14:textId="77777777" w:rsidR="004F5DBF" w:rsidRDefault="00AF0613">
            <w:pPr>
              <w:pStyle w:val="Compact"/>
            </w:pPr>
            <w:r>
              <w:rPr>
                <w:rFonts w:ascii="Arial" w:hAnsi="Arial"/>
                <w:sz w:val="18"/>
              </w:rPr>
              <w:t>Novel Ingredients (Insect/Algae/Fermentation)</w:t>
            </w:r>
          </w:p>
        </w:tc>
        <w:tc>
          <w:tcPr>
            <w:tcW w:w="0" w:type="auto"/>
            <w:shd w:val="clear" w:color="auto" w:fill="F4F6F8"/>
          </w:tcPr>
          <w:p w14:paraId="3FE37A23" w14:textId="77777777" w:rsidR="004F5DBF" w:rsidRDefault="00AF0613">
            <w:pPr>
              <w:pStyle w:val="Compact"/>
            </w:pPr>
            <w:r>
              <w:rPr>
                <w:rFonts w:ascii="Arial" w:hAnsi="Arial"/>
                <w:sz w:val="18"/>
              </w:rPr>
              <w:t>Microbiome Engineering</w:t>
            </w:r>
          </w:p>
        </w:tc>
        <w:tc>
          <w:tcPr>
            <w:tcW w:w="0" w:type="auto"/>
            <w:shd w:val="clear" w:color="auto" w:fill="F4F6F8"/>
          </w:tcPr>
          <w:p w14:paraId="14D16EAE" w14:textId="77777777" w:rsidR="004F5DBF" w:rsidRDefault="004F5DBF">
            <w:pPr>
              <w:pStyle w:val="Compact"/>
            </w:pPr>
          </w:p>
        </w:tc>
        <w:tc>
          <w:tcPr>
            <w:tcW w:w="0" w:type="auto"/>
            <w:shd w:val="clear" w:color="auto" w:fill="F4F6F8"/>
          </w:tcPr>
          <w:p w14:paraId="418FB425" w14:textId="77777777" w:rsidR="004F5DBF" w:rsidRDefault="00AF0613">
            <w:pPr>
              <w:pStyle w:val="Compact"/>
            </w:pPr>
            <w:r>
              <w:rPr>
                <w:rFonts w:ascii="Arial" w:hAnsi="Arial"/>
                <w:sz w:val="18"/>
              </w:rPr>
              <w:t>Probiotics: For methane &amp; yield.</w:t>
            </w:r>
          </w:p>
        </w:tc>
      </w:tr>
      <w:tr w:rsidR="004F5DBF" w14:paraId="30F9F69C" w14:textId="77777777">
        <w:trPr>
          <w:jc w:val="center"/>
        </w:trPr>
        <w:tc>
          <w:tcPr>
            <w:tcW w:w="0" w:type="auto"/>
          </w:tcPr>
          <w:p w14:paraId="09F27B88" w14:textId="77777777" w:rsidR="004F5DBF" w:rsidRDefault="00AF0613">
            <w:pPr>
              <w:pStyle w:val="Compact"/>
            </w:pPr>
            <w:r>
              <w:rPr>
                <w:rFonts w:ascii="Arial" w:hAnsi="Arial"/>
                <w:sz w:val="18"/>
              </w:rPr>
              <w:t>Huvepharma</w:t>
            </w:r>
          </w:p>
        </w:tc>
        <w:tc>
          <w:tcPr>
            <w:tcW w:w="0" w:type="auto"/>
          </w:tcPr>
          <w:p w14:paraId="3679B3EC" w14:textId="77777777" w:rsidR="004F5DBF" w:rsidRDefault="00AF0613">
            <w:pPr>
              <w:pStyle w:val="Compact"/>
            </w:pPr>
            <w:r>
              <w:rPr>
                <w:rFonts w:ascii="Arial" w:hAnsi="Arial"/>
                <w:sz w:val="18"/>
              </w:rPr>
              <w:t>Livestock Feed &amp; Additives</w:t>
            </w:r>
          </w:p>
        </w:tc>
        <w:tc>
          <w:tcPr>
            <w:tcW w:w="0" w:type="auto"/>
          </w:tcPr>
          <w:p w14:paraId="75F84251" w14:textId="77777777" w:rsidR="004F5DBF" w:rsidRDefault="00AF0613">
            <w:pPr>
              <w:pStyle w:val="Compact"/>
            </w:pPr>
            <w:r>
              <w:rPr>
                <w:rFonts w:ascii="Arial" w:hAnsi="Arial"/>
                <w:sz w:val="18"/>
              </w:rPr>
              <w:t>B-Act®</w:t>
            </w:r>
          </w:p>
        </w:tc>
        <w:tc>
          <w:tcPr>
            <w:tcW w:w="0" w:type="auto"/>
          </w:tcPr>
          <w:p w14:paraId="5015189B" w14:textId="77777777" w:rsidR="004F5DBF" w:rsidRDefault="00AF0613">
            <w:pPr>
              <w:pStyle w:val="Compact"/>
            </w:pPr>
            <w:r>
              <w:rPr>
                <w:rFonts w:ascii="Arial" w:hAnsi="Arial"/>
                <w:sz w:val="18"/>
              </w:rPr>
              <w:t>Poultry, Swine</w:t>
            </w:r>
          </w:p>
        </w:tc>
        <w:tc>
          <w:tcPr>
            <w:tcW w:w="0" w:type="auto"/>
          </w:tcPr>
          <w:p w14:paraId="545DE3D3" w14:textId="77777777" w:rsidR="004F5DBF" w:rsidRDefault="00AF0613">
            <w:pPr>
              <w:pStyle w:val="Compact"/>
            </w:pPr>
            <w:r>
              <w:rPr>
                <w:rFonts w:ascii="Arial" w:hAnsi="Arial"/>
                <w:sz w:val="18"/>
              </w:rPr>
              <w:t>Gut Health and Microbiome Modulation. Bacillus licheniformis spores (probiotic)</w:t>
            </w:r>
          </w:p>
        </w:tc>
      </w:tr>
      <w:tr w:rsidR="004F5DBF" w14:paraId="7010637E" w14:textId="77777777" w:rsidTr="004F5DBF">
        <w:trPr>
          <w:jc w:val="center"/>
        </w:trPr>
        <w:tc>
          <w:tcPr>
            <w:tcW w:w="0" w:type="auto"/>
            <w:shd w:val="clear" w:color="auto" w:fill="F4F6F8"/>
          </w:tcPr>
          <w:p w14:paraId="00769A2A" w14:textId="77777777" w:rsidR="004F5DBF" w:rsidRDefault="00AF0613">
            <w:pPr>
              <w:pStyle w:val="Compact"/>
            </w:pPr>
            <w:r>
              <w:rPr>
                <w:rFonts w:ascii="Arial" w:hAnsi="Arial"/>
                <w:sz w:val="18"/>
              </w:rPr>
              <w:t>Incaptek</w:t>
            </w:r>
          </w:p>
        </w:tc>
        <w:tc>
          <w:tcPr>
            <w:tcW w:w="0" w:type="auto"/>
            <w:shd w:val="clear" w:color="auto" w:fill="F4F6F8"/>
          </w:tcPr>
          <w:p w14:paraId="6104E86A" w14:textId="77777777" w:rsidR="004F5DBF" w:rsidRDefault="00AF0613">
            <w:pPr>
              <w:pStyle w:val="Compact"/>
            </w:pPr>
            <w:r>
              <w:rPr>
                <w:rFonts w:ascii="Arial" w:hAnsi="Arial"/>
                <w:sz w:val="18"/>
              </w:rPr>
              <w:t>Livestock Feed &amp; Additives</w:t>
            </w:r>
          </w:p>
        </w:tc>
        <w:tc>
          <w:tcPr>
            <w:tcW w:w="0" w:type="auto"/>
            <w:shd w:val="clear" w:color="auto" w:fill="F4F6F8"/>
          </w:tcPr>
          <w:p w14:paraId="14551C54" w14:textId="77777777" w:rsidR="004F5DBF" w:rsidRDefault="00AF0613">
            <w:pPr>
              <w:pStyle w:val="Compact"/>
            </w:pPr>
            <w:r>
              <w:rPr>
                <w:rFonts w:ascii="Arial" w:hAnsi="Arial"/>
                <w:sz w:val="18"/>
              </w:rPr>
              <w:t>Programmed Release Capsules</w:t>
            </w:r>
          </w:p>
        </w:tc>
        <w:tc>
          <w:tcPr>
            <w:tcW w:w="0" w:type="auto"/>
            <w:shd w:val="clear" w:color="auto" w:fill="F4F6F8"/>
          </w:tcPr>
          <w:p w14:paraId="202C7E16" w14:textId="77777777" w:rsidR="004F5DBF" w:rsidRDefault="004F5DBF">
            <w:pPr>
              <w:pStyle w:val="Compact"/>
            </w:pPr>
          </w:p>
        </w:tc>
        <w:tc>
          <w:tcPr>
            <w:tcW w:w="0" w:type="auto"/>
            <w:shd w:val="clear" w:color="auto" w:fill="F4F6F8"/>
          </w:tcPr>
          <w:p w14:paraId="65EDD4FA" w14:textId="77777777" w:rsidR="004F5DBF" w:rsidRDefault="00AF0613">
            <w:pPr>
              <w:pStyle w:val="Compact"/>
            </w:pPr>
            <w:r>
              <w:rPr>
                <w:rFonts w:ascii="Arial" w:hAnsi="Arial"/>
                <w:sz w:val="18"/>
              </w:rPr>
              <w:t>Smart Microcapsules (Triggered Release): • Technology: Layer-by-layer (LbL) assembly of smart shells. • Focus: Triggered Release based on pH (stomach vs. gut), Temperature (fever), or Time. • Benefit: Can isolate incompatible ingredients (e.g., keeping an acid away from a sensitive probiotic) until the exact moment of digestion.</w:t>
            </w:r>
          </w:p>
        </w:tc>
      </w:tr>
      <w:tr w:rsidR="004F5DBF" w14:paraId="3C0E3B55" w14:textId="77777777">
        <w:trPr>
          <w:jc w:val="center"/>
        </w:trPr>
        <w:tc>
          <w:tcPr>
            <w:tcW w:w="0" w:type="auto"/>
          </w:tcPr>
          <w:p w14:paraId="3FC5CF76" w14:textId="77777777" w:rsidR="004F5DBF" w:rsidRDefault="00AF0613">
            <w:pPr>
              <w:pStyle w:val="Compact"/>
            </w:pPr>
            <w:r>
              <w:rPr>
                <w:rFonts w:ascii="Arial" w:hAnsi="Arial"/>
                <w:sz w:val="18"/>
              </w:rPr>
              <w:t>Innovafeed</w:t>
            </w:r>
          </w:p>
        </w:tc>
        <w:tc>
          <w:tcPr>
            <w:tcW w:w="0" w:type="auto"/>
          </w:tcPr>
          <w:p w14:paraId="22B4B0EB" w14:textId="77777777" w:rsidR="004F5DBF" w:rsidRDefault="00AF0613">
            <w:pPr>
              <w:pStyle w:val="Compact"/>
            </w:pPr>
            <w:r>
              <w:rPr>
                <w:rFonts w:ascii="Arial" w:hAnsi="Arial"/>
                <w:sz w:val="18"/>
              </w:rPr>
              <w:t>Novel Ingredients (Insect/Algae/Fermentation)</w:t>
            </w:r>
          </w:p>
        </w:tc>
        <w:tc>
          <w:tcPr>
            <w:tcW w:w="0" w:type="auto"/>
          </w:tcPr>
          <w:p w14:paraId="08F3F30D" w14:textId="77777777" w:rsidR="004F5DBF" w:rsidRDefault="00AF0613">
            <w:pPr>
              <w:pStyle w:val="Compact"/>
            </w:pPr>
            <w:r>
              <w:rPr>
                <w:rFonts w:ascii="Arial" w:hAnsi="Arial"/>
                <w:sz w:val="18"/>
              </w:rPr>
              <w:t>Black Soldier Fly (BSF) protein &amp; oil for aquafeed/pets.</w:t>
            </w:r>
          </w:p>
        </w:tc>
        <w:tc>
          <w:tcPr>
            <w:tcW w:w="0" w:type="auto"/>
          </w:tcPr>
          <w:p w14:paraId="11BFFEBC" w14:textId="77777777" w:rsidR="004F5DBF" w:rsidRDefault="004F5DBF">
            <w:pPr>
              <w:pStyle w:val="Compact"/>
            </w:pPr>
          </w:p>
        </w:tc>
        <w:tc>
          <w:tcPr>
            <w:tcW w:w="0" w:type="auto"/>
          </w:tcPr>
          <w:p w14:paraId="0D9C30F1" w14:textId="77777777" w:rsidR="004F5DBF" w:rsidRDefault="00AF0613">
            <w:pPr>
              <w:pStyle w:val="Compact"/>
            </w:pPr>
            <w:r>
              <w:rPr>
                <w:rFonts w:ascii="Arial" w:hAnsi="Arial"/>
                <w:sz w:val="18"/>
              </w:rPr>
              <w:t xml:space="preserve">Industrial-scale “Symbiosis” </w:t>
            </w:r>
            <w:r>
              <w:rPr>
                <w:rFonts w:ascii="Arial" w:hAnsi="Arial"/>
                <w:sz w:val="18"/>
              </w:rPr>
              <w:t>model (co-located with starch plants).</w:t>
            </w:r>
          </w:p>
        </w:tc>
      </w:tr>
      <w:tr w:rsidR="004F5DBF" w14:paraId="70870630" w14:textId="77777777" w:rsidTr="004F5DBF">
        <w:trPr>
          <w:jc w:val="center"/>
        </w:trPr>
        <w:tc>
          <w:tcPr>
            <w:tcW w:w="0" w:type="auto"/>
            <w:shd w:val="clear" w:color="auto" w:fill="F4F6F8"/>
          </w:tcPr>
          <w:p w14:paraId="0907050C" w14:textId="77777777" w:rsidR="004F5DBF" w:rsidRDefault="00AF0613">
            <w:pPr>
              <w:pStyle w:val="Compact"/>
            </w:pPr>
            <w:r>
              <w:rPr>
                <w:rFonts w:ascii="Arial" w:hAnsi="Arial"/>
                <w:sz w:val="18"/>
              </w:rPr>
              <w:t>Innovet</w:t>
            </w:r>
          </w:p>
        </w:tc>
        <w:tc>
          <w:tcPr>
            <w:tcW w:w="0" w:type="auto"/>
            <w:shd w:val="clear" w:color="auto" w:fill="F4F6F8"/>
          </w:tcPr>
          <w:p w14:paraId="6D5956AD" w14:textId="77777777" w:rsidR="004F5DBF" w:rsidRDefault="00AF0613">
            <w:pPr>
              <w:pStyle w:val="Compact"/>
            </w:pPr>
            <w:r>
              <w:rPr>
                <w:rFonts w:ascii="Arial" w:hAnsi="Arial"/>
                <w:sz w:val="18"/>
              </w:rPr>
              <w:t>Pet Supplements (Nutraceuticals)</w:t>
            </w:r>
          </w:p>
        </w:tc>
        <w:tc>
          <w:tcPr>
            <w:tcW w:w="0" w:type="auto"/>
            <w:shd w:val="clear" w:color="auto" w:fill="F4F6F8"/>
          </w:tcPr>
          <w:p w14:paraId="175F2954" w14:textId="77777777" w:rsidR="004F5DBF" w:rsidRDefault="00AF0613">
            <w:pPr>
              <w:pStyle w:val="Compact"/>
            </w:pPr>
            <w:r>
              <w:rPr>
                <w:rFonts w:ascii="Arial" w:hAnsi="Arial"/>
                <w:sz w:val="18"/>
              </w:rPr>
              <w:t>Redonyl® (PEA)</w:t>
            </w:r>
          </w:p>
        </w:tc>
        <w:tc>
          <w:tcPr>
            <w:tcW w:w="0" w:type="auto"/>
            <w:shd w:val="clear" w:color="auto" w:fill="F4F6F8"/>
          </w:tcPr>
          <w:p w14:paraId="38C1465F" w14:textId="77777777" w:rsidR="004F5DBF" w:rsidRDefault="004F5DBF">
            <w:pPr>
              <w:pStyle w:val="Compact"/>
            </w:pPr>
          </w:p>
        </w:tc>
        <w:tc>
          <w:tcPr>
            <w:tcW w:w="0" w:type="auto"/>
            <w:shd w:val="clear" w:color="auto" w:fill="F4F6F8"/>
          </w:tcPr>
          <w:p w14:paraId="69B56F98" w14:textId="77777777" w:rsidR="004F5DBF" w:rsidRDefault="00AF0613">
            <w:pPr>
              <w:pStyle w:val="Compact"/>
            </w:pPr>
            <w:r>
              <w:rPr>
                <w:rFonts w:ascii="Arial" w:hAnsi="Arial"/>
                <w:sz w:val="18"/>
              </w:rPr>
              <w:t>Pain: Palmitoylethanolamide (PEA) technology.</w:t>
            </w:r>
          </w:p>
        </w:tc>
      </w:tr>
      <w:tr w:rsidR="004F5DBF" w14:paraId="68B892F6" w14:textId="77777777">
        <w:trPr>
          <w:jc w:val="center"/>
        </w:trPr>
        <w:tc>
          <w:tcPr>
            <w:tcW w:w="0" w:type="auto"/>
          </w:tcPr>
          <w:p w14:paraId="070555D4" w14:textId="77777777" w:rsidR="004F5DBF" w:rsidRDefault="00AF0613">
            <w:pPr>
              <w:pStyle w:val="Compact"/>
            </w:pPr>
            <w:r>
              <w:rPr>
                <w:rFonts w:ascii="Arial" w:hAnsi="Arial"/>
                <w:sz w:val="18"/>
              </w:rPr>
              <w:t>Inspired Pet Nutrition</w:t>
            </w:r>
          </w:p>
        </w:tc>
        <w:tc>
          <w:tcPr>
            <w:tcW w:w="0" w:type="auto"/>
          </w:tcPr>
          <w:p w14:paraId="72BA5930" w14:textId="77777777" w:rsidR="004F5DBF" w:rsidRDefault="00AF0613">
            <w:pPr>
              <w:pStyle w:val="Compact"/>
            </w:pPr>
            <w:r>
              <w:rPr>
                <w:rFonts w:ascii="Arial" w:hAnsi="Arial"/>
                <w:sz w:val="18"/>
              </w:rPr>
              <w:t>Pet Nutrition (Food/Treats)</w:t>
            </w:r>
          </w:p>
        </w:tc>
        <w:tc>
          <w:tcPr>
            <w:tcW w:w="0" w:type="auto"/>
          </w:tcPr>
          <w:p w14:paraId="71FC88F6" w14:textId="77777777" w:rsidR="004F5DBF" w:rsidRDefault="00AF0613">
            <w:pPr>
              <w:pStyle w:val="Compact"/>
            </w:pPr>
            <w:r>
              <w:rPr>
                <w:rFonts w:ascii="Arial" w:hAnsi="Arial"/>
                <w:sz w:val="18"/>
              </w:rPr>
              <w:t>Harringtons, Wagg</w:t>
            </w:r>
          </w:p>
        </w:tc>
        <w:tc>
          <w:tcPr>
            <w:tcW w:w="0" w:type="auto"/>
          </w:tcPr>
          <w:p w14:paraId="001F2F3F" w14:textId="77777777" w:rsidR="004F5DBF" w:rsidRDefault="004F5DBF">
            <w:pPr>
              <w:pStyle w:val="Compact"/>
            </w:pPr>
          </w:p>
        </w:tc>
        <w:tc>
          <w:tcPr>
            <w:tcW w:w="0" w:type="auto"/>
          </w:tcPr>
          <w:p w14:paraId="47642A53" w14:textId="77777777" w:rsidR="004F5DBF" w:rsidRDefault="00AF0613">
            <w:pPr>
              <w:pStyle w:val="Compact"/>
            </w:pPr>
            <w:r>
              <w:rPr>
                <w:rFonts w:ascii="Arial" w:hAnsi="Arial"/>
                <w:sz w:val="18"/>
              </w:rPr>
              <w:t>The UK’s largest independent pet food manufacturer. Owns mass-market brands Harringtons and Wagg. Recently acquired Butcher’s Pet Care (wet food) and Ultra Premium Direct (France) to build a pan-European platform.</w:t>
            </w:r>
          </w:p>
        </w:tc>
      </w:tr>
      <w:tr w:rsidR="004F5DBF" w14:paraId="7DC91073" w14:textId="77777777" w:rsidTr="004F5DBF">
        <w:trPr>
          <w:jc w:val="center"/>
        </w:trPr>
        <w:tc>
          <w:tcPr>
            <w:tcW w:w="0" w:type="auto"/>
            <w:shd w:val="clear" w:color="auto" w:fill="F4F6F8"/>
          </w:tcPr>
          <w:p w14:paraId="0BEAC34F" w14:textId="77777777" w:rsidR="004F5DBF" w:rsidRDefault="00AF0613">
            <w:pPr>
              <w:pStyle w:val="Compact"/>
            </w:pPr>
            <w:r>
              <w:rPr>
                <w:rFonts w:ascii="Arial" w:hAnsi="Arial"/>
                <w:sz w:val="18"/>
              </w:rPr>
              <w:t>Kaesler Nutrition</w:t>
            </w:r>
          </w:p>
        </w:tc>
        <w:tc>
          <w:tcPr>
            <w:tcW w:w="0" w:type="auto"/>
            <w:shd w:val="clear" w:color="auto" w:fill="F4F6F8"/>
          </w:tcPr>
          <w:p w14:paraId="48535C4E" w14:textId="77777777" w:rsidR="004F5DBF" w:rsidRDefault="00AF0613">
            <w:pPr>
              <w:pStyle w:val="Compact"/>
            </w:pPr>
            <w:r>
              <w:rPr>
                <w:rFonts w:ascii="Arial" w:hAnsi="Arial"/>
                <w:sz w:val="18"/>
              </w:rPr>
              <w:t>Livestock Feed &amp; Additives</w:t>
            </w:r>
          </w:p>
        </w:tc>
        <w:tc>
          <w:tcPr>
            <w:tcW w:w="0" w:type="auto"/>
            <w:shd w:val="clear" w:color="auto" w:fill="F4F6F8"/>
          </w:tcPr>
          <w:p w14:paraId="4108F56D" w14:textId="77777777" w:rsidR="004F5DBF" w:rsidRDefault="00AF0613">
            <w:pPr>
              <w:pStyle w:val="Compact"/>
            </w:pPr>
            <w:r>
              <w:rPr>
                <w:rFonts w:ascii="Arial" w:hAnsi="Arial"/>
                <w:sz w:val="18"/>
              </w:rPr>
              <w:t>Gut health additives</w:t>
            </w:r>
          </w:p>
        </w:tc>
        <w:tc>
          <w:tcPr>
            <w:tcW w:w="0" w:type="auto"/>
            <w:shd w:val="clear" w:color="auto" w:fill="F4F6F8"/>
          </w:tcPr>
          <w:p w14:paraId="0FBC2F51" w14:textId="77777777" w:rsidR="004F5DBF" w:rsidRDefault="00AF0613">
            <w:pPr>
              <w:pStyle w:val="Compact"/>
            </w:pPr>
            <w:r>
              <w:rPr>
                <w:rFonts w:ascii="Arial" w:hAnsi="Arial"/>
                <w:sz w:val="18"/>
              </w:rPr>
              <w:t>Poultry</w:t>
            </w:r>
          </w:p>
        </w:tc>
        <w:tc>
          <w:tcPr>
            <w:tcW w:w="0" w:type="auto"/>
            <w:shd w:val="clear" w:color="auto" w:fill="F4F6F8"/>
          </w:tcPr>
          <w:p w14:paraId="416FEC4D" w14:textId="77777777" w:rsidR="004F5DBF" w:rsidRDefault="00AF0613">
            <w:pPr>
              <w:pStyle w:val="Compact"/>
            </w:pPr>
            <w:r>
              <w:rPr>
                <w:rFonts w:ascii="Arial" w:hAnsi="Arial"/>
                <w:sz w:val="18"/>
              </w:rPr>
              <w:t>Gut Health and Microbiome Modulation. Probiotics, botanical extracts, amino acids</w:t>
            </w:r>
          </w:p>
        </w:tc>
      </w:tr>
      <w:tr w:rsidR="004F5DBF" w14:paraId="1C631B44" w14:textId="77777777">
        <w:trPr>
          <w:jc w:val="center"/>
        </w:trPr>
        <w:tc>
          <w:tcPr>
            <w:tcW w:w="0" w:type="auto"/>
          </w:tcPr>
          <w:p w14:paraId="2588FAC0" w14:textId="77777777" w:rsidR="004F5DBF" w:rsidRDefault="00AF0613">
            <w:pPr>
              <w:pStyle w:val="Compact"/>
            </w:pPr>
            <w:r>
              <w:rPr>
                <w:rFonts w:ascii="Arial" w:hAnsi="Arial"/>
                <w:sz w:val="18"/>
              </w:rPr>
              <w:t>Kapsera</w:t>
            </w:r>
          </w:p>
        </w:tc>
        <w:tc>
          <w:tcPr>
            <w:tcW w:w="0" w:type="auto"/>
          </w:tcPr>
          <w:p w14:paraId="13084BAE" w14:textId="77777777" w:rsidR="004F5DBF" w:rsidRDefault="00AF0613">
            <w:pPr>
              <w:pStyle w:val="Compact"/>
            </w:pPr>
            <w:r>
              <w:rPr>
                <w:rFonts w:ascii="Arial" w:hAnsi="Arial"/>
                <w:sz w:val="18"/>
              </w:rPr>
              <w:t>Livestock Feed &amp; Additives</w:t>
            </w:r>
          </w:p>
        </w:tc>
        <w:tc>
          <w:tcPr>
            <w:tcW w:w="0" w:type="auto"/>
          </w:tcPr>
          <w:p w14:paraId="404C00F7" w14:textId="77777777" w:rsidR="004F5DBF" w:rsidRDefault="004F5DBF">
            <w:pPr>
              <w:pStyle w:val="Compact"/>
            </w:pPr>
          </w:p>
        </w:tc>
        <w:tc>
          <w:tcPr>
            <w:tcW w:w="0" w:type="auto"/>
          </w:tcPr>
          <w:p w14:paraId="3ECDEAC2" w14:textId="77777777" w:rsidR="004F5DBF" w:rsidRDefault="004F5DBF">
            <w:pPr>
              <w:pStyle w:val="Compact"/>
            </w:pPr>
          </w:p>
        </w:tc>
        <w:tc>
          <w:tcPr>
            <w:tcW w:w="0" w:type="auto"/>
          </w:tcPr>
          <w:p w14:paraId="7CB3E4F2" w14:textId="77777777" w:rsidR="004F5DBF" w:rsidRDefault="00AF0613">
            <w:pPr>
              <w:pStyle w:val="Compact"/>
            </w:pPr>
            <w:r>
              <w:rPr>
                <w:rFonts w:ascii="Arial" w:hAnsi="Arial"/>
                <w:sz w:val="18"/>
              </w:rPr>
              <w:t>A company specializing in the formulation and delivery of bio-inputs. They use microfluidics to encapsulate active ingredients (like biopesticides or probiotics) in biodegradable alginate capsules, enhancing their stability and efficacy in the field.</w:t>
            </w:r>
          </w:p>
        </w:tc>
      </w:tr>
      <w:tr w:rsidR="004F5DBF" w14:paraId="4CC2F676" w14:textId="77777777" w:rsidTr="004F5DBF">
        <w:trPr>
          <w:jc w:val="center"/>
        </w:trPr>
        <w:tc>
          <w:tcPr>
            <w:tcW w:w="0" w:type="auto"/>
            <w:shd w:val="clear" w:color="auto" w:fill="F4F6F8"/>
          </w:tcPr>
          <w:p w14:paraId="2119C337" w14:textId="77777777" w:rsidR="004F5DBF" w:rsidRDefault="00AF0613">
            <w:pPr>
              <w:pStyle w:val="Compact"/>
            </w:pPr>
            <w:r>
              <w:rPr>
                <w:rFonts w:ascii="Arial" w:hAnsi="Arial"/>
                <w:sz w:val="18"/>
              </w:rPr>
              <w:t>Kemin</w:t>
            </w:r>
          </w:p>
        </w:tc>
        <w:tc>
          <w:tcPr>
            <w:tcW w:w="0" w:type="auto"/>
            <w:shd w:val="clear" w:color="auto" w:fill="F4F6F8"/>
          </w:tcPr>
          <w:p w14:paraId="7462E1B4" w14:textId="77777777" w:rsidR="004F5DBF" w:rsidRDefault="00AF0613">
            <w:pPr>
              <w:pStyle w:val="Compact"/>
            </w:pPr>
            <w:r>
              <w:rPr>
                <w:rFonts w:ascii="Arial" w:hAnsi="Arial"/>
                <w:sz w:val="18"/>
              </w:rPr>
              <w:t>Livestock Feed &amp; Additives</w:t>
            </w:r>
          </w:p>
        </w:tc>
        <w:tc>
          <w:tcPr>
            <w:tcW w:w="0" w:type="auto"/>
            <w:shd w:val="clear" w:color="auto" w:fill="F4F6F8"/>
          </w:tcPr>
          <w:p w14:paraId="1079B699" w14:textId="77777777" w:rsidR="004F5DBF" w:rsidRDefault="00AF0613">
            <w:pPr>
              <w:pStyle w:val="Compact"/>
            </w:pPr>
            <w:r>
              <w:rPr>
                <w:rFonts w:ascii="Arial" w:hAnsi="Arial"/>
                <w:sz w:val="18"/>
              </w:rPr>
              <w:t>KemTRACE Chromium</w:t>
            </w:r>
          </w:p>
        </w:tc>
        <w:tc>
          <w:tcPr>
            <w:tcW w:w="0" w:type="auto"/>
            <w:shd w:val="clear" w:color="auto" w:fill="F4F6F8"/>
          </w:tcPr>
          <w:p w14:paraId="285EB6F8" w14:textId="77777777" w:rsidR="004F5DBF" w:rsidRDefault="00AF0613">
            <w:pPr>
              <w:pStyle w:val="Compact"/>
            </w:pPr>
            <w:r>
              <w:rPr>
                <w:rFonts w:ascii="Arial" w:hAnsi="Arial"/>
                <w:sz w:val="18"/>
              </w:rPr>
              <w:t>Swine, Broilers, Cattle</w:t>
            </w:r>
          </w:p>
        </w:tc>
        <w:tc>
          <w:tcPr>
            <w:tcW w:w="0" w:type="auto"/>
            <w:shd w:val="clear" w:color="auto" w:fill="F4F6F8"/>
          </w:tcPr>
          <w:p w14:paraId="549E0216" w14:textId="77777777" w:rsidR="004F5DBF" w:rsidRDefault="00AF0613">
            <w:pPr>
              <w:pStyle w:val="Compact"/>
            </w:pPr>
            <w:r>
              <w:rPr>
                <w:rFonts w:ascii="Arial" w:hAnsi="Arial"/>
                <w:sz w:val="18"/>
              </w:rPr>
              <w:t>Performance, FCR, and Growth. Chromium propionate (organic chromium) – improves glucose metabolism, lean growth, and carcass yield</w:t>
            </w:r>
          </w:p>
        </w:tc>
      </w:tr>
      <w:tr w:rsidR="004F5DBF" w14:paraId="3C27F2E5" w14:textId="77777777">
        <w:trPr>
          <w:jc w:val="center"/>
        </w:trPr>
        <w:tc>
          <w:tcPr>
            <w:tcW w:w="0" w:type="auto"/>
          </w:tcPr>
          <w:p w14:paraId="6E75D8FE" w14:textId="77777777" w:rsidR="004F5DBF" w:rsidRDefault="00AF0613">
            <w:pPr>
              <w:pStyle w:val="Compact"/>
            </w:pPr>
            <w:r>
              <w:rPr>
                <w:rFonts w:ascii="Arial" w:hAnsi="Arial"/>
                <w:sz w:val="18"/>
              </w:rPr>
              <w:t>Kingdom Supercultures</w:t>
            </w:r>
          </w:p>
        </w:tc>
        <w:tc>
          <w:tcPr>
            <w:tcW w:w="0" w:type="auto"/>
          </w:tcPr>
          <w:p w14:paraId="3A127718" w14:textId="77777777" w:rsidR="004F5DBF" w:rsidRDefault="00AF0613">
            <w:pPr>
              <w:pStyle w:val="Compact"/>
            </w:pPr>
            <w:r>
              <w:rPr>
                <w:rFonts w:ascii="Arial" w:hAnsi="Arial"/>
                <w:sz w:val="18"/>
              </w:rPr>
              <w:t>Novel Ingredients (Insect/Algae/Fermentation)</w:t>
            </w:r>
          </w:p>
        </w:tc>
        <w:tc>
          <w:tcPr>
            <w:tcW w:w="0" w:type="auto"/>
          </w:tcPr>
          <w:p w14:paraId="716FA011" w14:textId="77777777" w:rsidR="004F5DBF" w:rsidRDefault="004F5DBF">
            <w:pPr>
              <w:pStyle w:val="Compact"/>
            </w:pPr>
          </w:p>
        </w:tc>
        <w:tc>
          <w:tcPr>
            <w:tcW w:w="0" w:type="auto"/>
          </w:tcPr>
          <w:p w14:paraId="625CAFE6" w14:textId="77777777" w:rsidR="004F5DBF" w:rsidRDefault="004F5DBF">
            <w:pPr>
              <w:pStyle w:val="Compact"/>
            </w:pPr>
          </w:p>
        </w:tc>
        <w:tc>
          <w:tcPr>
            <w:tcW w:w="0" w:type="auto"/>
          </w:tcPr>
          <w:p w14:paraId="18D4F0D6" w14:textId="77777777" w:rsidR="004F5DBF" w:rsidRDefault="00AF0613">
            <w:pPr>
              <w:pStyle w:val="Compact"/>
            </w:pPr>
            <w:r>
              <w:rPr>
                <w:rFonts w:ascii="Arial" w:hAnsi="Arial"/>
                <w:sz w:val="18"/>
              </w:rPr>
              <w:t>A biodesign company designing microbial communities (cultures) to transform food ingredients. Their technology can create novel flavors, textures, and preservatives for the food and pet food industries naturally.</w:t>
            </w:r>
          </w:p>
        </w:tc>
      </w:tr>
      <w:tr w:rsidR="004F5DBF" w14:paraId="218C35EE" w14:textId="77777777" w:rsidTr="004F5DBF">
        <w:trPr>
          <w:jc w:val="center"/>
        </w:trPr>
        <w:tc>
          <w:tcPr>
            <w:tcW w:w="0" w:type="auto"/>
            <w:shd w:val="clear" w:color="auto" w:fill="F4F6F8"/>
          </w:tcPr>
          <w:p w14:paraId="639E1B06" w14:textId="77777777" w:rsidR="004F5DBF" w:rsidRDefault="00AF0613">
            <w:pPr>
              <w:pStyle w:val="Compact"/>
            </w:pPr>
            <w:r>
              <w:rPr>
                <w:rFonts w:ascii="Arial" w:hAnsi="Arial"/>
                <w:sz w:val="18"/>
              </w:rPr>
              <w:t>LT Natural Group</w:t>
            </w:r>
          </w:p>
        </w:tc>
        <w:tc>
          <w:tcPr>
            <w:tcW w:w="0" w:type="auto"/>
            <w:shd w:val="clear" w:color="auto" w:fill="F4F6F8"/>
          </w:tcPr>
          <w:p w14:paraId="437F9B3B" w14:textId="77777777" w:rsidR="004F5DBF" w:rsidRDefault="00AF0613">
            <w:pPr>
              <w:pStyle w:val="Compact"/>
            </w:pPr>
            <w:r>
              <w:rPr>
                <w:rFonts w:ascii="Arial" w:hAnsi="Arial"/>
                <w:sz w:val="18"/>
              </w:rPr>
              <w:t>Pet Supplements (Nutraceuticals)</w:t>
            </w:r>
          </w:p>
        </w:tc>
        <w:tc>
          <w:tcPr>
            <w:tcW w:w="0" w:type="auto"/>
            <w:shd w:val="clear" w:color="auto" w:fill="F4F6F8"/>
          </w:tcPr>
          <w:p w14:paraId="11730F69" w14:textId="77777777" w:rsidR="004F5DBF" w:rsidRDefault="00AF0613">
            <w:pPr>
              <w:pStyle w:val="Compact"/>
            </w:pPr>
            <w:r>
              <w:rPr>
                <w:rFonts w:ascii="Arial" w:hAnsi="Arial"/>
                <w:sz w:val="18"/>
              </w:rPr>
              <w:t>Algatan® Pet</w:t>
            </w:r>
          </w:p>
        </w:tc>
        <w:tc>
          <w:tcPr>
            <w:tcW w:w="0" w:type="auto"/>
            <w:shd w:val="clear" w:color="auto" w:fill="F4F6F8"/>
          </w:tcPr>
          <w:p w14:paraId="0622F4FB" w14:textId="77777777" w:rsidR="004F5DBF" w:rsidRDefault="00AF0613">
            <w:pPr>
              <w:pStyle w:val="Compact"/>
            </w:pPr>
            <w:r>
              <w:rPr>
                <w:rFonts w:ascii="Arial" w:hAnsi="Arial"/>
                <w:sz w:val="18"/>
              </w:rPr>
              <w:t>Dogs, Cats</w:t>
            </w:r>
          </w:p>
        </w:tc>
        <w:tc>
          <w:tcPr>
            <w:tcW w:w="0" w:type="auto"/>
            <w:shd w:val="clear" w:color="auto" w:fill="F4F6F8"/>
          </w:tcPr>
          <w:p w14:paraId="061CFFC1" w14:textId="77777777" w:rsidR="004F5DBF" w:rsidRDefault="00AF0613">
            <w:pPr>
              <w:pStyle w:val="Compact"/>
            </w:pPr>
            <w:r>
              <w:rPr>
                <w:rFonts w:ascii="Arial" w:hAnsi="Arial"/>
                <w:sz w:val="18"/>
              </w:rPr>
              <w:t>Immunity and Resilience. Algae complex + medicinal plants</w:t>
            </w:r>
          </w:p>
        </w:tc>
      </w:tr>
      <w:tr w:rsidR="004F5DBF" w14:paraId="14605EE4" w14:textId="77777777">
        <w:trPr>
          <w:jc w:val="center"/>
        </w:trPr>
        <w:tc>
          <w:tcPr>
            <w:tcW w:w="0" w:type="auto"/>
          </w:tcPr>
          <w:p w14:paraId="1AFDA263" w14:textId="77777777" w:rsidR="004F5DBF" w:rsidRDefault="00AF0613">
            <w:pPr>
              <w:pStyle w:val="Compact"/>
            </w:pPr>
            <w:r>
              <w:rPr>
                <w:rFonts w:ascii="Arial" w:hAnsi="Arial"/>
                <w:sz w:val="18"/>
              </w:rPr>
              <w:t>Lallemand</w:t>
            </w:r>
          </w:p>
        </w:tc>
        <w:tc>
          <w:tcPr>
            <w:tcW w:w="0" w:type="auto"/>
          </w:tcPr>
          <w:p w14:paraId="0F4B68EA" w14:textId="77777777" w:rsidR="004F5DBF" w:rsidRDefault="00AF0613">
            <w:pPr>
              <w:pStyle w:val="Compact"/>
            </w:pPr>
            <w:r>
              <w:rPr>
                <w:rFonts w:ascii="Arial" w:hAnsi="Arial"/>
                <w:sz w:val="18"/>
              </w:rPr>
              <w:t>Livestock Feed &amp; Additives</w:t>
            </w:r>
          </w:p>
        </w:tc>
        <w:tc>
          <w:tcPr>
            <w:tcW w:w="0" w:type="auto"/>
          </w:tcPr>
          <w:p w14:paraId="5B048E48" w14:textId="77777777" w:rsidR="004F5DBF" w:rsidRDefault="00AF0613">
            <w:pPr>
              <w:pStyle w:val="Compact"/>
            </w:pPr>
            <w:r>
              <w:rPr>
                <w:rFonts w:ascii="Arial" w:hAnsi="Arial"/>
                <w:sz w:val="18"/>
              </w:rPr>
              <w:t>Levucell SC</w:t>
            </w:r>
          </w:p>
        </w:tc>
        <w:tc>
          <w:tcPr>
            <w:tcW w:w="0" w:type="auto"/>
          </w:tcPr>
          <w:p w14:paraId="58D33F9D" w14:textId="77777777" w:rsidR="004F5DBF" w:rsidRDefault="00AF0613">
            <w:pPr>
              <w:pStyle w:val="Compact"/>
            </w:pPr>
            <w:r>
              <w:rPr>
                <w:rFonts w:ascii="Arial" w:hAnsi="Arial"/>
                <w:sz w:val="18"/>
              </w:rPr>
              <w:t>Cattle (ruminants)</w:t>
            </w:r>
          </w:p>
        </w:tc>
        <w:tc>
          <w:tcPr>
            <w:tcW w:w="0" w:type="auto"/>
          </w:tcPr>
          <w:p w14:paraId="3B3C539C" w14:textId="77777777" w:rsidR="004F5DBF" w:rsidRDefault="00AF0613">
            <w:pPr>
              <w:pStyle w:val="Compact"/>
            </w:pPr>
            <w:r>
              <w:rPr>
                <w:rFonts w:ascii="Arial" w:hAnsi="Arial"/>
                <w:sz w:val="18"/>
              </w:rPr>
              <w:t>Performance, FCR, and Growth. Saccharomyces cerevisiae live yeast culture (probiotic yeast)</w:t>
            </w:r>
          </w:p>
        </w:tc>
      </w:tr>
      <w:tr w:rsidR="004F5DBF" w14:paraId="31AFB8A2" w14:textId="77777777" w:rsidTr="004F5DBF">
        <w:trPr>
          <w:jc w:val="center"/>
        </w:trPr>
        <w:tc>
          <w:tcPr>
            <w:tcW w:w="0" w:type="auto"/>
            <w:shd w:val="clear" w:color="auto" w:fill="F4F6F8"/>
          </w:tcPr>
          <w:p w14:paraId="502514CA" w14:textId="77777777" w:rsidR="004F5DBF" w:rsidRDefault="00AF0613">
            <w:pPr>
              <w:pStyle w:val="Compact"/>
            </w:pPr>
            <w:r>
              <w:rPr>
                <w:rFonts w:ascii="Arial" w:hAnsi="Arial"/>
                <w:sz w:val="18"/>
              </w:rPr>
              <w:t>Leiber GmbH</w:t>
            </w:r>
          </w:p>
        </w:tc>
        <w:tc>
          <w:tcPr>
            <w:tcW w:w="0" w:type="auto"/>
            <w:shd w:val="clear" w:color="auto" w:fill="F4F6F8"/>
          </w:tcPr>
          <w:p w14:paraId="399B598F" w14:textId="77777777" w:rsidR="004F5DBF" w:rsidRDefault="00AF0613">
            <w:pPr>
              <w:pStyle w:val="Compact"/>
            </w:pPr>
            <w:r>
              <w:rPr>
                <w:rFonts w:ascii="Arial" w:hAnsi="Arial"/>
                <w:sz w:val="18"/>
              </w:rPr>
              <w:t>Livestock Feed &amp; Additives</w:t>
            </w:r>
          </w:p>
        </w:tc>
        <w:tc>
          <w:tcPr>
            <w:tcW w:w="0" w:type="auto"/>
            <w:shd w:val="clear" w:color="auto" w:fill="F4F6F8"/>
          </w:tcPr>
          <w:p w14:paraId="17C78411" w14:textId="77777777" w:rsidR="004F5DBF" w:rsidRDefault="00AF0613">
            <w:pPr>
              <w:pStyle w:val="Compact"/>
            </w:pPr>
            <w:r>
              <w:rPr>
                <w:rFonts w:ascii="Arial" w:hAnsi="Arial"/>
                <w:sz w:val="18"/>
              </w:rPr>
              <w:t>Leiber Beta-S</w:t>
            </w:r>
          </w:p>
        </w:tc>
        <w:tc>
          <w:tcPr>
            <w:tcW w:w="0" w:type="auto"/>
            <w:shd w:val="clear" w:color="auto" w:fill="F4F6F8"/>
          </w:tcPr>
          <w:p w14:paraId="5C222DBB" w14:textId="77777777" w:rsidR="004F5DBF" w:rsidRDefault="00AF0613">
            <w:pPr>
              <w:pStyle w:val="Compact"/>
            </w:pPr>
            <w:r>
              <w:rPr>
                <w:rFonts w:ascii="Arial" w:hAnsi="Arial"/>
                <w:sz w:val="18"/>
              </w:rPr>
              <w:t>Piglets, Poultry</w:t>
            </w:r>
          </w:p>
        </w:tc>
        <w:tc>
          <w:tcPr>
            <w:tcW w:w="0" w:type="auto"/>
            <w:shd w:val="clear" w:color="auto" w:fill="F4F6F8"/>
          </w:tcPr>
          <w:p w14:paraId="2641498F" w14:textId="77777777" w:rsidR="004F5DBF" w:rsidRDefault="00AF0613">
            <w:pPr>
              <w:pStyle w:val="Compact"/>
            </w:pPr>
            <w:r>
              <w:rPr>
                <w:rFonts w:ascii="Arial" w:hAnsi="Arial"/>
                <w:sz w:val="18"/>
              </w:rPr>
              <w:t>Immunity and Resilience. Brewer’s yeast beta-1,3/1,6-glucans (purified yeast cell wall fractions)</w:t>
            </w:r>
          </w:p>
        </w:tc>
      </w:tr>
      <w:tr w:rsidR="004F5DBF" w14:paraId="52CF882F" w14:textId="77777777">
        <w:trPr>
          <w:jc w:val="center"/>
        </w:trPr>
        <w:tc>
          <w:tcPr>
            <w:tcW w:w="0" w:type="auto"/>
          </w:tcPr>
          <w:p w14:paraId="3D4AF5D8" w14:textId="77777777" w:rsidR="004F5DBF" w:rsidRDefault="00AF0613">
            <w:pPr>
              <w:pStyle w:val="Compact"/>
            </w:pPr>
            <w:r>
              <w:rPr>
                <w:rFonts w:ascii="Arial" w:hAnsi="Arial"/>
                <w:sz w:val="18"/>
              </w:rPr>
              <w:lastRenderedPageBreak/>
              <w:t>Lintbells</w:t>
            </w:r>
          </w:p>
        </w:tc>
        <w:tc>
          <w:tcPr>
            <w:tcW w:w="0" w:type="auto"/>
          </w:tcPr>
          <w:p w14:paraId="7FC634E2" w14:textId="77777777" w:rsidR="004F5DBF" w:rsidRDefault="00AF0613">
            <w:pPr>
              <w:pStyle w:val="Compact"/>
            </w:pPr>
            <w:r>
              <w:rPr>
                <w:rFonts w:ascii="Arial" w:hAnsi="Arial"/>
                <w:sz w:val="18"/>
              </w:rPr>
              <w:t>Pet Supplements (Nutraceuticals)</w:t>
            </w:r>
          </w:p>
        </w:tc>
        <w:tc>
          <w:tcPr>
            <w:tcW w:w="0" w:type="auto"/>
          </w:tcPr>
          <w:p w14:paraId="71E7C500" w14:textId="77777777" w:rsidR="004F5DBF" w:rsidRDefault="00AF0613">
            <w:pPr>
              <w:pStyle w:val="Compact"/>
            </w:pPr>
            <w:r>
              <w:rPr>
                <w:rFonts w:ascii="Arial" w:hAnsi="Arial"/>
                <w:sz w:val="18"/>
              </w:rPr>
              <w:t>YuMOVE Joint Care</w:t>
            </w:r>
          </w:p>
        </w:tc>
        <w:tc>
          <w:tcPr>
            <w:tcW w:w="0" w:type="auto"/>
          </w:tcPr>
          <w:p w14:paraId="637D776D" w14:textId="77777777" w:rsidR="004F5DBF" w:rsidRDefault="00AF0613">
            <w:pPr>
              <w:pStyle w:val="Compact"/>
            </w:pPr>
            <w:r>
              <w:rPr>
                <w:rFonts w:ascii="Arial" w:hAnsi="Arial"/>
                <w:sz w:val="18"/>
              </w:rPr>
              <w:t>Dogs</w:t>
            </w:r>
          </w:p>
        </w:tc>
        <w:tc>
          <w:tcPr>
            <w:tcW w:w="0" w:type="auto"/>
          </w:tcPr>
          <w:p w14:paraId="5F5B7620" w14:textId="77777777" w:rsidR="004F5DBF" w:rsidRDefault="00AF0613">
            <w:pPr>
              <w:pStyle w:val="Compact"/>
            </w:pPr>
            <w:r>
              <w:rPr>
                <w:rFonts w:ascii="Arial" w:hAnsi="Arial"/>
                <w:sz w:val="18"/>
              </w:rPr>
              <w:t>Acquired by Vetnique. A UK-based leader in natural joint supplements for dogs and cats. Their flagship brand, YuMOVE, is the #1 veterinary joint supplement in the UK. This acquisition creates a trans-Atlantic nutraceutical giant.</w:t>
            </w:r>
          </w:p>
        </w:tc>
      </w:tr>
      <w:tr w:rsidR="004F5DBF" w14:paraId="47D5D899" w14:textId="77777777" w:rsidTr="004F5DBF">
        <w:trPr>
          <w:jc w:val="center"/>
        </w:trPr>
        <w:tc>
          <w:tcPr>
            <w:tcW w:w="0" w:type="auto"/>
            <w:shd w:val="clear" w:color="auto" w:fill="F4F6F8"/>
          </w:tcPr>
          <w:p w14:paraId="7EA855C0" w14:textId="77777777" w:rsidR="004F5DBF" w:rsidRDefault="00AF0613">
            <w:pPr>
              <w:pStyle w:val="Compact"/>
            </w:pPr>
            <w:r>
              <w:rPr>
                <w:rFonts w:ascii="Arial" w:hAnsi="Arial"/>
                <w:sz w:val="18"/>
              </w:rPr>
              <w:t>Lonza</w:t>
            </w:r>
          </w:p>
        </w:tc>
        <w:tc>
          <w:tcPr>
            <w:tcW w:w="0" w:type="auto"/>
            <w:shd w:val="clear" w:color="auto" w:fill="F4F6F8"/>
          </w:tcPr>
          <w:p w14:paraId="1AEEAF6C" w14:textId="77777777" w:rsidR="004F5DBF" w:rsidRDefault="00AF0613">
            <w:pPr>
              <w:pStyle w:val="Compact"/>
            </w:pPr>
            <w:r>
              <w:rPr>
                <w:rFonts w:ascii="Arial" w:hAnsi="Arial"/>
                <w:sz w:val="18"/>
              </w:rPr>
              <w:t>Pet Supplements (Nutraceuticals)</w:t>
            </w:r>
          </w:p>
        </w:tc>
        <w:tc>
          <w:tcPr>
            <w:tcW w:w="0" w:type="auto"/>
            <w:shd w:val="clear" w:color="auto" w:fill="F4F6F8"/>
          </w:tcPr>
          <w:p w14:paraId="51CC81B3" w14:textId="77777777" w:rsidR="004F5DBF" w:rsidRDefault="00AF0613">
            <w:pPr>
              <w:pStyle w:val="Compact"/>
            </w:pPr>
            <w:r>
              <w:rPr>
                <w:rFonts w:ascii="Arial" w:hAnsi="Arial"/>
                <w:sz w:val="18"/>
              </w:rPr>
              <w:t>UC-II® (Collagen)</w:t>
            </w:r>
          </w:p>
        </w:tc>
        <w:tc>
          <w:tcPr>
            <w:tcW w:w="0" w:type="auto"/>
            <w:shd w:val="clear" w:color="auto" w:fill="F4F6F8"/>
          </w:tcPr>
          <w:p w14:paraId="2D988419" w14:textId="77777777" w:rsidR="004F5DBF" w:rsidRDefault="004F5DBF">
            <w:pPr>
              <w:pStyle w:val="Compact"/>
            </w:pPr>
          </w:p>
        </w:tc>
        <w:tc>
          <w:tcPr>
            <w:tcW w:w="0" w:type="auto"/>
            <w:shd w:val="clear" w:color="auto" w:fill="F4F6F8"/>
          </w:tcPr>
          <w:p w14:paraId="4F108547" w14:textId="77777777" w:rsidR="004F5DBF" w:rsidRDefault="00AF0613">
            <w:pPr>
              <w:pStyle w:val="Compact"/>
            </w:pPr>
            <w:r>
              <w:rPr>
                <w:rFonts w:ascii="Arial" w:hAnsi="Arial"/>
                <w:sz w:val="18"/>
              </w:rPr>
              <w:t>Ingredient Brand: Licensor of the famous UC-II collagen.</w:t>
            </w:r>
          </w:p>
        </w:tc>
      </w:tr>
      <w:tr w:rsidR="004F5DBF" w14:paraId="4B89AA9C" w14:textId="77777777">
        <w:trPr>
          <w:jc w:val="center"/>
        </w:trPr>
        <w:tc>
          <w:tcPr>
            <w:tcW w:w="0" w:type="auto"/>
          </w:tcPr>
          <w:p w14:paraId="71E33D52" w14:textId="77777777" w:rsidR="004F5DBF" w:rsidRDefault="00AF0613">
            <w:pPr>
              <w:pStyle w:val="Compact"/>
            </w:pPr>
            <w:r>
              <w:rPr>
                <w:rFonts w:ascii="Arial" w:hAnsi="Arial"/>
                <w:sz w:val="18"/>
              </w:rPr>
              <w:t>MIAVIT</w:t>
            </w:r>
          </w:p>
        </w:tc>
        <w:tc>
          <w:tcPr>
            <w:tcW w:w="0" w:type="auto"/>
          </w:tcPr>
          <w:p w14:paraId="35B46787" w14:textId="77777777" w:rsidR="004F5DBF" w:rsidRDefault="00AF0613">
            <w:pPr>
              <w:pStyle w:val="Compact"/>
            </w:pPr>
            <w:r>
              <w:rPr>
                <w:rFonts w:ascii="Arial" w:hAnsi="Arial"/>
                <w:sz w:val="18"/>
              </w:rPr>
              <w:t>Livestock Feed &amp; Additives</w:t>
            </w:r>
          </w:p>
        </w:tc>
        <w:tc>
          <w:tcPr>
            <w:tcW w:w="0" w:type="auto"/>
          </w:tcPr>
          <w:p w14:paraId="64F47FBB" w14:textId="77777777" w:rsidR="004F5DBF" w:rsidRDefault="00AF0613">
            <w:pPr>
              <w:pStyle w:val="Compact"/>
            </w:pPr>
            <w:r>
              <w:rPr>
                <w:rFonts w:ascii="Arial" w:hAnsi="Arial"/>
                <w:sz w:val="18"/>
              </w:rPr>
              <w:t>Miavit GASTRO, Vita E + Se Liquid</w:t>
            </w:r>
          </w:p>
        </w:tc>
        <w:tc>
          <w:tcPr>
            <w:tcW w:w="0" w:type="auto"/>
          </w:tcPr>
          <w:p w14:paraId="12D51309" w14:textId="77777777" w:rsidR="004F5DBF" w:rsidRDefault="00AF0613">
            <w:pPr>
              <w:pStyle w:val="Compact"/>
            </w:pPr>
            <w:r>
              <w:rPr>
                <w:rFonts w:ascii="Arial" w:hAnsi="Arial"/>
                <w:sz w:val="18"/>
              </w:rPr>
              <w:t>Pigs, Poultry, Poultry</w:t>
            </w:r>
          </w:p>
        </w:tc>
        <w:tc>
          <w:tcPr>
            <w:tcW w:w="0" w:type="auto"/>
          </w:tcPr>
          <w:p w14:paraId="1347FB8A" w14:textId="77777777" w:rsidR="004F5DBF" w:rsidRDefault="00AF0613">
            <w:pPr>
              <w:pStyle w:val="Compact"/>
            </w:pPr>
            <w:r>
              <w:rPr>
                <w:rFonts w:ascii="Arial" w:hAnsi="Arial"/>
                <w:sz w:val="18"/>
              </w:rPr>
              <w:t>Gut Health and Microbiome Modulation. Prebiotics (inulin, FOS), Organic acids, Beta-glucans (yeast extracts) (gut health powder)</w:t>
            </w:r>
          </w:p>
        </w:tc>
      </w:tr>
      <w:tr w:rsidR="004F5DBF" w14:paraId="17ED5D14" w14:textId="77777777" w:rsidTr="004F5DBF">
        <w:trPr>
          <w:jc w:val="center"/>
        </w:trPr>
        <w:tc>
          <w:tcPr>
            <w:tcW w:w="0" w:type="auto"/>
            <w:shd w:val="clear" w:color="auto" w:fill="F4F6F8"/>
          </w:tcPr>
          <w:p w14:paraId="7B62F577" w14:textId="77777777" w:rsidR="004F5DBF" w:rsidRDefault="00AF0613">
            <w:pPr>
              <w:pStyle w:val="Compact"/>
            </w:pPr>
            <w:r>
              <w:rPr>
                <w:rFonts w:ascii="Arial" w:hAnsi="Arial"/>
                <w:sz w:val="18"/>
              </w:rPr>
              <w:t>Made by Nacho</w:t>
            </w:r>
          </w:p>
        </w:tc>
        <w:tc>
          <w:tcPr>
            <w:tcW w:w="0" w:type="auto"/>
            <w:shd w:val="clear" w:color="auto" w:fill="F4F6F8"/>
          </w:tcPr>
          <w:p w14:paraId="1E6FCB6C" w14:textId="77777777" w:rsidR="004F5DBF" w:rsidRDefault="00AF0613">
            <w:pPr>
              <w:pStyle w:val="Compact"/>
            </w:pPr>
            <w:r>
              <w:rPr>
                <w:rFonts w:ascii="Arial" w:hAnsi="Arial"/>
                <w:sz w:val="18"/>
              </w:rPr>
              <w:t>Pet Nutrition (Food/Treats)</w:t>
            </w:r>
          </w:p>
        </w:tc>
        <w:tc>
          <w:tcPr>
            <w:tcW w:w="0" w:type="auto"/>
            <w:shd w:val="clear" w:color="auto" w:fill="F4F6F8"/>
          </w:tcPr>
          <w:p w14:paraId="41DBA502" w14:textId="77777777" w:rsidR="004F5DBF" w:rsidRDefault="004F5DBF">
            <w:pPr>
              <w:pStyle w:val="Compact"/>
            </w:pPr>
          </w:p>
        </w:tc>
        <w:tc>
          <w:tcPr>
            <w:tcW w:w="0" w:type="auto"/>
            <w:shd w:val="clear" w:color="auto" w:fill="F4F6F8"/>
          </w:tcPr>
          <w:p w14:paraId="22560F1A" w14:textId="77777777" w:rsidR="004F5DBF" w:rsidRDefault="004F5DBF">
            <w:pPr>
              <w:pStyle w:val="Compact"/>
            </w:pPr>
          </w:p>
        </w:tc>
        <w:tc>
          <w:tcPr>
            <w:tcW w:w="0" w:type="auto"/>
            <w:shd w:val="clear" w:color="auto" w:fill="F4F6F8"/>
          </w:tcPr>
          <w:p w14:paraId="5A8E15F6" w14:textId="77777777" w:rsidR="004F5DBF" w:rsidRDefault="00AF0613">
            <w:pPr>
              <w:pStyle w:val="Compact"/>
            </w:pPr>
            <w:r>
              <w:rPr>
                <w:rFonts w:ascii="Arial" w:hAnsi="Arial"/>
                <w:sz w:val="18"/>
              </w:rPr>
              <w:t>A premium cat food brand co-founded by celebrity chef Bobby Flay. The company is dedicated exclusively to feline nutrition, offering high-protein wet and dry foods, treats, and toppers. The brand leverages culinary expertise to solve the “palatability gap” often found in high-quality cat foods.</w:t>
            </w:r>
          </w:p>
        </w:tc>
      </w:tr>
      <w:tr w:rsidR="004F5DBF" w14:paraId="29797F8A" w14:textId="77777777">
        <w:trPr>
          <w:jc w:val="center"/>
        </w:trPr>
        <w:tc>
          <w:tcPr>
            <w:tcW w:w="0" w:type="auto"/>
          </w:tcPr>
          <w:p w14:paraId="08189286" w14:textId="77777777" w:rsidR="004F5DBF" w:rsidRDefault="00AF0613">
            <w:pPr>
              <w:pStyle w:val="Compact"/>
            </w:pPr>
            <w:r>
              <w:rPr>
                <w:rFonts w:ascii="Arial" w:hAnsi="Arial"/>
                <w:sz w:val="18"/>
              </w:rPr>
              <w:t>Majesty’s</w:t>
            </w:r>
          </w:p>
        </w:tc>
        <w:tc>
          <w:tcPr>
            <w:tcW w:w="0" w:type="auto"/>
          </w:tcPr>
          <w:p w14:paraId="31B9D262" w14:textId="77777777" w:rsidR="004F5DBF" w:rsidRDefault="00AF0613">
            <w:pPr>
              <w:pStyle w:val="Compact"/>
            </w:pPr>
            <w:r>
              <w:rPr>
                <w:rFonts w:ascii="Arial" w:hAnsi="Arial"/>
                <w:sz w:val="18"/>
              </w:rPr>
              <w:t>Pet Supplements (Nutraceuticals)</w:t>
            </w:r>
          </w:p>
        </w:tc>
        <w:tc>
          <w:tcPr>
            <w:tcW w:w="0" w:type="auto"/>
          </w:tcPr>
          <w:p w14:paraId="40C8B9D1" w14:textId="77777777" w:rsidR="004F5DBF" w:rsidRDefault="00AF0613">
            <w:pPr>
              <w:pStyle w:val="Compact"/>
            </w:pPr>
            <w:r>
              <w:rPr>
                <w:rFonts w:ascii="Arial" w:hAnsi="Arial"/>
                <w:sz w:val="18"/>
              </w:rPr>
              <w:t>Flex HA Wafers</w:t>
            </w:r>
          </w:p>
        </w:tc>
        <w:tc>
          <w:tcPr>
            <w:tcW w:w="0" w:type="auto"/>
          </w:tcPr>
          <w:p w14:paraId="6F8D53F3" w14:textId="77777777" w:rsidR="004F5DBF" w:rsidRDefault="00AF0613">
            <w:pPr>
              <w:pStyle w:val="Compact"/>
            </w:pPr>
            <w:r>
              <w:rPr>
                <w:rFonts w:ascii="Arial" w:hAnsi="Arial"/>
                <w:sz w:val="18"/>
              </w:rPr>
              <w:t>Horses</w:t>
            </w:r>
          </w:p>
        </w:tc>
        <w:tc>
          <w:tcPr>
            <w:tcW w:w="0" w:type="auto"/>
          </w:tcPr>
          <w:p w14:paraId="1BDA86FE" w14:textId="77777777" w:rsidR="004F5DBF" w:rsidRDefault="00AF0613">
            <w:pPr>
              <w:pStyle w:val="Compact"/>
            </w:pPr>
            <w:r>
              <w:rPr>
                <w:rFonts w:ascii="Arial" w:hAnsi="Arial"/>
                <w:sz w:val="18"/>
              </w:rPr>
              <w:t>Mobility and Joint Health. MSM, Glucosamine, Chondroitin, Hyaluronic acid (HA) (wafer-form joint supplement)</w:t>
            </w:r>
          </w:p>
        </w:tc>
      </w:tr>
      <w:tr w:rsidR="004F5DBF" w14:paraId="74C5406A" w14:textId="77777777" w:rsidTr="004F5DBF">
        <w:trPr>
          <w:jc w:val="center"/>
        </w:trPr>
        <w:tc>
          <w:tcPr>
            <w:tcW w:w="0" w:type="auto"/>
            <w:shd w:val="clear" w:color="auto" w:fill="F4F6F8"/>
          </w:tcPr>
          <w:p w14:paraId="351E8CA0" w14:textId="77777777" w:rsidR="004F5DBF" w:rsidRDefault="00AF0613">
            <w:pPr>
              <w:pStyle w:val="Compact"/>
            </w:pPr>
            <w:r>
              <w:rPr>
                <w:rFonts w:ascii="Arial" w:hAnsi="Arial"/>
                <w:sz w:val="18"/>
              </w:rPr>
              <w:t>Mammaly</w:t>
            </w:r>
          </w:p>
        </w:tc>
        <w:tc>
          <w:tcPr>
            <w:tcW w:w="0" w:type="auto"/>
            <w:shd w:val="clear" w:color="auto" w:fill="F4F6F8"/>
          </w:tcPr>
          <w:p w14:paraId="7005B881" w14:textId="77777777" w:rsidR="004F5DBF" w:rsidRDefault="00AF0613">
            <w:pPr>
              <w:pStyle w:val="Compact"/>
            </w:pPr>
            <w:r>
              <w:rPr>
                <w:rFonts w:ascii="Arial" w:hAnsi="Arial"/>
                <w:sz w:val="18"/>
              </w:rPr>
              <w:t>Pet Supplements (Nutraceuticals)</w:t>
            </w:r>
          </w:p>
        </w:tc>
        <w:tc>
          <w:tcPr>
            <w:tcW w:w="0" w:type="auto"/>
            <w:shd w:val="clear" w:color="auto" w:fill="F4F6F8"/>
          </w:tcPr>
          <w:p w14:paraId="268419A9" w14:textId="77777777" w:rsidR="004F5DBF" w:rsidRDefault="00AF0613">
            <w:pPr>
              <w:pStyle w:val="Compact"/>
            </w:pPr>
            <w:r>
              <w:rPr>
                <w:rFonts w:ascii="Arial" w:hAnsi="Arial"/>
                <w:sz w:val="18"/>
              </w:rPr>
              <w:t>Functional Chews</w:t>
            </w:r>
          </w:p>
        </w:tc>
        <w:tc>
          <w:tcPr>
            <w:tcW w:w="0" w:type="auto"/>
            <w:shd w:val="clear" w:color="auto" w:fill="F4F6F8"/>
          </w:tcPr>
          <w:p w14:paraId="34D93858" w14:textId="77777777" w:rsidR="004F5DBF" w:rsidRDefault="004F5DBF">
            <w:pPr>
              <w:pStyle w:val="Compact"/>
            </w:pPr>
          </w:p>
        </w:tc>
        <w:tc>
          <w:tcPr>
            <w:tcW w:w="0" w:type="auto"/>
            <w:shd w:val="clear" w:color="auto" w:fill="F4F6F8"/>
          </w:tcPr>
          <w:p w14:paraId="0C535A8B" w14:textId="77777777" w:rsidR="004F5DBF" w:rsidRDefault="00AF0613">
            <w:pPr>
              <w:pStyle w:val="Compact"/>
            </w:pPr>
            <w:r>
              <w:rPr>
                <w:rFonts w:ascii="Arial" w:hAnsi="Arial"/>
                <w:sz w:val="18"/>
              </w:rPr>
              <w:t>A pet health brand specializing in functional snacks and supplements. They focus on preventative health issues like digestion, joint mobility, and calming, delivered in a treat format rather than a pill.</w:t>
            </w:r>
          </w:p>
        </w:tc>
      </w:tr>
      <w:tr w:rsidR="004F5DBF" w14:paraId="35858ED9" w14:textId="77777777">
        <w:trPr>
          <w:jc w:val="center"/>
        </w:trPr>
        <w:tc>
          <w:tcPr>
            <w:tcW w:w="0" w:type="auto"/>
          </w:tcPr>
          <w:p w14:paraId="4E450C02" w14:textId="77777777" w:rsidR="004F5DBF" w:rsidRDefault="00AF0613">
            <w:pPr>
              <w:pStyle w:val="Compact"/>
            </w:pPr>
            <w:r>
              <w:rPr>
                <w:rFonts w:ascii="Arial" w:hAnsi="Arial"/>
                <w:sz w:val="18"/>
              </w:rPr>
              <w:t>Mars Petcare</w:t>
            </w:r>
          </w:p>
        </w:tc>
        <w:tc>
          <w:tcPr>
            <w:tcW w:w="0" w:type="auto"/>
          </w:tcPr>
          <w:p w14:paraId="49EA78F9" w14:textId="77777777" w:rsidR="004F5DBF" w:rsidRDefault="00AF0613">
            <w:pPr>
              <w:pStyle w:val="Compact"/>
            </w:pPr>
            <w:r>
              <w:rPr>
                <w:rFonts w:ascii="Arial" w:hAnsi="Arial"/>
                <w:sz w:val="18"/>
              </w:rPr>
              <w:t>Pet Nutrition (Food/Treats)</w:t>
            </w:r>
          </w:p>
        </w:tc>
        <w:tc>
          <w:tcPr>
            <w:tcW w:w="0" w:type="auto"/>
          </w:tcPr>
          <w:p w14:paraId="432FD6E7" w14:textId="77777777" w:rsidR="004F5DBF" w:rsidRDefault="00AF0613">
            <w:pPr>
              <w:pStyle w:val="Compact"/>
            </w:pPr>
            <w:r>
              <w:rPr>
                <w:rFonts w:ascii="Arial" w:hAnsi="Arial"/>
                <w:sz w:val="18"/>
              </w:rPr>
              <w:t>Royal Canin, Pedigree</w:t>
            </w:r>
          </w:p>
        </w:tc>
        <w:tc>
          <w:tcPr>
            <w:tcW w:w="0" w:type="auto"/>
          </w:tcPr>
          <w:p w14:paraId="1D542BB8" w14:textId="77777777" w:rsidR="004F5DBF" w:rsidRDefault="004F5DBF">
            <w:pPr>
              <w:pStyle w:val="Compact"/>
            </w:pPr>
          </w:p>
        </w:tc>
        <w:tc>
          <w:tcPr>
            <w:tcW w:w="0" w:type="auto"/>
          </w:tcPr>
          <w:p w14:paraId="411DF67A" w14:textId="77777777" w:rsidR="004F5DBF" w:rsidRDefault="00AF0613">
            <w:pPr>
              <w:pStyle w:val="Compact"/>
            </w:pPr>
            <w:r>
              <w:rPr>
                <w:rFonts w:ascii="Arial" w:hAnsi="Arial"/>
                <w:sz w:val="18"/>
              </w:rPr>
              <w:t>Services &amp; Food: Owns huge vet chains (Banfield) + top brands.</w:t>
            </w:r>
          </w:p>
        </w:tc>
      </w:tr>
      <w:tr w:rsidR="004F5DBF" w14:paraId="5B2DFA86" w14:textId="77777777" w:rsidTr="004F5DBF">
        <w:trPr>
          <w:jc w:val="center"/>
        </w:trPr>
        <w:tc>
          <w:tcPr>
            <w:tcW w:w="0" w:type="auto"/>
            <w:shd w:val="clear" w:color="auto" w:fill="F4F6F8"/>
          </w:tcPr>
          <w:p w14:paraId="5FC5DD38" w14:textId="77777777" w:rsidR="004F5DBF" w:rsidRDefault="00AF0613">
            <w:pPr>
              <w:pStyle w:val="Compact"/>
            </w:pPr>
            <w:r>
              <w:rPr>
                <w:rFonts w:ascii="Arial" w:hAnsi="Arial"/>
                <w:sz w:val="18"/>
              </w:rPr>
              <w:t>Merck Animal Health</w:t>
            </w:r>
          </w:p>
        </w:tc>
        <w:tc>
          <w:tcPr>
            <w:tcW w:w="0" w:type="auto"/>
            <w:shd w:val="clear" w:color="auto" w:fill="F4F6F8"/>
          </w:tcPr>
          <w:p w14:paraId="44C484A3" w14:textId="77777777" w:rsidR="004F5DBF" w:rsidRDefault="00AF0613">
            <w:pPr>
              <w:pStyle w:val="Compact"/>
            </w:pPr>
            <w:r>
              <w:rPr>
                <w:rFonts w:ascii="Arial" w:hAnsi="Arial"/>
                <w:sz w:val="18"/>
              </w:rPr>
              <w:t>Animal Health (Pharma/Biotech)</w:t>
            </w:r>
          </w:p>
        </w:tc>
        <w:tc>
          <w:tcPr>
            <w:tcW w:w="0" w:type="auto"/>
            <w:shd w:val="clear" w:color="auto" w:fill="F4F6F8"/>
          </w:tcPr>
          <w:p w14:paraId="42212C25" w14:textId="77777777" w:rsidR="004F5DBF" w:rsidRDefault="00AF0613">
            <w:pPr>
              <w:pStyle w:val="Compact"/>
            </w:pPr>
            <w:r>
              <w:rPr>
                <w:rFonts w:ascii="Arial" w:hAnsi="Arial"/>
                <w:sz w:val="18"/>
              </w:rPr>
              <w:t>Bravecto®, Vaccines</w:t>
            </w:r>
          </w:p>
        </w:tc>
        <w:tc>
          <w:tcPr>
            <w:tcW w:w="0" w:type="auto"/>
            <w:shd w:val="clear" w:color="auto" w:fill="F4F6F8"/>
          </w:tcPr>
          <w:p w14:paraId="0DA7537F" w14:textId="77777777" w:rsidR="004F5DBF" w:rsidRDefault="004F5DBF">
            <w:pPr>
              <w:pStyle w:val="Compact"/>
            </w:pPr>
          </w:p>
        </w:tc>
        <w:tc>
          <w:tcPr>
            <w:tcW w:w="0" w:type="auto"/>
            <w:shd w:val="clear" w:color="auto" w:fill="F4F6F8"/>
          </w:tcPr>
          <w:p w14:paraId="673AF09F" w14:textId="77777777" w:rsidR="004F5DBF" w:rsidRDefault="00AF0613">
            <w:pPr>
              <w:pStyle w:val="Compact"/>
            </w:pPr>
            <w:r>
              <w:rPr>
                <w:rFonts w:ascii="Arial" w:hAnsi="Arial"/>
                <w:sz w:val="18"/>
              </w:rPr>
              <w:t>Pharma Heritage: Massive parasiticide &amp; livestock portfolio.</w:t>
            </w:r>
          </w:p>
        </w:tc>
      </w:tr>
      <w:tr w:rsidR="004F5DBF" w14:paraId="45A687E8" w14:textId="77777777">
        <w:trPr>
          <w:jc w:val="center"/>
        </w:trPr>
        <w:tc>
          <w:tcPr>
            <w:tcW w:w="0" w:type="auto"/>
          </w:tcPr>
          <w:p w14:paraId="0DF0BCB3" w14:textId="77777777" w:rsidR="004F5DBF" w:rsidRDefault="00AF0613">
            <w:pPr>
              <w:pStyle w:val="Compact"/>
            </w:pPr>
            <w:r>
              <w:rPr>
                <w:rFonts w:ascii="Arial" w:hAnsi="Arial"/>
                <w:sz w:val="18"/>
              </w:rPr>
              <w:t>MicroHarvest</w:t>
            </w:r>
          </w:p>
        </w:tc>
        <w:tc>
          <w:tcPr>
            <w:tcW w:w="0" w:type="auto"/>
          </w:tcPr>
          <w:p w14:paraId="6783E695" w14:textId="77777777" w:rsidR="004F5DBF" w:rsidRDefault="00AF0613">
            <w:pPr>
              <w:pStyle w:val="Compact"/>
            </w:pPr>
            <w:r>
              <w:rPr>
                <w:rFonts w:ascii="Arial" w:hAnsi="Arial"/>
                <w:sz w:val="18"/>
              </w:rPr>
              <w:t>Novel Ingredients (Insect/Algae/Fermentation)</w:t>
            </w:r>
          </w:p>
        </w:tc>
        <w:tc>
          <w:tcPr>
            <w:tcW w:w="0" w:type="auto"/>
          </w:tcPr>
          <w:p w14:paraId="4A31CDE0" w14:textId="77777777" w:rsidR="004F5DBF" w:rsidRDefault="00AF0613">
            <w:pPr>
              <w:pStyle w:val="Compact"/>
            </w:pPr>
            <w:r>
              <w:rPr>
                <w:rFonts w:ascii="Arial" w:hAnsi="Arial"/>
                <w:sz w:val="18"/>
              </w:rPr>
              <w:t>Single Cell Protein</w:t>
            </w:r>
          </w:p>
        </w:tc>
        <w:tc>
          <w:tcPr>
            <w:tcW w:w="0" w:type="auto"/>
          </w:tcPr>
          <w:p w14:paraId="73B3EBDB" w14:textId="77777777" w:rsidR="004F5DBF" w:rsidRDefault="004F5DBF">
            <w:pPr>
              <w:pStyle w:val="Compact"/>
            </w:pPr>
          </w:p>
        </w:tc>
        <w:tc>
          <w:tcPr>
            <w:tcW w:w="0" w:type="auto"/>
          </w:tcPr>
          <w:p w14:paraId="586C1676" w14:textId="77777777" w:rsidR="004F5DBF" w:rsidRDefault="00AF0613">
            <w:pPr>
              <w:pStyle w:val="Compact"/>
            </w:pPr>
            <w:r>
              <w:rPr>
                <w:rFonts w:ascii="Arial" w:hAnsi="Arial"/>
                <w:sz w:val="18"/>
              </w:rPr>
              <w:t>A biotechnology company utilizing precision fermentation to produce sustainable proteins from bacteria. Their technology produces protein significantly faster than animal or plant sources, targeting the pet food and aquafeed markets.</w:t>
            </w:r>
          </w:p>
        </w:tc>
      </w:tr>
      <w:tr w:rsidR="004F5DBF" w14:paraId="2FDE4265" w14:textId="77777777" w:rsidTr="004F5DBF">
        <w:trPr>
          <w:jc w:val="center"/>
        </w:trPr>
        <w:tc>
          <w:tcPr>
            <w:tcW w:w="0" w:type="auto"/>
            <w:shd w:val="clear" w:color="auto" w:fill="F4F6F8"/>
          </w:tcPr>
          <w:p w14:paraId="20B89D5C" w14:textId="77777777" w:rsidR="004F5DBF" w:rsidRDefault="00AF0613">
            <w:pPr>
              <w:pStyle w:val="Compact"/>
            </w:pPr>
            <w:r>
              <w:rPr>
                <w:rFonts w:ascii="Arial" w:hAnsi="Arial"/>
                <w:sz w:val="18"/>
              </w:rPr>
              <w:t>Microbiotica</w:t>
            </w:r>
          </w:p>
        </w:tc>
        <w:tc>
          <w:tcPr>
            <w:tcW w:w="0" w:type="auto"/>
            <w:shd w:val="clear" w:color="auto" w:fill="F4F6F8"/>
          </w:tcPr>
          <w:p w14:paraId="6579903C" w14:textId="77777777" w:rsidR="004F5DBF" w:rsidRDefault="00AF0613">
            <w:pPr>
              <w:pStyle w:val="Compact"/>
            </w:pPr>
            <w:r>
              <w:rPr>
                <w:rFonts w:ascii="Arial" w:hAnsi="Arial"/>
                <w:sz w:val="18"/>
              </w:rPr>
              <w:t>Animal Health (Pharma/Biotech)</w:t>
            </w:r>
          </w:p>
        </w:tc>
        <w:tc>
          <w:tcPr>
            <w:tcW w:w="0" w:type="auto"/>
            <w:shd w:val="clear" w:color="auto" w:fill="F4F6F8"/>
          </w:tcPr>
          <w:p w14:paraId="039F4862" w14:textId="77777777" w:rsidR="004F5DBF" w:rsidRDefault="004F5DBF">
            <w:pPr>
              <w:pStyle w:val="Compact"/>
            </w:pPr>
          </w:p>
        </w:tc>
        <w:tc>
          <w:tcPr>
            <w:tcW w:w="0" w:type="auto"/>
            <w:shd w:val="clear" w:color="auto" w:fill="F4F6F8"/>
          </w:tcPr>
          <w:p w14:paraId="10A89160" w14:textId="77777777" w:rsidR="004F5DBF" w:rsidRDefault="004F5DBF">
            <w:pPr>
              <w:pStyle w:val="Compact"/>
            </w:pPr>
          </w:p>
        </w:tc>
        <w:tc>
          <w:tcPr>
            <w:tcW w:w="0" w:type="auto"/>
            <w:shd w:val="clear" w:color="auto" w:fill="F4F6F8"/>
          </w:tcPr>
          <w:p w14:paraId="2DDDC513" w14:textId="77777777" w:rsidR="004F5DBF" w:rsidRDefault="00AF0613">
            <w:pPr>
              <w:pStyle w:val="Compact"/>
            </w:pPr>
            <w:r>
              <w:rPr>
                <w:rFonts w:ascii="Arial" w:hAnsi="Arial"/>
                <w:sz w:val="18"/>
              </w:rPr>
              <w:t>A leader in microbiome-based therapeutics discovery. They use a proprietary platform to identify gut bacteria linked to specific phenotypes. While human-focused, the science of microbiome modulation translates directly to animal health.</w:t>
            </w:r>
          </w:p>
        </w:tc>
      </w:tr>
      <w:tr w:rsidR="004F5DBF" w14:paraId="688E6BA6" w14:textId="77777777">
        <w:trPr>
          <w:jc w:val="center"/>
        </w:trPr>
        <w:tc>
          <w:tcPr>
            <w:tcW w:w="0" w:type="auto"/>
          </w:tcPr>
          <w:p w14:paraId="7CA5E405" w14:textId="77777777" w:rsidR="004F5DBF" w:rsidRDefault="00AF0613">
            <w:pPr>
              <w:pStyle w:val="Compact"/>
            </w:pPr>
            <w:r>
              <w:rPr>
                <w:rFonts w:ascii="Arial" w:hAnsi="Arial"/>
                <w:sz w:val="18"/>
              </w:rPr>
              <w:t>Millpledge</w:t>
            </w:r>
          </w:p>
        </w:tc>
        <w:tc>
          <w:tcPr>
            <w:tcW w:w="0" w:type="auto"/>
          </w:tcPr>
          <w:p w14:paraId="03299107" w14:textId="77777777" w:rsidR="004F5DBF" w:rsidRDefault="00AF0613">
            <w:pPr>
              <w:pStyle w:val="Compact"/>
            </w:pPr>
            <w:r>
              <w:rPr>
                <w:rFonts w:ascii="Arial" w:hAnsi="Arial"/>
                <w:sz w:val="18"/>
              </w:rPr>
              <w:t>Pet Supplements (Nutraceuticals)</w:t>
            </w:r>
          </w:p>
        </w:tc>
        <w:tc>
          <w:tcPr>
            <w:tcW w:w="0" w:type="auto"/>
          </w:tcPr>
          <w:p w14:paraId="6CAD5ABC" w14:textId="77777777" w:rsidR="004F5DBF" w:rsidRDefault="00AF0613">
            <w:pPr>
              <w:pStyle w:val="Compact"/>
            </w:pPr>
            <w:r>
              <w:rPr>
                <w:rFonts w:ascii="Arial" w:hAnsi="Arial"/>
                <w:sz w:val="18"/>
              </w:rPr>
              <w:t>Avipro Avian</w:t>
            </w:r>
          </w:p>
        </w:tc>
        <w:tc>
          <w:tcPr>
            <w:tcW w:w="0" w:type="auto"/>
          </w:tcPr>
          <w:p w14:paraId="517ECA0C" w14:textId="77777777" w:rsidR="004F5DBF" w:rsidRDefault="00AF0613">
            <w:pPr>
              <w:pStyle w:val="Compact"/>
            </w:pPr>
            <w:r>
              <w:rPr>
                <w:rFonts w:ascii="Arial" w:hAnsi="Arial"/>
                <w:sz w:val="18"/>
              </w:rPr>
              <w:t>Birds (Avian species)</w:t>
            </w:r>
          </w:p>
        </w:tc>
        <w:tc>
          <w:tcPr>
            <w:tcW w:w="0" w:type="auto"/>
          </w:tcPr>
          <w:p w14:paraId="081A0069" w14:textId="77777777" w:rsidR="004F5DBF" w:rsidRDefault="00AF0613">
            <w:pPr>
              <w:pStyle w:val="Compact"/>
            </w:pPr>
            <w:r>
              <w:rPr>
                <w:rFonts w:ascii="Arial" w:hAnsi="Arial"/>
                <w:sz w:val="18"/>
              </w:rPr>
              <w:t>Gut Health and Microbiome Modulation. Multi-strain Probiotics, Prebiotics, Vitamins A, C, E</w:t>
            </w:r>
          </w:p>
        </w:tc>
      </w:tr>
      <w:tr w:rsidR="004F5DBF" w14:paraId="52BC5696" w14:textId="77777777" w:rsidTr="004F5DBF">
        <w:trPr>
          <w:jc w:val="center"/>
        </w:trPr>
        <w:tc>
          <w:tcPr>
            <w:tcW w:w="0" w:type="auto"/>
            <w:shd w:val="clear" w:color="auto" w:fill="F4F6F8"/>
          </w:tcPr>
          <w:p w14:paraId="3AC49F4A" w14:textId="77777777" w:rsidR="004F5DBF" w:rsidRDefault="00AF0613">
            <w:pPr>
              <w:pStyle w:val="Compact"/>
            </w:pPr>
            <w:r>
              <w:rPr>
                <w:rFonts w:ascii="Arial" w:hAnsi="Arial"/>
                <w:sz w:val="18"/>
              </w:rPr>
              <w:t>Mixscience</w:t>
            </w:r>
          </w:p>
        </w:tc>
        <w:tc>
          <w:tcPr>
            <w:tcW w:w="0" w:type="auto"/>
            <w:shd w:val="clear" w:color="auto" w:fill="F4F6F8"/>
          </w:tcPr>
          <w:p w14:paraId="241FA783" w14:textId="77777777" w:rsidR="004F5DBF" w:rsidRDefault="00AF0613">
            <w:pPr>
              <w:pStyle w:val="Compact"/>
            </w:pPr>
            <w:r>
              <w:rPr>
                <w:rFonts w:ascii="Arial" w:hAnsi="Arial"/>
                <w:sz w:val="18"/>
              </w:rPr>
              <w:t>Livestock Feed &amp; Additives</w:t>
            </w:r>
          </w:p>
        </w:tc>
        <w:tc>
          <w:tcPr>
            <w:tcW w:w="0" w:type="auto"/>
            <w:shd w:val="clear" w:color="auto" w:fill="F4F6F8"/>
          </w:tcPr>
          <w:p w14:paraId="6D6A06F5" w14:textId="77777777" w:rsidR="004F5DBF" w:rsidRDefault="00AF0613">
            <w:pPr>
              <w:pStyle w:val="Compact"/>
            </w:pPr>
            <w:r>
              <w:rPr>
                <w:rFonts w:ascii="Arial" w:hAnsi="Arial"/>
                <w:sz w:val="18"/>
              </w:rPr>
              <w:t>ProActiv’Life</w:t>
            </w:r>
          </w:p>
        </w:tc>
        <w:tc>
          <w:tcPr>
            <w:tcW w:w="0" w:type="auto"/>
            <w:shd w:val="clear" w:color="auto" w:fill="F4F6F8"/>
          </w:tcPr>
          <w:p w14:paraId="1799D1F4" w14:textId="77777777" w:rsidR="004F5DBF" w:rsidRDefault="00AF0613">
            <w:pPr>
              <w:pStyle w:val="Compact"/>
            </w:pPr>
            <w:r>
              <w:rPr>
                <w:rFonts w:ascii="Arial" w:hAnsi="Arial"/>
                <w:sz w:val="18"/>
              </w:rPr>
              <w:t>Poultry, Swine, Ruminants</w:t>
            </w:r>
          </w:p>
        </w:tc>
        <w:tc>
          <w:tcPr>
            <w:tcW w:w="0" w:type="auto"/>
            <w:shd w:val="clear" w:color="auto" w:fill="F4F6F8"/>
          </w:tcPr>
          <w:p w14:paraId="0318352B" w14:textId="77777777" w:rsidR="004F5DBF" w:rsidRDefault="00AF0613">
            <w:pPr>
              <w:pStyle w:val="Compact"/>
            </w:pPr>
            <w:r>
              <w:rPr>
                <w:rFonts w:ascii="Arial" w:hAnsi="Arial"/>
                <w:sz w:val="18"/>
              </w:rPr>
              <w:t>Gut Health and Microbiome Modulation. Yeast extracts, Prebiotics, Plant polyphenols</w:t>
            </w:r>
          </w:p>
        </w:tc>
      </w:tr>
      <w:tr w:rsidR="004F5DBF" w14:paraId="37453700" w14:textId="77777777">
        <w:trPr>
          <w:jc w:val="center"/>
        </w:trPr>
        <w:tc>
          <w:tcPr>
            <w:tcW w:w="0" w:type="auto"/>
          </w:tcPr>
          <w:p w14:paraId="1E529987" w14:textId="77777777" w:rsidR="004F5DBF" w:rsidRDefault="00AF0613">
            <w:pPr>
              <w:pStyle w:val="Compact"/>
            </w:pPr>
            <w:r>
              <w:rPr>
                <w:rFonts w:ascii="Arial" w:hAnsi="Arial"/>
                <w:sz w:val="18"/>
              </w:rPr>
              <w:t>Monogram Foods</w:t>
            </w:r>
          </w:p>
        </w:tc>
        <w:tc>
          <w:tcPr>
            <w:tcW w:w="0" w:type="auto"/>
          </w:tcPr>
          <w:p w14:paraId="61D8A323" w14:textId="77777777" w:rsidR="004F5DBF" w:rsidRDefault="00AF0613">
            <w:pPr>
              <w:pStyle w:val="Compact"/>
            </w:pPr>
            <w:r>
              <w:rPr>
                <w:rFonts w:ascii="Arial" w:hAnsi="Arial"/>
                <w:sz w:val="18"/>
              </w:rPr>
              <w:t>Other (Nutraceuticals/Feed)</w:t>
            </w:r>
          </w:p>
        </w:tc>
        <w:tc>
          <w:tcPr>
            <w:tcW w:w="0" w:type="auto"/>
          </w:tcPr>
          <w:p w14:paraId="4EF7606A" w14:textId="77777777" w:rsidR="004F5DBF" w:rsidRDefault="004F5DBF">
            <w:pPr>
              <w:pStyle w:val="Compact"/>
            </w:pPr>
          </w:p>
        </w:tc>
        <w:tc>
          <w:tcPr>
            <w:tcW w:w="0" w:type="auto"/>
          </w:tcPr>
          <w:p w14:paraId="033A8F2A" w14:textId="77777777" w:rsidR="004F5DBF" w:rsidRDefault="004F5DBF">
            <w:pPr>
              <w:pStyle w:val="Compact"/>
            </w:pPr>
          </w:p>
        </w:tc>
        <w:tc>
          <w:tcPr>
            <w:tcW w:w="0" w:type="auto"/>
          </w:tcPr>
          <w:p w14:paraId="7892EAC3" w14:textId="77777777" w:rsidR="004F5DBF" w:rsidRDefault="00AF0613">
            <w:pPr>
              <w:pStyle w:val="Compact"/>
            </w:pPr>
            <w:r>
              <w:rPr>
                <w:rFonts w:ascii="Arial" w:hAnsi="Arial"/>
                <w:sz w:val="18"/>
              </w:rPr>
              <w:t>A major manufacturer of value-added meat products (jerky, bacon, corn dogs). While primarily a human food company, Monogram has significant co-manufacturing capabilities that extend to premium meat-based pet treats.</w:t>
            </w:r>
          </w:p>
        </w:tc>
      </w:tr>
      <w:tr w:rsidR="004F5DBF" w14:paraId="1E877042" w14:textId="77777777" w:rsidTr="004F5DBF">
        <w:trPr>
          <w:jc w:val="center"/>
        </w:trPr>
        <w:tc>
          <w:tcPr>
            <w:tcW w:w="0" w:type="auto"/>
            <w:shd w:val="clear" w:color="auto" w:fill="F4F6F8"/>
          </w:tcPr>
          <w:p w14:paraId="755BC4A7" w14:textId="77777777" w:rsidR="004F5DBF" w:rsidRDefault="00AF0613">
            <w:pPr>
              <w:pStyle w:val="Compact"/>
            </w:pPr>
            <w:r>
              <w:rPr>
                <w:rFonts w:ascii="Arial" w:hAnsi="Arial"/>
                <w:sz w:val="18"/>
              </w:rPr>
              <w:lastRenderedPageBreak/>
              <w:t>Mootral</w:t>
            </w:r>
          </w:p>
        </w:tc>
        <w:tc>
          <w:tcPr>
            <w:tcW w:w="0" w:type="auto"/>
            <w:shd w:val="clear" w:color="auto" w:fill="F4F6F8"/>
          </w:tcPr>
          <w:p w14:paraId="5C9429B6" w14:textId="77777777" w:rsidR="004F5DBF" w:rsidRDefault="00AF0613">
            <w:pPr>
              <w:pStyle w:val="Compact"/>
            </w:pPr>
            <w:r>
              <w:rPr>
                <w:rFonts w:ascii="Arial" w:hAnsi="Arial"/>
                <w:sz w:val="18"/>
              </w:rPr>
              <w:t>Livestock Feed &amp; Additives</w:t>
            </w:r>
          </w:p>
        </w:tc>
        <w:tc>
          <w:tcPr>
            <w:tcW w:w="0" w:type="auto"/>
            <w:shd w:val="clear" w:color="auto" w:fill="F4F6F8"/>
          </w:tcPr>
          <w:p w14:paraId="3B110C4D" w14:textId="77777777" w:rsidR="004F5DBF" w:rsidRDefault="00AF0613">
            <w:pPr>
              <w:pStyle w:val="Compact"/>
            </w:pPr>
            <w:r>
              <w:rPr>
                <w:rFonts w:ascii="Arial" w:hAnsi="Arial"/>
                <w:sz w:val="18"/>
              </w:rPr>
              <w:t>Garlic/Citrus extracts (Methane reduction).</w:t>
            </w:r>
          </w:p>
        </w:tc>
        <w:tc>
          <w:tcPr>
            <w:tcW w:w="0" w:type="auto"/>
            <w:shd w:val="clear" w:color="auto" w:fill="F4F6F8"/>
          </w:tcPr>
          <w:p w14:paraId="1811B001" w14:textId="77777777" w:rsidR="004F5DBF" w:rsidRDefault="004F5DBF">
            <w:pPr>
              <w:pStyle w:val="Compact"/>
            </w:pPr>
          </w:p>
        </w:tc>
        <w:tc>
          <w:tcPr>
            <w:tcW w:w="0" w:type="auto"/>
            <w:shd w:val="clear" w:color="auto" w:fill="F4F6F8"/>
          </w:tcPr>
          <w:p w14:paraId="7999DB85" w14:textId="77777777" w:rsidR="004F5DBF" w:rsidRDefault="00AF0613">
            <w:pPr>
              <w:pStyle w:val="Compact"/>
            </w:pPr>
            <w:r>
              <w:rPr>
                <w:rFonts w:ascii="Arial" w:hAnsi="Arial"/>
                <w:sz w:val="18"/>
              </w:rPr>
              <w:t>“CowCredits” (Carbon credit monetization) + Ruminant health.</w:t>
            </w:r>
          </w:p>
        </w:tc>
      </w:tr>
      <w:tr w:rsidR="004F5DBF" w14:paraId="55CA7EE5" w14:textId="77777777">
        <w:trPr>
          <w:jc w:val="center"/>
        </w:trPr>
        <w:tc>
          <w:tcPr>
            <w:tcW w:w="0" w:type="auto"/>
          </w:tcPr>
          <w:p w14:paraId="4CEA5FE1" w14:textId="77777777" w:rsidR="004F5DBF" w:rsidRDefault="00AF0613">
            <w:pPr>
              <w:pStyle w:val="Compact"/>
            </w:pPr>
            <w:r>
              <w:rPr>
                <w:rFonts w:ascii="Arial" w:hAnsi="Arial"/>
                <w:sz w:val="18"/>
              </w:rPr>
              <w:t>MycoTechnology</w:t>
            </w:r>
          </w:p>
        </w:tc>
        <w:tc>
          <w:tcPr>
            <w:tcW w:w="0" w:type="auto"/>
          </w:tcPr>
          <w:p w14:paraId="566D14A7" w14:textId="77777777" w:rsidR="004F5DBF" w:rsidRDefault="00AF0613">
            <w:pPr>
              <w:pStyle w:val="Compact"/>
            </w:pPr>
            <w:r>
              <w:rPr>
                <w:rFonts w:ascii="Arial" w:hAnsi="Arial"/>
                <w:sz w:val="18"/>
              </w:rPr>
              <w:t>Novel Ingredients (Insect/Algae/Fermentation)</w:t>
            </w:r>
          </w:p>
        </w:tc>
        <w:tc>
          <w:tcPr>
            <w:tcW w:w="0" w:type="auto"/>
          </w:tcPr>
          <w:p w14:paraId="31BE234F" w14:textId="77777777" w:rsidR="004F5DBF" w:rsidRDefault="004F5DBF">
            <w:pPr>
              <w:pStyle w:val="Compact"/>
            </w:pPr>
          </w:p>
        </w:tc>
        <w:tc>
          <w:tcPr>
            <w:tcW w:w="0" w:type="auto"/>
          </w:tcPr>
          <w:p w14:paraId="665D62F7" w14:textId="77777777" w:rsidR="004F5DBF" w:rsidRDefault="004F5DBF">
            <w:pPr>
              <w:pStyle w:val="Compact"/>
            </w:pPr>
          </w:p>
        </w:tc>
        <w:tc>
          <w:tcPr>
            <w:tcW w:w="0" w:type="auto"/>
          </w:tcPr>
          <w:p w14:paraId="27AA92B2" w14:textId="77777777" w:rsidR="004F5DBF" w:rsidRDefault="00AF0613">
            <w:pPr>
              <w:pStyle w:val="Compact"/>
            </w:pPr>
            <w:r>
              <w:rPr>
                <w:rFonts w:ascii="Arial" w:hAnsi="Arial"/>
                <w:sz w:val="18"/>
              </w:rPr>
              <w:t>A food technology company using mycelium fermentation to process plant proteins (like pea and rice). Their fermentation process improves taste by removing bitter off-notes and enhances nutritional bioavailability, applicable to both human and pet food formulations.</w:t>
            </w:r>
          </w:p>
        </w:tc>
      </w:tr>
      <w:tr w:rsidR="004F5DBF" w14:paraId="04FC90A0" w14:textId="77777777" w:rsidTr="004F5DBF">
        <w:trPr>
          <w:jc w:val="center"/>
        </w:trPr>
        <w:tc>
          <w:tcPr>
            <w:tcW w:w="0" w:type="auto"/>
            <w:shd w:val="clear" w:color="auto" w:fill="F4F6F8"/>
          </w:tcPr>
          <w:p w14:paraId="5472F4ED" w14:textId="77777777" w:rsidR="004F5DBF" w:rsidRDefault="00AF0613">
            <w:pPr>
              <w:pStyle w:val="Compact"/>
            </w:pPr>
            <w:r>
              <w:rPr>
                <w:rFonts w:ascii="Arial" w:hAnsi="Arial"/>
                <w:sz w:val="18"/>
              </w:rPr>
              <w:t>Native Pet</w:t>
            </w:r>
          </w:p>
        </w:tc>
        <w:tc>
          <w:tcPr>
            <w:tcW w:w="0" w:type="auto"/>
            <w:shd w:val="clear" w:color="auto" w:fill="F4F6F8"/>
          </w:tcPr>
          <w:p w14:paraId="592B0ADA" w14:textId="77777777" w:rsidR="004F5DBF" w:rsidRDefault="00AF0613">
            <w:pPr>
              <w:pStyle w:val="Compact"/>
            </w:pPr>
            <w:r>
              <w:rPr>
                <w:rFonts w:ascii="Arial" w:hAnsi="Arial"/>
                <w:sz w:val="18"/>
              </w:rPr>
              <w:t>Pet Supplements (Nutraceuticals)</w:t>
            </w:r>
          </w:p>
        </w:tc>
        <w:tc>
          <w:tcPr>
            <w:tcW w:w="0" w:type="auto"/>
            <w:shd w:val="clear" w:color="auto" w:fill="F4F6F8"/>
          </w:tcPr>
          <w:p w14:paraId="634C3678" w14:textId="77777777" w:rsidR="004F5DBF" w:rsidRDefault="00AF0613">
            <w:pPr>
              <w:pStyle w:val="Compact"/>
            </w:pPr>
            <w:r>
              <w:rPr>
                <w:rFonts w:ascii="Arial" w:hAnsi="Arial"/>
                <w:sz w:val="18"/>
              </w:rPr>
              <w:t>Calming Chews, Clean Supplements, Probiotic Chews</w:t>
            </w:r>
          </w:p>
        </w:tc>
        <w:tc>
          <w:tcPr>
            <w:tcW w:w="0" w:type="auto"/>
            <w:shd w:val="clear" w:color="auto" w:fill="F4F6F8"/>
          </w:tcPr>
          <w:p w14:paraId="7DD27B4C" w14:textId="77777777" w:rsidR="004F5DBF" w:rsidRDefault="00AF0613">
            <w:pPr>
              <w:pStyle w:val="Compact"/>
            </w:pPr>
            <w:r>
              <w:rPr>
                <w:rFonts w:ascii="Arial" w:hAnsi="Arial"/>
                <w:sz w:val="18"/>
              </w:rPr>
              <w:t>Dogs</w:t>
            </w:r>
          </w:p>
        </w:tc>
        <w:tc>
          <w:tcPr>
            <w:tcW w:w="0" w:type="auto"/>
            <w:shd w:val="clear" w:color="auto" w:fill="F4F6F8"/>
          </w:tcPr>
          <w:p w14:paraId="0ED10D6C" w14:textId="77777777" w:rsidR="004F5DBF" w:rsidRDefault="00AF0613">
            <w:pPr>
              <w:pStyle w:val="Compact"/>
            </w:pPr>
            <w:r>
              <w:rPr>
                <w:rFonts w:ascii="Arial" w:hAnsi="Arial"/>
                <w:sz w:val="18"/>
              </w:rPr>
              <w:t>A functional supplement company bridging the gap between “treats” and “medicine.” Native Pet utilizes whole-food ingredients (e.g., pumpkin, bone broth, wild-caught salmon) to create effective nutraceuticals for digestive health, allergy relief, and calming. Their “clean label” approach appeals to health-conscious owners.</w:t>
            </w:r>
          </w:p>
        </w:tc>
      </w:tr>
      <w:tr w:rsidR="004F5DBF" w14:paraId="2C910629" w14:textId="77777777">
        <w:trPr>
          <w:jc w:val="center"/>
        </w:trPr>
        <w:tc>
          <w:tcPr>
            <w:tcW w:w="0" w:type="auto"/>
          </w:tcPr>
          <w:p w14:paraId="6844F9ED" w14:textId="77777777" w:rsidR="004F5DBF" w:rsidRDefault="00AF0613">
            <w:pPr>
              <w:pStyle w:val="Compact"/>
            </w:pPr>
            <w:r>
              <w:rPr>
                <w:rFonts w:ascii="Arial" w:hAnsi="Arial"/>
                <w:sz w:val="18"/>
              </w:rPr>
              <w:t>Nestlé Purina</w:t>
            </w:r>
          </w:p>
        </w:tc>
        <w:tc>
          <w:tcPr>
            <w:tcW w:w="0" w:type="auto"/>
          </w:tcPr>
          <w:p w14:paraId="3934F4F4" w14:textId="77777777" w:rsidR="004F5DBF" w:rsidRDefault="00AF0613">
            <w:pPr>
              <w:pStyle w:val="Compact"/>
            </w:pPr>
            <w:r>
              <w:rPr>
                <w:rFonts w:ascii="Arial" w:hAnsi="Arial"/>
                <w:sz w:val="18"/>
              </w:rPr>
              <w:t>Pet Nutrition (Food/Treats)</w:t>
            </w:r>
          </w:p>
        </w:tc>
        <w:tc>
          <w:tcPr>
            <w:tcW w:w="0" w:type="auto"/>
          </w:tcPr>
          <w:p w14:paraId="3FA61825" w14:textId="77777777" w:rsidR="004F5DBF" w:rsidRDefault="00AF0613">
            <w:pPr>
              <w:pStyle w:val="Compact"/>
            </w:pPr>
            <w:r>
              <w:rPr>
                <w:rFonts w:ascii="Arial" w:hAnsi="Arial"/>
                <w:sz w:val="18"/>
              </w:rPr>
              <w:t>NeuroCare (dietary supplement), Pro Plan, FortiFlora®</w:t>
            </w:r>
          </w:p>
        </w:tc>
        <w:tc>
          <w:tcPr>
            <w:tcW w:w="0" w:type="auto"/>
          </w:tcPr>
          <w:p w14:paraId="61F925AC" w14:textId="77777777" w:rsidR="004F5DBF" w:rsidRDefault="00AF0613">
            <w:pPr>
              <w:pStyle w:val="Compact"/>
            </w:pPr>
            <w:r>
              <w:rPr>
                <w:rFonts w:ascii="Arial" w:hAnsi="Arial"/>
                <w:sz w:val="18"/>
              </w:rPr>
              <w:t>Senior Dogs</w:t>
            </w:r>
          </w:p>
        </w:tc>
        <w:tc>
          <w:tcPr>
            <w:tcW w:w="0" w:type="auto"/>
          </w:tcPr>
          <w:p w14:paraId="2E271658" w14:textId="77777777" w:rsidR="004F5DBF" w:rsidRDefault="00AF0613">
            <w:pPr>
              <w:pStyle w:val="Compact"/>
            </w:pPr>
            <w:r>
              <w:rPr>
                <w:rFonts w:ascii="Arial" w:hAnsi="Arial"/>
                <w:sz w:val="18"/>
              </w:rPr>
              <w:t>Cognitive Support and Aging. Medium-chain triglycerides (MCTs), Omega-3 DHA, Arginine, B vitamins, Antioxidants (nutritional cognitive support blend)</w:t>
            </w:r>
          </w:p>
        </w:tc>
      </w:tr>
      <w:tr w:rsidR="004F5DBF" w14:paraId="4B177810" w14:textId="77777777" w:rsidTr="004F5DBF">
        <w:trPr>
          <w:jc w:val="center"/>
        </w:trPr>
        <w:tc>
          <w:tcPr>
            <w:tcW w:w="0" w:type="auto"/>
            <w:shd w:val="clear" w:color="auto" w:fill="F4F6F8"/>
          </w:tcPr>
          <w:p w14:paraId="52A624B7" w14:textId="77777777" w:rsidR="004F5DBF" w:rsidRDefault="00AF0613">
            <w:pPr>
              <w:pStyle w:val="Compact"/>
            </w:pPr>
            <w:r>
              <w:rPr>
                <w:rFonts w:ascii="Arial" w:hAnsi="Arial"/>
                <w:sz w:val="18"/>
              </w:rPr>
              <w:t>NextProtein</w:t>
            </w:r>
          </w:p>
        </w:tc>
        <w:tc>
          <w:tcPr>
            <w:tcW w:w="0" w:type="auto"/>
            <w:shd w:val="clear" w:color="auto" w:fill="F4F6F8"/>
          </w:tcPr>
          <w:p w14:paraId="4ADB67CE" w14:textId="77777777" w:rsidR="004F5DBF" w:rsidRDefault="00AF0613">
            <w:pPr>
              <w:pStyle w:val="Compact"/>
            </w:pPr>
            <w:r>
              <w:rPr>
                <w:rFonts w:ascii="Arial" w:hAnsi="Arial"/>
                <w:sz w:val="18"/>
              </w:rPr>
              <w:t>Novel Ingredients (Insect/Algae/Fermentation)</w:t>
            </w:r>
          </w:p>
        </w:tc>
        <w:tc>
          <w:tcPr>
            <w:tcW w:w="0" w:type="auto"/>
            <w:shd w:val="clear" w:color="auto" w:fill="F4F6F8"/>
          </w:tcPr>
          <w:p w14:paraId="5E2A362E" w14:textId="77777777" w:rsidR="004F5DBF" w:rsidRDefault="00AF0613">
            <w:pPr>
              <w:pStyle w:val="Compact"/>
            </w:pPr>
            <w:r>
              <w:rPr>
                <w:rFonts w:ascii="Arial" w:hAnsi="Arial"/>
                <w:sz w:val="18"/>
              </w:rPr>
              <w:t>BSF protein powder, oil, and fertilizer.</w:t>
            </w:r>
          </w:p>
        </w:tc>
        <w:tc>
          <w:tcPr>
            <w:tcW w:w="0" w:type="auto"/>
            <w:shd w:val="clear" w:color="auto" w:fill="F4F6F8"/>
          </w:tcPr>
          <w:p w14:paraId="146D7594" w14:textId="77777777" w:rsidR="004F5DBF" w:rsidRDefault="004F5DBF">
            <w:pPr>
              <w:pStyle w:val="Compact"/>
            </w:pPr>
          </w:p>
        </w:tc>
        <w:tc>
          <w:tcPr>
            <w:tcW w:w="0" w:type="auto"/>
            <w:shd w:val="clear" w:color="auto" w:fill="F4F6F8"/>
          </w:tcPr>
          <w:p w14:paraId="464473B3" w14:textId="77777777" w:rsidR="004F5DBF" w:rsidRDefault="00AF0613">
            <w:pPr>
              <w:pStyle w:val="Compact"/>
            </w:pPr>
            <w:r>
              <w:rPr>
                <w:rFonts w:ascii="Arial" w:hAnsi="Arial"/>
                <w:sz w:val="18"/>
              </w:rPr>
              <w:t>Low-cost model using variable waste inputs in Tunisia.</w:t>
            </w:r>
          </w:p>
        </w:tc>
      </w:tr>
      <w:tr w:rsidR="004F5DBF" w14:paraId="1621C194" w14:textId="77777777">
        <w:trPr>
          <w:jc w:val="center"/>
        </w:trPr>
        <w:tc>
          <w:tcPr>
            <w:tcW w:w="0" w:type="auto"/>
          </w:tcPr>
          <w:p w14:paraId="5E65D614" w14:textId="77777777" w:rsidR="004F5DBF" w:rsidRDefault="00AF0613">
            <w:pPr>
              <w:pStyle w:val="Compact"/>
            </w:pPr>
            <w:r>
              <w:rPr>
                <w:rFonts w:ascii="Arial" w:hAnsi="Arial"/>
                <w:sz w:val="18"/>
              </w:rPr>
              <w:t>Nor-Feed</w:t>
            </w:r>
          </w:p>
        </w:tc>
        <w:tc>
          <w:tcPr>
            <w:tcW w:w="0" w:type="auto"/>
          </w:tcPr>
          <w:p w14:paraId="03D2960F" w14:textId="77777777" w:rsidR="004F5DBF" w:rsidRDefault="00AF0613">
            <w:pPr>
              <w:pStyle w:val="Compact"/>
            </w:pPr>
            <w:r>
              <w:rPr>
                <w:rFonts w:ascii="Arial" w:hAnsi="Arial"/>
                <w:sz w:val="18"/>
              </w:rPr>
              <w:t>Livestock Feed &amp; Additives</w:t>
            </w:r>
          </w:p>
        </w:tc>
        <w:tc>
          <w:tcPr>
            <w:tcW w:w="0" w:type="auto"/>
          </w:tcPr>
          <w:p w14:paraId="40D37A4B" w14:textId="77777777" w:rsidR="004F5DBF" w:rsidRDefault="00AF0613">
            <w:pPr>
              <w:pStyle w:val="Compact"/>
            </w:pPr>
            <w:r>
              <w:rPr>
                <w:rFonts w:ascii="Arial" w:hAnsi="Arial"/>
                <w:sz w:val="18"/>
              </w:rPr>
              <w:t>Norponin Opti</w:t>
            </w:r>
          </w:p>
        </w:tc>
        <w:tc>
          <w:tcPr>
            <w:tcW w:w="0" w:type="auto"/>
          </w:tcPr>
          <w:p w14:paraId="0C07559B" w14:textId="77777777" w:rsidR="004F5DBF" w:rsidRDefault="00AF0613">
            <w:pPr>
              <w:pStyle w:val="Compact"/>
            </w:pPr>
            <w:r>
              <w:rPr>
                <w:rFonts w:ascii="Arial" w:hAnsi="Arial"/>
                <w:sz w:val="18"/>
              </w:rPr>
              <w:t>Ruminants, Swine, Poultry</w:t>
            </w:r>
          </w:p>
        </w:tc>
        <w:tc>
          <w:tcPr>
            <w:tcW w:w="0" w:type="auto"/>
          </w:tcPr>
          <w:p w14:paraId="106BE44B" w14:textId="77777777" w:rsidR="004F5DBF" w:rsidRDefault="00AF0613">
            <w:pPr>
              <w:pStyle w:val="Compact"/>
            </w:pPr>
            <w:r>
              <w:rPr>
                <w:rFonts w:ascii="Arial" w:hAnsi="Arial"/>
                <w:sz w:val="18"/>
              </w:rPr>
              <w:t>Performance, FCR, and Growth. Yucca schidigera and Quillaja saponaria extracts (saponins to reduce ammonia &amp; stress)</w:t>
            </w:r>
          </w:p>
        </w:tc>
      </w:tr>
      <w:tr w:rsidR="004F5DBF" w14:paraId="33ADE7C5" w14:textId="77777777" w:rsidTr="004F5DBF">
        <w:trPr>
          <w:jc w:val="center"/>
        </w:trPr>
        <w:tc>
          <w:tcPr>
            <w:tcW w:w="0" w:type="auto"/>
            <w:shd w:val="clear" w:color="auto" w:fill="F4F6F8"/>
          </w:tcPr>
          <w:p w14:paraId="280C0450" w14:textId="77777777" w:rsidR="004F5DBF" w:rsidRDefault="00AF0613">
            <w:pPr>
              <w:pStyle w:val="Compact"/>
            </w:pPr>
            <w:r>
              <w:rPr>
                <w:rFonts w:ascii="Arial" w:hAnsi="Arial"/>
                <w:sz w:val="18"/>
              </w:rPr>
              <w:t>NovoNutrients</w:t>
            </w:r>
          </w:p>
        </w:tc>
        <w:tc>
          <w:tcPr>
            <w:tcW w:w="0" w:type="auto"/>
            <w:shd w:val="clear" w:color="auto" w:fill="F4F6F8"/>
          </w:tcPr>
          <w:p w14:paraId="700E37B8" w14:textId="77777777" w:rsidR="004F5DBF" w:rsidRDefault="00AF0613">
            <w:pPr>
              <w:pStyle w:val="Compact"/>
            </w:pPr>
            <w:r>
              <w:rPr>
                <w:rFonts w:ascii="Arial" w:hAnsi="Arial"/>
                <w:sz w:val="18"/>
              </w:rPr>
              <w:t>Novel Ingredients (Insect/Algae/Fermentation)</w:t>
            </w:r>
          </w:p>
        </w:tc>
        <w:tc>
          <w:tcPr>
            <w:tcW w:w="0" w:type="auto"/>
            <w:shd w:val="clear" w:color="auto" w:fill="F4F6F8"/>
          </w:tcPr>
          <w:p w14:paraId="6C7C72B2" w14:textId="77777777" w:rsidR="004F5DBF" w:rsidRDefault="00AF0613">
            <w:pPr>
              <w:pStyle w:val="Compact"/>
            </w:pPr>
            <w:r>
              <w:rPr>
                <w:rFonts w:ascii="Arial" w:hAnsi="Arial"/>
                <w:sz w:val="18"/>
              </w:rPr>
              <w:t>CO2-to-Protein (gas fermentation).</w:t>
            </w:r>
          </w:p>
        </w:tc>
        <w:tc>
          <w:tcPr>
            <w:tcW w:w="0" w:type="auto"/>
            <w:shd w:val="clear" w:color="auto" w:fill="F4F6F8"/>
          </w:tcPr>
          <w:p w14:paraId="7D49033B" w14:textId="77777777" w:rsidR="004F5DBF" w:rsidRDefault="004F5DBF">
            <w:pPr>
              <w:pStyle w:val="Compact"/>
            </w:pPr>
          </w:p>
        </w:tc>
        <w:tc>
          <w:tcPr>
            <w:tcW w:w="0" w:type="auto"/>
            <w:shd w:val="clear" w:color="auto" w:fill="F4F6F8"/>
          </w:tcPr>
          <w:p w14:paraId="750DF647" w14:textId="77777777" w:rsidR="004F5DBF" w:rsidRDefault="00AF0613">
            <w:pPr>
              <w:pStyle w:val="Compact"/>
            </w:pPr>
            <w:r>
              <w:rPr>
                <w:rFonts w:ascii="Arial" w:hAnsi="Arial"/>
                <w:sz w:val="18"/>
              </w:rPr>
              <w:t>Carbon capture utilization for “zero-carbon” protein.</w:t>
            </w:r>
          </w:p>
        </w:tc>
      </w:tr>
      <w:tr w:rsidR="004F5DBF" w14:paraId="58F2F711" w14:textId="77777777">
        <w:trPr>
          <w:jc w:val="center"/>
        </w:trPr>
        <w:tc>
          <w:tcPr>
            <w:tcW w:w="0" w:type="auto"/>
          </w:tcPr>
          <w:p w14:paraId="31A152A6" w14:textId="77777777" w:rsidR="004F5DBF" w:rsidRDefault="00AF0613">
            <w:pPr>
              <w:pStyle w:val="Compact"/>
            </w:pPr>
            <w:r>
              <w:rPr>
                <w:rFonts w:ascii="Arial" w:hAnsi="Arial"/>
                <w:sz w:val="18"/>
              </w:rPr>
              <w:t>Novonesis</w:t>
            </w:r>
          </w:p>
        </w:tc>
        <w:tc>
          <w:tcPr>
            <w:tcW w:w="0" w:type="auto"/>
          </w:tcPr>
          <w:p w14:paraId="14EC7B3B" w14:textId="77777777" w:rsidR="004F5DBF" w:rsidRDefault="00AF0613">
            <w:pPr>
              <w:pStyle w:val="Compact"/>
            </w:pPr>
            <w:r>
              <w:rPr>
                <w:rFonts w:ascii="Arial" w:hAnsi="Arial"/>
                <w:sz w:val="18"/>
              </w:rPr>
              <w:t>Livestock Feed &amp; Additives</w:t>
            </w:r>
          </w:p>
        </w:tc>
        <w:tc>
          <w:tcPr>
            <w:tcW w:w="0" w:type="auto"/>
          </w:tcPr>
          <w:p w14:paraId="4F404081" w14:textId="77777777" w:rsidR="004F5DBF" w:rsidRDefault="00AF0613">
            <w:pPr>
              <w:pStyle w:val="Compact"/>
            </w:pPr>
            <w:r>
              <w:rPr>
                <w:rFonts w:ascii="Arial" w:hAnsi="Arial"/>
                <w:sz w:val="18"/>
              </w:rPr>
              <w:t>GalliPro® Fit, Probiotics, Enzymes</w:t>
            </w:r>
          </w:p>
        </w:tc>
        <w:tc>
          <w:tcPr>
            <w:tcW w:w="0" w:type="auto"/>
          </w:tcPr>
          <w:p w14:paraId="6EF765EF" w14:textId="77777777" w:rsidR="004F5DBF" w:rsidRDefault="00AF0613">
            <w:pPr>
              <w:pStyle w:val="Compact"/>
            </w:pPr>
            <w:r>
              <w:rPr>
                <w:rFonts w:ascii="Arial" w:hAnsi="Arial"/>
                <w:sz w:val="18"/>
              </w:rPr>
              <w:t>Poultry</w:t>
            </w:r>
          </w:p>
        </w:tc>
        <w:tc>
          <w:tcPr>
            <w:tcW w:w="0" w:type="auto"/>
          </w:tcPr>
          <w:p w14:paraId="240E7032" w14:textId="77777777" w:rsidR="004F5DBF" w:rsidRDefault="00AF0613">
            <w:pPr>
              <w:pStyle w:val="Compact"/>
            </w:pPr>
            <w:r>
              <w:rPr>
                <w:rFonts w:ascii="Arial" w:hAnsi="Arial"/>
                <w:sz w:val="18"/>
              </w:rPr>
              <w:t>Gut Health and Microbiome Modulation. Bacillus subtilis &amp; B. amyloliquefaciens probiotics</w:t>
            </w:r>
          </w:p>
        </w:tc>
      </w:tr>
      <w:tr w:rsidR="004F5DBF" w14:paraId="218F4DA4" w14:textId="77777777" w:rsidTr="004F5DBF">
        <w:trPr>
          <w:jc w:val="center"/>
        </w:trPr>
        <w:tc>
          <w:tcPr>
            <w:tcW w:w="0" w:type="auto"/>
            <w:shd w:val="clear" w:color="auto" w:fill="F4F6F8"/>
          </w:tcPr>
          <w:p w14:paraId="7BFD3D42" w14:textId="77777777" w:rsidR="004F5DBF" w:rsidRDefault="00AF0613">
            <w:pPr>
              <w:pStyle w:val="Compact"/>
            </w:pPr>
            <w:r>
              <w:rPr>
                <w:rFonts w:ascii="Arial" w:hAnsi="Arial"/>
                <w:sz w:val="18"/>
              </w:rPr>
              <w:t>Novus Intl.</w:t>
            </w:r>
          </w:p>
        </w:tc>
        <w:tc>
          <w:tcPr>
            <w:tcW w:w="0" w:type="auto"/>
            <w:shd w:val="clear" w:color="auto" w:fill="F4F6F8"/>
          </w:tcPr>
          <w:p w14:paraId="3D24175F" w14:textId="77777777" w:rsidR="004F5DBF" w:rsidRDefault="00AF0613">
            <w:pPr>
              <w:pStyle w:val="Compact"/>
            </w:pPr>
            <w:r>
              <w:rPr>
                <w:rFonts w:ascii="Arial" w:hAnsi="Arial"/>
                <w:sz w:val="18"/>
              </w:rPr>
              <w:t>Livestock Feed &amp; Additives</w:t>
            </w:r>
          </w:p>
        </w:tc>
        <w:tc>
          <w:tcPr>
            <w:tcW w:w="0" w:type="auto"/>
            <w:shd w:val="clear" w:color="auto" w:fill="F4F6F8"/>
          </w:tcPr>
          <w:p w14:paraId="2CA15DDF" w14:textId="77777777" w:rsidR="004F5DBF" w:rsidRDefault="00AF0613">
            <w:pPr>
              <w:pStyle w:val="Compact"/>
            </w:pPr>
            <w:r>
              <w:rPr>
                <w:rFonts w:ascii="Arial" w:hAnsi="Arial"/>
                <w:sz w:val="18"/>
              </w:rPr>
              <w:t>MINTREX®</w:t>
            </w:r>
          </w:p>
        </w:tc>
        <w:tc>
          <w:tcPr>
            <w:tcW w:w="0" w:type="auto"/>
            <w:shd w:val="clear" w:color="auto" w:fill="F4F6F8"/>
          </w:tcPr>
          <w:p w14:paraId="459AFCFE" w14:textId="77777777" w:rsidR="004F5DBF" w:rsidRDefault="00AF0613">
            <w:pPr>
              <w:pStyle w:val="Compact"/>
            </w:pPr>
            <w:r>
              <w:rPr>
                <w:rFonts w:ascii="Arial" w:hAnsi="Arial"/>
                <w:sz w:val="18"/>
              </w:rPr>
              <w:t>Poultry, Swine, Ruminants</w:t>
            </w:r>
          </w:p>
        </w:tc>
        <w:tc>
          <w:tcPr>
            <w:tcW w:w="0" w:type="auto"/>
            <w:shd w:val="clear" w:color="auto" w:fill="F4F6F8"/>
          </w:tcPr>
          <w:p w14:paraId="65E872F7" w14:textId="77777777" w:rsidR="004F5DBF" w:rsidRDefault="00AF0613">
            <w:pPr>
              <w:pStyle w:val="Compact"/>
            </w:pPr>
            <w:r>
              <w:rPr>
                <w:rFonts w:ascii="Arial" w:hAnsi="Arial"/>
                <w:sz w:val="18"/>
              </w:rPr>
              <w:t>Performance, FCR, and Growth. Organic chelated trace minerals (Zn, Cu, Mn bound to HMTBa hydroxy-analog) – enhance growth and antioxidant status</w:t>
            </w:r>
          </w:p>
        </w:tc>
      </w:tr>
      <w:tr w:rsidR="004F5DBF" w14:paraId="55627203" w14:textId="77777777">
        <w:trPr>
          <w:jc w:val="center"/>
        </w:trPr>
        <w:tc>
          <w:tcPr>
            <w:tcW w:w="0" w:type="auto"/>
          </w:tcPr>
          <w:p w14:paraId="11A2533D" w14:textId="77777777" w:rsidR="004F5DBF" w:rsidRDefault="00AF0613">
            <w:pPr>
              <w:pStyle w:val="Compact"/>
            </w:pPr>
            <w:r>
              <w:rPr>
                <w:rFonts w:ascii="Arial" w:hAnsi="Arial"/>
                <w:sz w:val="18"/>
              </w:rPr>
              <w:t>Nualtis</w:t>
            </w:r>
          </w:p>
        </w:tc>
        <w:tc>
          <w:tcPr>
            <w:tcW w:w="0" w:type="auto"/>
          </w:tcPr>
          <w:p w14:paraId="1B6009A7" w14:textId="77777777" w:rsidR="004F5DBF" w:rsidRDefault="00AF0613">
            <w:pPr>
              <w:pStyle w:val="Compact"/>
            </w:pPr>
            <w:r>
              <w:rPr>
                <w:rFonts w:ascii="Arial" w:hAnsi="Arial"/>
                <w:sz w:val="18"/>
              </w:rPr>
              <w:t>Animal Health (Pharma/Biotech)</w:t>
            </w:r>
          </w:p>
        </w:tc>
        <w:tc>
          <w:tcPr>
            <w:tcW w:w="0" w:type="auto"/>
          </w:tcPr>
          <w:p w14:paraId="4E5F11E0" w14:textId="77777777" w:rsidR="004F5DBF" w:rsidRDefault="00AF0613">
            <w:pPr>
              <w:pStyle w:val="Compact"/>
            </w:pPr>
            <w:r>
              <w:rPr>
                <w:rFonts w:ascii="Arial" w:hAnsi="Arial"/>
                <w:sz w:val="18"/>
              </w:rPr>
              <w:t>Veterinary Oral Films</w:t>
            </w:r>
          </w:p>
        </w:tc>
        <w:tc>
          <w:tcPr>
            <w:tcW w:w="0" w:type="auto"/>
          </w:tcPr>
          <w:p w14:paraId="303D9FC8" w14:textId="77777777" w:rsidR="004F5DBF" w:rsidRDefault="004F5DBF">
            <w:pPr>
              <w:pStyle w:val="Compact"/>
            </w:pPr>
          </w:p>
        </w:tc>
        <w:tc>
          <w:tcPr>
            <w:tcW w:w="0" w:type="auto"/>
          </w:tcPr>
          <w:p w14:paraId="47279A97" w14:textId="77777777" w:rsidR="004F5DBF" w:rsidRDefault="00AF0613">
            <w:pPr>
              <w:pStyle w:val="Compact"/>
            </w:pPr>
            <w:r>
              <w:rPr>
                <w:rFonts w:ascii="Arial" w:hAnsi="Arial"/>
                <w:sz w:val="18"/>
              </w:rPr>
              <w:t>VetaFilm™ (Oral Films): Product: Ultra-thin, dissolvable polymer films (like breath strips) that adhere to a pet’s gum. • Applications: Pain (Buprenorphine), Anxiety (Sileo/Dexmedetomidine), and Supplements (Probiotics). • Benefit: Solves “Pill Fatigue” and “spitting out” issues; 100% compliance for owners.</w:t>
            </w:r>
          </w:p>
        </w:tc>
      </w:tr>
      <w:tr w:rsidR="004F5DBF" w14:paraId="6DFB9098" w14:textId="77777777" w:rsidTr="004F5DBF">
        <w:trPr>
          <w:jc w:val="center"/>
        </w:trPr>
        <w:tc>
          <w:tcPr>
            <w:tcW w:w="0" w:type="auto"/>
            <w:shd w:val="clear" w:color="auto" w:fill="F4F6F8"/>
          </w:tcPr>
          <w:p w14:paraId="3CBCD127" w14:textId="77777777" w:rsidR="004F5DBF" w:rsidRDefault="00AF0613">
            <w:pPr>
              <w:pStyle w:val="Compact"/>
            </w:pPr>
            <w:r>
              <w:rPr>
                <w:rFonts w:ascii="Arial" w:hAnsi="Arial"/>
                <w:sz w:val="18"/>
              </w:rPr>
              <w:t>Nulo</w:t>
            </w:r>
          </w:p>
        </w:tc>
        <w:tc>
          <w:tcPr>
            <w:tcW w:w="0" w:type="auto"/>
            <w:shd w:val="clear" w:color="auto" w:fill="F4F6F8"/>
          </w:tcPr>
          <w:p w14:paraId="32B0ACDF" w14:textId="77777777" w:rsidR="004F5DBF" w:rsidRDefault="00AF0613">
            <w:pPr>
              <w:pStyle w:val="Compact"/>
            </w:pPr>
            <w:r>
              <w:rPr>
                <w:rFonts w:ascii="Arial" w:hAnsi="Arial"/>
                <w:sz w:val="18"/>
              </w:rPr>
              <w:t>Pet Nutrition (Food/Treats)</w:t>
            </w:r>
          </w:p>
        </w:tc>
        <w:tc>
          <w:tcPr>
            <w:tcW w:w="0" w:type="auto"/>
            <w:shd w:val="clear" w:color="auto" w:fill="F4F6F8"/>
          </w:tcPr>
          <w:p w14:paraId="3EE4A979" w14:textId="77777777" w:rsidR="004F5DBF" w:rsidRDefault="00AF0613">
            <w:pPr>
              <w:pStyle w:val="Compact"/>
            </w:pPr>
            <w:r>
              <w:rPr>
                <w:rFonts w:ascii="Arial" w:hAnsi="Arial"/>
                <w:sz w:val="18"/>
              </w:rPr>
              <w:t>High-Protein Food</w:t>
            </w:r>
          </w:p>
        </w:tc>
        <w:tc>
          <w:tcPr>
            <w:tcW w:w="0" w:type="auto"/>
            <w:shd w:val="clear" w:color="auto" w:fill="F4F6F8"/>
          </w:tcPr>
          <w:p w14:paraId="65466537" w14:textId="77777777" w:rsidR="004F5DBF" w:rsidRDefault="004F5DBF">
            <w:pPr>
              <w:pStyle w:val="Compact"/>
            </w:pPr>
          </w:p>
        </w:tc>
        <w:tc>
          <w:tcPr>
            <w:tcW w:w="0" w:type="auto"/>
            <w:shd w:val="clear" w:color="auto" w:fill="F4F6F8"/>
          </w:tcPr>
          <w:p w14:paraId="58A5DC26" w14:textId="77777777" w:rsidR="004F5DBF" w:rsidRDefault="00AF0613">
            <w:pPr>
              <w:pStyle w:val="Compact"/>
            </w:pPr>
            <w:r>
              <w:rPr>
                <w:rFonts w:ascii="Arial" w:hAnsi="Arial"/>
                <w:sz w:val="18"/>
              </w:rPr>
              <w:t>Premium high-protein, low-carb pet food brand (backed by athletes).</w:t>
            </w:r>
          </w:p>
        </w:tc>
      </w:tr>
      <w:tr w:rsidR="004F5DBF" w14:paraId="7FEF9229" w14:textId="77777777">
        <w:trPr>
          <w:jc w:val="center"/>
        </w:trPr>
        <w:tc>
          <w:tcPr>
            <w:tcW w:w="0" w:type="auto"/>
          </w:tcPr>
          <w:p w14:paraId="66E6FB8C" w14:textId="77777777" w:rsidR="004F5DBF" w:rsidRDefault="00AF0613">
            <w:pPr>
              <w:pStyle w:val="Compact"/>
            </w:pPr>
            <w:r>
              <w:rPr>
                <w:rFonts w:ascii="Arial" w:hAnsi="Arial"/>
                <w:sz w:val="18"/>
              </w:rPr>
              <w:t>Nuqo</w:t>
            </w:r>
          </w:p>
        </w:tc>
        <w:tc>
          <w:tcPr>
            <w:tcW w:w="0" w:type="auto"/>
          </w:tcPr>
          <w:p w14:paraId="464D0C17" w14:textId="77777777" w:rsidR="004F5DBF" w:rsidRDefault="00AF0613">
            <w:pPr>
              <w:pStyle w:val="Compact"/>
            </w:pPr>
            <w:r>
              <w:rPr>
                <w:rFonts w:ascii="Arial" w:hAnsi="Arial"/>
                <w:sz w:val="18"/>
              </w:rPr>
              <w:t>Livestock Feed &amp; Additives</w:t>
            </w:r>
          </w:p>
        </w:tc>
        <w:tc>
          <w:tcPr>
            <w:tcW w:w="0" w:type="auto"/>
          </w:tcPr>
          <w:p w14:paraId="14D5AD38" w14:textId="77777777" w:rsidR="004F5DBF" w:rsidRDefault="00AF0613">
            <w:pPr>
              <w:pStyle w:val="Compact"/>
            </w:pPr>
            <w:r>
              <w:rPr>
                <w:rFonts w:ascii="Arial" w:hAnsi="Arial"/>
                <w:sz w:val="18"/>
              </w:rPr>
              <w:t>Phytogenic Encapsulation</w:t>
            </w:r>
          </w:p>
        </w:tc>
        <w:tc>
          <w:tcPr>
            <w:tcW w:w="0" w:type="auto"/>
          </w:tcPr>
          <w:p w14:paraId="6462EF2B" w14:textId="77777777" w:rsidR="004F5DBF" w:rsidRDefault="004F5DBF">
            <w:pPr>
              <w:pStyle w:val="Compact"/>
            </w:pPr>
          </w:p>
        </w:tc>
        <w:tc>
          <w:tcPr>
            <w:tcW w:w="0" w:type="auto"/>
          </w:tcPr>
          <w:p w14:paraId="427E3CCE" w14:textId="77777777" w:rsidR="004F5DBF" w:rsidRDefault="00AF0613">
            <w:pPr>
              <w:pStyle w:val="Compact"/>
            </w:pPr>
            <w:r>
              <w:rPr>
                <w:rFonts w:ascii="Arial" w:hAnsi="Arial"/>
                <w:sz w:val="18"/>
              </w:rPr>
              <w:t xml:space="preserve">NUQO©SAFE &amp; NUQO©NEX (Phycogenics): • Product: “Dual-Release” micro-encapsulation combining Phytogenics (Plants) + Phycogenics (Marine Algae). • Mechanism: Outer core releases in the duodenum (digestion); Inner core releases Organic Acids in the colon (pathogen control). • Benefit: Precise </w:t>
            </w:r>
            <w:r>
              <w:rPr>
                <w:rFonts w:ascii="Arial" w:hAnsi="Arial"/>
                <w:sz w:val="18"/>
              </w:rPr>
              <w:lastRenderedPageBreak/>
              <w:t>“site-specific” gut targeting to replace antibiotics in poultry/swine.</w:t>
            </w:r>
          </w:p>
        </w:tc>
      </w:tr>
      <w:tr w:rsidR="004F5DBF" w14:paraId="1A7BA8F2" w14:textId="77777777" w:rsidTr="004F5DBF">
        <w:trPr>
          <w:jc w:val="center"/>
        </w:trPr>
        <w:tc>
          <w:tcPr>
            <w:tcW w:w="0" w:type="auto"/>
            <w:shd w:val="clear" w:color="auto" w:fill="F4F6F8"/>
          </w:tcPr>
          <w:p w14:paraId="24C71B3E" w14:textId="77777777" w:rsidR="004F5DBF" w:rsidRDefault="00AF0613">
            <w:pPr>
              <w:pStyle w:val="Compact"/>
            </w:pPr>
            <w:r>
              <w:rPr>
                <w:rFonts w:ascii="Arial" w:hAnsi="Arial"/>
                <w:sz w:val="18"/>
              </w:rPr>
              <w:lastRenderedPageBreak/>
              <w:t>Nutramax</w:t>
            </w:r>
          </w:p>
        </w:tc>
        <w:tc>
          <w:tcPr>
            <w:tcW w:w="0" w:type="auto"/>
            <w:shd w:val="clear" w:color="auto" w:fill="F4F6F8"/>
          </w:tcPr>
          <w:p w14:paraId="056CE607" w14:textId="77777777" w:rsidR="004F5DBF" w:rsidRDefault="00AF0613">
            <w:pPr>
              <w:pStyle w:val="Compact"/>
            </w:pPr>
            <w:r>
              <w:rPr>
                <w:rFonts w:ascii="Arial" w:hAnsi="Arial"/>
                <w:sz w:val="18"/>
              </w:rPr>
              <w:t>Pet Supplements (Nutraceuticals)</w:t>
            </w:r>
          </w:p>
        </w:tc>
        <w:tc>
          <w:tcPr>
            <w:tcW w:w="0" w:type="auto"/>
            <w:shd w:val="clear" w:color="auto" w:fill="F4F6F8"/>
          </w:tcPr>
          <w:p w14:paraId="3DC15F7A" w14:textId="77777777" w:rsidR="004F5DBF" w:rsidRDefault="00AF0613">
            <w:pPr>
              <w:pStyle w:val="Compact"/>
            </w:pPr>
            <w:r>
              <w:rPr>
                <w:rFonts w:ascii="Arial" w:hAnsi="Arial"/>
                <w:sz w:val="18"/>
              </w:rPr>
              <w:t>Cosequin DS, Dasuquin, Dasuquin®, Imuquin, Solliquin (Soft Chews)…</w:t>
            </w:r>
          </w:p>
        </w:tc>
        <w:tc>
          <w:tcPr>
            <w:tcW w:w="0" w:type="auto"/>
            <w:shd w:val="clear" w:color="auto" w:fill="F4F6F8"/>
          </w:tcPr>
          <w:p w14:paraId="3E78A95B" w14:textId="77777777" w:rsidR="004F5DBF" w:rsidRDefault="00AF0613">
            <w:pPr>
              <w:pStyle w:val="Compact"/>
            </w:pPr>
            <w:r>
              <w:rPr>
                <w:rFonts w:ascii="Arial" w:hAnsi="Arial"/>
                <w:sz w:val="18"/>
              </w:rPr>
              <w:t>Dogs (also Cats), Dogs, Cats</w:t>
            </w:r>
          </w:p>
        </w:tc>
        <w:tc>
          <w:tcPr>
            <w:tcW w:w="0" w:type="auto"/>
            <w:shd w:val="clear" w:color="auto" w:fill="F4F6F8"/>
          </w:tcPr>
          <w:p w14:paraId="3605E053" w14:textId="77777777" w:rsidR="004F5DBF" w:rsidRDefault="00AF0613">
            <w:pPr>
              <w:pStyle w:val="Compact"/>
            </w:pPr>
            <w:r>
              <w:rPr>
                <w:rFonts w:ascii="Arial" w:hAnsi="Arial"/>
                <w:sz w:val="18"/>
              </w:rPr>
              <w:t>Calming and Behavioral Wellness. L-Theanine, Magnolia officinalis and Phellodendron amurense extracts, Whey protein hydrolysate (patented blend for anxiety)</w:t>
            </w:r>
          </w:p>
        </w:tc>
      </w:tr>
      <w:tr w:rsidR="004F5DBF" w14:paraId="39D87FE3" w14:textId="77777777">
        <w:trPr>
          <w:jc w:val="center"/>
        </w:trPr>
        <w:tc>
          <w:tcPr>
            <w:tcW w:w="0" w:type="auto"/>
          </w:tcPr>
          <w:p w14:paraId="150D08C2" w14:textId="77777777" w:rsidR="004F5DBF" w:rsidRDefault="00AF0613">
            <w:pPr>
              <w:pStyle w:val="Compact"/>
            </w:pPr>
            <w:r>
              <w:rPr>
                <w:rFonts w:ascii="Arial" w:hAnsi="Arial"/>
                <w:sz w:val="18"/>
              </w:rPr>
              <w:t>Nutravet</w:t>
            </w:r>
          </w:p>
        </w:tc>
        <w:tc>
          <w:tcPr>
            <w:tcW w:w="0" w:type="auto"/>
          </w:tcPr>
          <w:p w14:paraId="3015C0D6" w14:textId="77777777" w:rsidR="004F5DBF" w:rsidRDefault="00AF0613">
            <w:pPr>
              <w:pStyle w:val="Compact"/>
            </w:pPr>
            <w:r>
              <w:rPr>
                <w:rFonts w:ascii="Arial" w:hAnsi="Arial"/>
                <w:sz w:val="18"/>
              </w:rPr>
              <w:t>Pet Supplements (Nutraceuticals)</w:t>
            </w:r>
          </w:p>
        </w:tc>
        <w:tc>
          <w:tcPr>
            <w:tcW w:w="0" w:type="auto"/>
          </w:tcPr>
          <w:p w14:paraId="4D939AB9" w14:textId="77777777" w:rsidR="004F5DBF" w:rsidRDefault="00AF0613">
            <w:pPr>
              <w:pStyle w:val="Compact"/>
            </w:pPr>
            <w:r>
              <w:rPr>
                <w:rFonts w:ascii="Arial" w:hAnsi="Arial"/>
                <w:sz w:val="18"/>
              </w:rPr>
              <w:t>Nutracalm</w:t>
            </w:r>
          </w:p>
        </w:tc>
        <w:tc>
          <w:tcPr>
            <w:tcW w:w="0" w:type="auto"/>
          </w:tcPr>
          <w:p w14:paraId="32A381E6" w14:textId="77777777" w:rsidR="004F5DBF" w:rsidRDefault="00AF0613">
            <w:pPr>
              <w:pStyle w:val="Compact"/>
            </w:pPr>
            <w:r>
              <w:rPr>
                <w:rFonts w:ascii="Arial" w:hAnsi="Arial"/>
                <w:sz w:val="18"/>
              </w:rPr>
              <w:t>Dogs, Cats</w:t>
            </w:r>
          </w:p>
        </w:tc>
        <w:tc>
          <w:tcPr>
            <w:tcW w:w="0" w:type="auto"/>
          </w:tcPr>
          <w:p w14:paraId="45BB3476" w14:textId="77777777" w:rsidR="004F5DBF" w:rsidRDefault="00AF0613">
            <w:pPr>
              <w:pStyle w:val="Compact"/>
            </w:pPr>
            <w:r>
              <w:rPr>
                <w:rFonts w:ascii="Arial" w:hAnsi="Arial"/>
                <w:sz w:val="18"/>
              </w:rPr>
              <w:t>Calming and Behavioral Wellness. L-tryptophan, GABA, L-theanine, passionflower extract</w:t>
            </w:r>
          </w:p>
        </w:tc>
      </w:tr>
      <w:tr w:rsidR="004F5DBF" w14:paraId="7514BD68" w14:textId="77777777" w:rsidTr="004F5DBF">
        <w:trPr>
          <w:jc w:val="center"/>
        </w:trPr>
        <w:tc>
          <w:tcPr>
            <w:tcW w:w="0" w:type="auto"/>
            <w:shd w:val="clear" w:color="auto" w:fill="F4F6F8"/>
          </w:tcPr>
          <w:p w14:paraId="41AF0C52" w14:textId="77777777" w:rsidR="004F5DBF" w:rsidRDefault="00AF0613">
            <w:pPr>
              <w:pStyle w:val="Compact"/>
            </w:pPr>
            <w:r>
              <w:rPr>
                <w:rFonts w:ascii="Arial" w:hAnsi="Arial"/>
                <w:sz w:val="18"/>
              </w:rPr>
              <w:t>Nutreco</w:t>
            </w:r>
          </w:p>
        </w:tc>
        <w:tc>
          <w:tcPr>
            <w:tcW w:w="0" w:type="auto"/>
            <w:shd w:val="clear" w:color="auto" w:fill="F4F6F8"/>
          </w:tcPr>
          <w:p w14:paraId="73786BFE" w14:textId="77777777" w:rsidR="004F5DBF" w:rsidRDefault="00AF0613">
            <w:pPr>
              <w:pStyle w:val="Compact"/>
            </w:pPr>
            <w:r>
              <w:rPr>
                <w:rFonts w:ascii="Arial" w:hAnsi="Arial"/>
                <w:sz w:val="18"/>
              </w:rPr>
              <w:t>Livestock Feed &amp; Additives</w:t>
            </w:r>
          </w:p>
        </w:tc>
        <w:tc>
          <w:tcPr>
            <w:tcW w:w="0" w:type="auto"/>
            <w:shd w:val="clear" w:color="auto" w:fill="F4F6F8"/>
          </w:tcPr>
          <w:p w14:paraId="6DD3F70B" w14:textId="77777777" w:rsidR="004F5DBF" w:rsidRDefault="00AF0613">
            <w:pPr>
              <w:pStyle w:val="Compact"/>
            </w:pPr>
            <w:r>
              <w:rPr>
                <w:rFonts w:ascii="Arial" w:hAnsi="Arial"/>
                <w:sz w:val="18"/>
              </w:rPr>
              <w:t>Premixes</w:t>
            </w:r>
          </w:p>
        </w:tc>
        <w:tc>
          <w:tcPr>
            <w:tcW w:w="0" w:type="auto"/>
            <w:shd w:val="clear" w:color="auto" w:fill="F4F6F8"/>
          </w:tcPr>
          <w:p w14:paraId="77B93FED" w14:textId="77777777" w:rsidR="004F5DBF" w:rsidRDefault="004F5DBF">
            <w:pPr>
              <w:pStyle w:val="Compact"/>
            </w:pPr>
          </w:p>
        </w:tc>
        <w:tc>
          <w:tcPr>
            <w:tcW w:w="0" w:type="auto"/>
            <w:shd w:val="clear" w:color="auto" w:fill="F4F6F8"/>
          </w:tcPr>
          <w:p w14:paraId="18D66CB3" w14:textId="77777777" w:rsidR="004F5DBF" w:rsidRDefault="00AF0613">
            <w:pPr>
              <w:pStyle w:val="Compact"/>
            </w:pPr>
            <w:r>
              <w:rPr>
                <w:rFonts w:ascii="Arial" w:hAnsi="Arial"/>
                <w:sz w:val="18"/>
              </w:rPr>
              <w:t>Sustainability: Huge footprint in aqua &amp; livestock premixes.</w:t>
            </w:r>
          </w:p>
        </w:tc>
      </w:tr>
      <w:tr w:rsidR="004F5DBF" w14:paraId="2064CC58" w14:textId="77777777">
        <w:trPr>
          <w:jc w:val="center"/>
        </w:trPr>
        <w:tc>
          <w:tcPr>
            <w:tcW w:w="0" w:type="auto"/>
          </w:tcPr>
          <w:p w14:paraId="37B32955" w14:textId="77777777" w:rsidR="004F5DBF" w:rsidRDefault="00AF0613">
            <w:pPr>
              <w:pStyle w:val="Compact"/>
            </w:pPr>
            <w:r>
              <w:rPr>
                <w:rFonts w:ascii="Arial" w:hAnsi="Arial"/>
                <w:sz w:val="18"/>
              </w:rPr>
              <w:t>Olmix</w:t>
            </w:r>
          </w:p>
        </w:tc>
        <w:tc>
          <w:tcPr>
            <w:tcW w:w="0" w:type="auto"/>
          </w:tcPr>
          <w:p w14:paraId="6F456097" w14:textId="77777777" w:rsidR="004F5DBF" w:rsidRDefault="00AF0613">
            <w:pPr>
              <w:pStyle w:val="Compact"/>
            </w:pPr>
            <w:r>
              <w:rPr>
                <w:rFonts w:ascii="Arial" w:hAnsi="Arial"/>
                <w:sz w:val="18"/>
              </w:rPr>
              <w:t>Livestock Feed &amp; Additives</w:t>
            </w:r>
          </w:p>
        </w:tc>
        <w:tc>
          <w:tcPr>
            <w:tcW w:w="0" w:type="auto"/>
          </w:tcPr>
          <w:p w14:paraId="53978255" w14:textId="77777777" w:rsidR="004F5DBF" w:rsidRDefault="00AF0613">
            <w:pPr>
              <w:pStyle w:val="Compact"/>
            </w:pPr>
            <w:r>
              <w:rPr>
                <w:rFonts w:ascii="Arial" w:hAnsi="Arial"/>
                <w:sz w:val="18"/>
              </w:rPr>
              <w:t>Algimun, Algimun®</w:t>
            </w:r>
          </w:p>
        </w:tc>
        <w:tc>
          <w:tcPr>
            <w:tcW w:w="0" w:type="auto"/>
          </w:tcPr>
          <w:p w14:paraId="766FCBEB" w14:textId="77777777" w:rsidR="004F5DBF" w:rsidRDefault="00AF0613">
            <w:pPr>
              <w:pStyle w:val="Compact"/>
            </w:pPr>
            <w:r>
              <w:rPr>
                <w:rFonts w:ascii="Arial" w:hAnsi="Arial"/>
                <w:sz w:val="18"/>
              </w:rPr>
              <w:t>Poultry, Swine</w:t>
            </w:r>
          </w:p>
        </w:tc>
        <w:tc>
          <w:tcPr>
            <w:tcW w:w="0" w:type="auto"/>
          </w:tcPr>
          <w:p w14:paraId="39EEFCCB" w14:textId="77777777" w:rsidR="004F5DBF" w:rsidRDefault="00AF0613">
            <w:pPr>
              <w:pStyle w:val="Compact"/>
            </w:pPr>
            <w:r>
              <w:rPr>
                <w:rFonts w:ascii="Arial" w:hAnsi="Arial"/>
                <w:sz w:val="18"/>
              </w:rPr>
              <w:t>Immunity and Resilience. Algal beta-glucans (from brown seaweed) and Sulfated polysaccharides (fucoidans)</w:t>
            </w:r>
          </w:p>
        </w:tc>
      </w:tr>
      <w:tr w:rsidR="004F5DBF" w14:paraId="0336D516" w14:textId="77777777" w:rsidTr="004F5DBF">
        <w:trPr>
          <w:jc w:val="center"/>
        </w:trPr>
        <w:tc>
          <w:tcPr>
            <w:tcW w:w="0" w:type="auto"/>
            <w:shd w:val="clear" w:color="auto" w:fill="F4F6F8"/>
          </w:tcPr>
          <w:p w14:paraId="56000237" w14:textId="77777777" w:rsidR="004F5DBF" w:rsidRDefault="00AF0613">
            <w:pPr>
              <w:pStyle w:val="Compact"/>
            </w:pPr>
            <w:r>
              <w:rPr>
                <w:rFonts w:ascii="Arial" w:hAnsi="Arial"/>
                <w:sz w:val="18"/>
              </w:rPr>
              <w:t>Omeat</w:t>
            </w:r>
          </w:p>
        </w:tc>
        <w:tc>
          <w:tcPr>
            <w:tcW w:w="0" w:type="auto"/>
            <w:shd w:val="clear" w:color="auto" w:fill="F4F6F8"/>
          </w:tcPr>
          <w:p w14:paraId="5961E54D" w14:textId="77777777" w:rsidR="004F5DBF" w:rsidRDefault="00AF0613">
            <w:pPr>
              <w:pStyle w:val="Compact"/>
            </w:pPr>
            <w:r>
              <w:rPr>
                <w:rFonts w:ascii="Arial" w:hAnsi="Arial"/>
                <w:sz w:val="18"/>
              </w:rPr>
              <w:t>Novel Ingredients (Insect/Algae/Fermentation)</w:t>
            </w:r>
          </w:p>
        </w:tc>
        <w:tc>
          <w:tcPr>
            <w:tcW w:w="0" w:type="auto"/>
            <w:shd w:val="clear" w:color="auto" w:fill="F4F6F8"/>
          </w:tcPr>
          <w:p w14:paraId="1BA69557" w14:textId="77777777" w:rsidR="004F5DBF" w:rsidRDefault="004F5DBF">
            <w:pPr>
              <w:pStyle w:val="Compact"/>
            </w:pPr>
          </w:p>
        </w:tc>
        <w:tc>
          <w:tcPr>
            <w:tcW w:w="0" w:type="auto"/>
            <w:shd w:val="clear" w:color="auto" w:fill="F4F6F8"/>
          </w:tcPr>
          <w:p w14:paraId="60BBE054" w14:textId="77777777" w:rsidR="004F5DBF" w:rsidRDefault="004F5DBF">
            <w:pPr>
              <w:pStyle w:val="Compact"/>
            </w:pPr>
          </w:p>
        </w:tc>
        <w:tc>
          <w:tcPr>
            <w:tcW w:w="0" w:type="auto"/>
            <w:shd w:val="clear" w:color="auto" w:fill="F4F6F8"/>
          </w:tcPr>
          <w:p w14:paraId="2299D96C" w14:textId="77777777" w:rsidR="004F5DBF" w:rsidRDefault="00AF0613">
            <w:pPr>
              <w:pStyle w:val="Compact"/>
            </w:pPr>
            <w:r>
              <w:rPr>
                <w:rFonts w:ascii="Arial" w:hAnsi="Arial"/>
                <w:sz w:val="18"/>
              </w:rPr>
              <w:t>Cultivated meat company using regenerative factors from cow plasma to grow meat. Focused on cost-effective scalability.</w:t>
            </w:r>
          </w:p>
        </w:tc>
      </w:tr>
      <w:tr w:rsidR="004F5DBF" w14:paraId="574743D0" w14:textId="77777777">
        <w:trPr>
          <w:jc w:val="center"/>
        </w:trPr>
        <w:tc>
          <w:tcPr>
            <w:tcW w:w="0" w:type="auto"/>
          </w:tcPr>
          <w:p w14:paraId="69996017" w14:textId="77777777" w:rsidR="004F5DBF" w:rsidRDefault="00AF0613">
            <w:pPr>
              <w:pStyle w:val="Compact"/>
            </w:pPr>
            <w:r>
              <w:rPr>
                <w:rFonts w:ascii="Arial" w:hAnsi="Arial"/>
                <w:sz w:val="18"/>
              </w:rPr>
              <w:t>Peptobiotics</w:t>
            </w:r>
          </w:p>
        </w:tc>
        <w:tc>
          <w:tcPr>
            <w:tcW w:w="0" w:type="auto"/>
          </w:tcPr>
          <w:p w14:paraId="3C084DEA" w14:textId="77777777" w:rsidR="004F5DBF" w:rsidRDefault="00AF0613">
            <w:pPr>
              <w:pStyle w:val="Compact"/>
            </w:pPr>
            <w:r>
              <w:rPr>
                <w:rFonts w:ascii="Arial" w:hAnsi="Arial"/>
                <w:sz w:val="18"/>
              </w:rPr>
              <w:t>Livestock Feed &amp; Additives</w:t>
            </w:r>
          </w:p>
        </w:tc>
        <w:tc>
          <w:tcPr>
            <w:tcW w:w="0" w:type="auto"/>
          </w:tcPr>
          <w:p w14:paraId="25A1E8A5" w14:textId="77777777" w:rsidR="004F5DBF" w:rsidRDefault="004F5DBF">
            <w:pPr>
              <w:pStyle w:val="Compact"/>
            </w:pPr>
          </w:p>
        </w:tc>
        <w:tc>
          <w:tcPr>
            <w:tcW w:w="0" w:type="auto"/>
          </w:tcPr>
          <w:p w14:paraId="4F66C53A" w14:textId="77777777" w:rsidR="004F5DBF" w:rsidRDefault="004F5DBF">
            <w:pPr>
              <w:pStyle w:val="Compact"/>
            </w:pPr>
          </w:p>
        </w:tc>
        <w:tc>
          <w:tcPr>
            <w:tcW w:w="0" w:type="auto"/>
          </w:tcPr>
          <w:p w14:paraId="34A92042" w14:textId="77777777" w:rsidR="004F5DBF" w:rsidRDefault="00AF0613">
            <w:pPr>
              <w:pStyle w:val="Compact"/>
            </w:pPr>
            <w:r>
              <w:rPr>
                <w:rFonts w:ascii="Arial" w:hAnsi="Arial"/>
                <w:sz w:val="18"/>
              </w:rPr>
              <w:t>A synthetic biology company producing recombinant antimicrobial peptides. These peptides serve as a direct replacement for antibiotics in livestock feed, promoting growth and health without resistance risks.</w:t>
            </w:r>
          </w:p>
        </w:tc>
      </w:tr>
      <w:tr w:rsidR="004F5DBF" w14:paraId="22798C10" w14:textId="77777777" w:rsidTr="004F5DBF">
        <w:trPr>
          <w:jc w:val="center"/>
        </w:trPr>
        <w:tc>
          <w:tcPr>
            <w:tcW w:w="0" w:type="auto"/>
            <w:shd w:val="clear" w:color="auto" w:fill="F4F6F8"/>
          </w:tcPr>
          <w:p w14:paraId="64017979" w14:textId="77777777" w:rsidR="004F5DBF" w:rsidRDefault="00AF0613">
            <w:pPr>
              <w:pStyle w:val="Compact"/>
            </w:pPr>
            <w:r>
              <w:rPr>
                <w:rFonts w:ascii="Arial" w:hAnsi="Arial"/>
                <w:sz w:val="18"/>
              </w:rPr>
              <w:t>Perstorp</w:t>
            </w:r>
          </w:p>
        </w:tc>
        <w:tc>
          <w:tcPr>
            <w:tcW w:w="0" w:type="auto"/>
            <w:shd w:val="clear" w:color="auto" w:fill="F4F6F8"/>
          </w:tcPr>
          <w:p w14:paraId="279DFAEA" w14:textId="77777777" w:rsidR="004F5DBF" w:rsidRDefault="00AF0613">
            <w:pPr>
              <w:pStyle w:val="Compact"/>
            </w:pPr>
            <w:r>
              <w:rPr>
                <w:rFonts w:ascii="Arial" w:hAnsi="Arial"/>
                <w:sz w:val="18"/>
              </w:rPr>
              <w:t>Livestock Feed &amp; Additives</w:t>
            </w:r>
          </w:p>
        </w:tc>
        <w:tc>
          <w:tcPr>
            <w:tcW w:w="0" w:type="auto"/>
            <w:shd w:val="clear" w:color="auto" w:fill="F4F6F8"/>
          </w:tcPr>
          <w:p w14:paraId="72AFA252" w14:textId="77777777" w:rsidR="004F5DBF" w:rsidRDefault="00AF0613">
            <w:pPr>
              <w:pStyle w:val="Compact"/>
            </w:pPr>
            <w:r>
              <w:rPr>
                <w:rFonts w:ascii="Arial" w:hAnsi="Arial"/>
                <w:sz w:val="18"/>
              </w:rPr>
              <w:t>ProPhorce SR</w:t>
            </w:r>
          </w:p>
        </w:tc>
        <w:tc>
          <w:tcPr>
            <w:tcW w:w="0" w:type="auto"/>
            <w:shd w:val="clear" w:color="auto" w:fill="F4F6F8"/>
          </w:tcPr>
          <w:p w14:paraId="56F31049" w14:textId="77777777" w:rsidR="004F5DBF" w:rsidRDefault="00AF0613">
            <w:pPr>
              <w:pStyle w:val="Compact"/>
            </w:pPr>
            <w:r>
              <w:rPr>
                <w:rFonts w:ascii="Arial" w:hAnsi="Arial"/>
                <w:sz w:val="18"/>
              </w:rPr>
              <w:t>Swine, Poultry</w:t>
            </w:r>
          </w:p>
        </w:tc>
        <w:tc>
          <w:tcPr>
            <w:tcW w:w="0" w:type="auto"/>
            <w:shd w:val="clear" w:color="auto" w:fill="F4F6F8"/>
          </w:tcPr>
          <w:p w14:paraId="45C49AF5" w14:textId="77777777" w:rsidR="004F5DBF" w:rsidRDefault="00AF0613">
            <w:pPr>
              <w:pStyle w:val="Compact"/>
            </w:pPr>
            <w:r>
              <w:rPr>
                <w:rFonts w:ascii="Arial" w:hAnsi="Arial"/>
                <w:sz w:val="18"/>
              </w:rPr>
              <w:t>Gut Health and Microbiome Modulation. Butyric acid glycerides (slow-release butyrate)</w:t>
            </w:r>
          </w:p>
        </w:tc>
      </w:tr>
      <w:tr w:rsidR="004F5DBF" w14:paraId="6F79EC19" w14:textId="77777777">
        <w:trPr>
          <w:jc w:val="center"/>
        </w:trPr>
        <w:tc>
          <w:tcPr>
            <w:tcW w:w="0" w:type="auto"/>
          </w:tcPr>
          <w:p w14:paraId="2BFEFA3C" w14:textId="77777777" w:rsidR="004F5DBF" w:rsidRDefault="00AF0613">
            <w:pPr>
              <w:pStyle w:val="Compact"/>
            </w:pPr>
            <w:r>
              <w:rPr>
                <w:rFonts w:ascii="Arial" w:hAnsi="Arial"/>
                <w:sz w:val="18"/>
              </w:rPr>
              <w:t>PetHonesty</w:t>
            </w:r>
          </w:p>
        </w:tc>
        <w:tc>
          <w:tcPr>
            <w:tcW w:w="0" w:type="auto"/>
          </w:tcPr>
          <w:p w14:paraId="6FD2A104" w14:textId="77777777" w:rsidR="004F5DBF" w:rsidRDefault="00AF0613">
            <w:pPr>
              <w:pStyle w:val="Compact"/>
            </w:pPr>
            <w:r>
              <w:rPr>
                <w:rFonts w:ascii="Arial" w:hAnsi="Arial"/>
                <w:sz w:val="18"/>
              </w:rPr>
              <w:t>Pet Supplements (Nutraceuticals)</w:t>
            </w:r>
          </w:p>
        </w:tc>
        <w:tc>
          <w:tcPr>
            <w:tcW w:w="0" w:type="auto"/>
          </w:tcPr>
          <w:p w14:paraId="7E7812C1" w14:textId="77777777" w:rsidR="004F5DBF" w:rsidRDefault="00AF0613">
            <w:pPr>
              <w:pStyle w:val="Compact"/>
            </w:pPr>
            <w:r>
              <w:rPr>
                <w:rFonts w:ascii="Arial" w:hAnsi="Arial"/>
                <w:sz w:val="18"/>
              </w:rPr>
              <w:t>Calming Chews, Calming Hemp Chews, Functional Chews</w:t>
            </w:r>
          </w:p>
        </w:tc>
        <w:tc>
          <w:tcPr>
            <w:tcW w:w="0" w:type="auto"/>
          </w:tcPr>
          <w:p w14:paraId="5F748380" w14:textId="77777777" w:rsidR="004F5DBF" w:rsidRDefault="00AF0613">
            <w:pPr>
              <w:pStyle w:val="Compact"/>
            </w:pPr>
            <w:r>
              <w:rPr>
                <w:rFonts w:ascii="Arial" w:hAnsi="Arial"/>
                <w:sz w:val="18"/>
              </w:rPr>
              <w:t>Dogs</w:t>
            </w:r>
          </w:p>
        </w:tc>
        <w:tc>
          <w:tcPr>
            <w:tcW w:w="0" w:type="auto"/>
          </w:tcPr>
          <w:p w14:paraId="13E5BC6A" w14:textId="77777777" w:rsidR="004F5DBF" w:rsidRDefault="00AF0613">
            <w:pPr>
              <w:pStyle w:val="Compact"/>
            </w:pPr>
            <w:r>
              <w:rPr>
                <w:rFonts w:ascii="Arial" w:hAnsi="Arial"/>
                <w:sz w:val="18"/>
              </w:rPr>
              <w:t>Portfolio entry. Link: https://www.pethonesty.com/?srsltid=AfmBOoqakZ_fW-B-OszaPhvDFG6anaQELCPtO7VWEP_Rf_UFmN8LGtlB</w:t>
            </w:r>
          </w:p>
        </w:tc>
      </w:tr>
      <w:tr w:rsidR="004F5DBF" w14:paraId="3CD50613" w14:textId="77777777" w:rsidTr="004F5DBF">
        <w:trPr>
          <w:jc w:val="center"/>
        </w:trPr>
        <w:tc>
          <w:tcPr>
            <w:tcW w:w="0" w:type="auto"/>
            <w:shd w:val="clear" w:color="auto" w:fill="F4F6F8"/>
          </w:tcPr>
          <w:p w14:paraId="336360C3" w14:textId="77777777" w:rsidR="004F5DBF" w:rsidRDefault="00AF0613">
            <w:pPr>
              <w:pStyle w:val="Compact"/>
            </w:pPr>
            <w:r>
              <w:rPr>
                <w:rFonts w:ascii="Arial" w:hAnsi="Arial"/>
                <w:sz w:val="18"/>
              </w:rPr>
              <w:t>PetLab Co.</w:t>
            </w:r>
          </w:p>
        </w:tc>
        <w:tc>
          <w:tcPr>
            <w:tcW w:w="0" w:type="auto"/>
            <w:shd w:val="clear" w:color="auto" w:fill="F4F6F8"/>
          </w:tcPr>
          <w:p w14:paraId="0683DF0D" w14:textId="77777777" w:rsidR="004F5DBF" w:rsidRDefault="00AF0613">
            <w:pPr>
              <w:pStyle w:val="Compact"/>
            </w:pPr>
            <w:r>
              <w:rPr>
                <w:rFonts w:ascii="Arial" w:hAnsi="Arial"/>
                <w:sz w:val="18"/>
              </w:rPr>
              <w:t>Pet Supplements (Nutraceuticals)</w:t>
            </w:r>
          </w:p>
        </w:tc>
        <w:tc>
          <w:tcPr>
            <w:tcW w:w="0" w:type="auto"/>
            <w:shd w:val="clear" w:color="auto" w:fill="F4F6F8"/>
          </w:tcPr>
          <w:p w14:paraId="0C10B0C5" w14:textId="77777777" w:rsidR="004F5DBF" w:rsidRDefault="00AF0613">
            <w:pPr>
              <w:pStyle w:val="Compact"/>
            </w:pPr>
            <w:r>
              <w:rPr>
                <w:rFonts w:ascii="Arial" w:hAnsi="Arial"/>
                <w:sz w:val="18"/>
              </w:rPr>
              <w:t>Joint Care Chews</w:t>
            </w:r>
          </w:p>
        </w:tc>
        <w:tc>
          <w:tcPr>
            <w:tcW w:w="0" w:type="auto"/>
            <w:shd w:val="clear" w:color="auto" w:fill="F4F6F8"/>
          </w:tcPr>
          <w:p w14:paraId="775A2E22" w14:textId="77777777" w:rsidR="004F5DBF" w:rsidRDefault="00AF0613">
            <w:pPr>
              <w:pStyle w:val="Compact"/>
            </w:pPr>
            <w:r>
              <w:rPr>
                <w:rFonts w:ascii="Arial" w:hAnsi="Arial"/>
                <w:sz w:val="18"/>
              </w:rPr>
              <w:t>Dogs</w:t>
            </w:r>
          </w:p>
        </w:tc>
        <w:tc>
          <w:tcPr>
            <w:tcW w:w="0" w:type="auto"/>
            <w:shd w:val="clear" w:color="auto" w:fill="F4F6F8"/>
          </w:tcPr>
          <w:p w14:paraId="59A8D3DF" w14:textId="77777777" w:rsidR="004F5DBF" w:rsidRDefault="00AF0613">
            <w:pPr>
              <w:pStyle w:val="Compact"/>
            </w:pPr>
            <w:r>
              <w:rPr>
                <w:rFonts w:ascii="Arial" w:hAnsi="Arial"/>
                <w:sz w:val="18"/>
              </w:rPr>
              <w:t>Mobility and Joint Health. Glucosamine, green-lipped mussel, turmeric, anchovy oil (omega-3)</w:t>
            </w:r>
          </w:p>
        </w:tc>
      </w:tr>
      <w:tr w:rsidR="004F5DBF" w14:paraId="22E2C678" w14:textId="77777777">
        <w:trPr>
          <w:jc w:val="center"/>
        </w:trPr>
        <w:tc>
          <w:tcPr>
            <w:tcW w:w="0" w:type="auto"/>
          </w:tcPr>
          <w:p w14:paraId="5356EE9A" w14:textId="77777777" w:rsidR="004F5DBF" w:rsidRDefault="00AF0613">
            <w:pPr>
              <w:pStyle w:val="Compact"/>
            </w:pPr>
            <w:r>
              <w:rPr>
                <w:rFonts w:ascii="Arial" w:hAnsi="Arial"/>
                <w:sz w:val="18"/>
              </w:rPr>
              <w:t>Phibro</w:t>
            </w:r>
          </w:p>
        </w:tc>
        <w:tc>
          <w:tcPr>
            <w:tcW w:w="0" w:type="auto"/>
          </w:tcPr>
          <w:p w14:paraId="490C72C5" w14:textId="77777777" w:rsidR="004F5DBF" w:rsidRDefault="00AF0613">
            <w:pPr>
              <w:pStyle w:val="Compact"/>
            </w:pPr>
            <w:r>
              <w:rPr>
                <w:rFonts w:ascii="Arial" w:hAnsi="Arial"/>
                <w:sz w:val="18"/>
              </w:rPr>
              <w:t>Livestock Feed &amp; Additives</w:t>
            </w:r>
          </w:p>
        </w:tc>
        <w:tc>
          <w:tcPr>
            <w:tcW w:w="0" w:type="auto"/>
          </w:tcPr>
          <w:p w14:paraId="7D9BCDD3" w14:textId="77777777" w:rsidR="004F5DBF" w:rsidRDefault="00AF0613">
            <w:pPr>
              <w:pStyle w:val="Compact"/>
            </w:pPr>
            <w:r>
              <w:rPr>
                <w:rFonts w:ascii="Arial" w:hAnsi="Arial"/>
                <w:sz w:val="18"/>
              </w:rPr>
              <w:t>Feed Additives</w:t>
            </w:r>
          </w:p>
        </w:tc>
        <w:tc>
          <w:tcPr>
            <w:tcW w:w="0" w:type="auto"/>
          </w:tcPr>
          <w:p w14:paraId="5D3404D2" w14:textId="77777777" w:rsidR="004F5DBF" w:rsidRDefault="004F5DBF">
            <w:pPr>
              <w:pStyle w:val="Compact"/>
            </w:pPr>
          </w:p>
        </w:tc>
        <w:tc>
          <w:tcPr>
            <w:tcW w:w="0" w:type="auto"/>
          </w:tcPr>
          <w:p w14:paraId="2FA9DF28" w14:textId="77777777" w:rsidR="004F5DBF" w:rsidRDefault="00AF0613">
            <w:pPr>
              <w:pStyle w:val="Compact"/>
            </w:pPr>
            <w:r>
              <w:rPr>
                <w:rFonts w:ascii="Arial" w:hAnsi="Arial"/>
                <w:sz w:val="18"/>
              </w:rPr>
              <w:t>Consolidation: Acquired Zoetis’s Medicated Feed Additive unit.</w:t>
            </w:r>
          </w:p>
        </w:tc>
      </w:tr>
      <w:tr w:rsidR="004F5DBF" w14:paraId="6EF5396D" w14:textId="77777777" w:rsidTr="004F5DBF">
        <w:trPr>
          <w:jc w:val="center"/>
        </w:trPr>
        <w:tc>
          <w:tcPr>
            <w:tcW w:w="0" w:type="auto"/>
            <w:shd w:val="clear" w:color="auto" w:fill="F4F6F8"/>
          </w:tcPr>
          <w:p w14:paraId="70E4A143" w14:textId="77777777" w:rsidR="004F5DBF" w:rsidRDefault="00AF0613">
            <w:pPr>
              <w:pStyle w:val="Compact"/>
            </w:pPr>
            <w:r>
              <w:rPr>
                <w:rFonts w:ascii="Arial" w:hAnsi="Arial"/>
                <w:sz w:val="18"/>
              </w:rPr>
              <w:t>Phytobiotics</w:t>
            </w:r>
          </w:p>
        </w:tc>
        <w:tc>
          <w:tcPr>
            <w:tcW w:w="0" w:type="auto"/>
            <w:shd w:val="clear" w:color="auto" w:fill="F4F6F8"/>
          </w:tcPr>
          <w:p w14:paraId="0E0B85F9" w14:textId="77777777" w:rsidR="004F5DBF" w:rsidRDefault="00AF0613">
            <w:pPr>
              <w:pStyle w:val="Compact"/>
            </w:pPr>
            <w:r>
              <w:rPr>
                <w:rFonts w:ascii="Arial" w:hAnsi="Arial"/>
                <w:sz w:val="18"/>
              </w:rPr>
              <w:t>Livestock Feed &amp; Additives</w:t>
            </w:r>
          </w:p>
        </w:tc>
        <w:tc>
          <w:tcPr>
            <w:tcW w:w="0" w:type="auto"/>
            <w:shd w:val="clear" w:color="auto" w:fill="F4F6F8"/>
          </w:tcPr>
          <w:p w14:paraId="6B1F53E2" w14:textId="77777777" w:rsidR="004F5DBF" w:rsidRDefault="00AF0613">
            <w:pPr>
              <w:pStyle w:val="Compact"/>
            </w:pPr>
            <w:r>
              <w:rPr>
                <w:rFonts w:ascii="Arial" w:hAnsi="Arial"/>
                <w:sz w:val="18"/>
              </w:rPr>
              <w:t>Miarom® (Oils), Sangrovit® Extra</w:t>
            </w:r>
          </w:p>
        </w:tc>
        <w:tc>
          <w:tcPr>
            <w:tcW w:w="0" w:type="auto"/>
            <w:shd w:val="clear" w:color="auto" w:fill="F4F6F8"/>
          </w:tcPr>
          <w:p w14:paraId="2BE1E84F" w14:textId="77777777" w:rsidR="004F5DBF" w:rsidRDefault="00AF0613">
            <w:pPr>
              <w:pStyle w:val="Compact"/>
            </w:pPr>
            <w:r>
              <w:rPr>
                <w:rFonts w:ascii="Arial" w:hAnsi="Arial"/>
                <w:sz w:val="18"/>
              </w:rPr>
              <w:t>Swine, Poultry</w:t>
            </w:r>
          </w:p>
        </w:tc>
        <w:tc>
          <w:tcPr>
            <w:tcW w:w="0" w:type="auto"/>
            <w:shd w:val="clear" w:color="auto" w:fill="F4F6F8"/>
          </w:tcPr>
          <w:p w14:paraId="1499E50F" w14:textId="77777777" w:rsidR="004F5DBF" w:rsidRDefault="00AF0613">
            <w:pPr>
              <w:pStyle w:val="Compact"/>
            </w:pPr>
            <w:r>
              <w:rPr>
                <w:rFonts w:ascii="Arial" w:hAnsi="Arial"/>
                <w:sz w:val="18"/>
              </w:rPr>
              <w:t>Performance, FCR, and Growth. Macleaya cordata extract (sanguinarine alkaloids)</w:t>
            </w:r>
          </w:p>
        </w:tc>
      </w:tr>
      <w:tr w:rsidR="004F5DBF" w14:paraId="37FC3DF6" w14:textId="77777777">
        <w:trPr>
          <w:jc w:val="center"/>
        </w:trPr>
        <w:tc>
          <w:tcPr>
            <w:tcW w:w="0" w:type="auto"/>
          </w:tcPr>
          <w:p w14:paraId="50A907A7" w14:textId="77777777" w:rsidR="004F5DBF" w:rsidRDefault="00AF0613">
            <w:pPr>
              <w:pStyle w:val="Compact"/>
            </w:pPr>
            <w:r>
              <w:rPr>
                <w:rFonts w:ascii="Arial" w:hAnsi="Arial"/>
                <w:sz w:val="18"/>
              </w:rPr>
              <w:t>Pintaluba</w:t>
            </w:r>
          </w:p>
        </w:tc>
        <w:tc>
          <w:tcPr>
            <w:tcW w:w="0" w:type="auto"/>
          </w:tcPr>
          <w:p w14:paraId="7F9771A6" w14:textId="77777777" w:rsidR="004F5DBF" w:rsidRDefault="00AF0613">
            <w:pPr>
              <w:pStyle w:val="Compact"/>
            </w:pPr>
            <w:r>
              <w:rPr>
                <w:rFonts w:ascii="Arial" w:hAnsi="Arial"/>
                <w:sz w:val="18"/>
              </w:rPr>
              <w:t>Livestock Feed &amp; Additives</w:t>
            </w:r>
          </w:p>
        </w:tc>
        <w:tc>
          <w:tcPr>
            <w:tcW w:w="0" w:type="auto"/>
          </w:tcPr>
          <w:p w14:paraId="6FEFE14B" w14:textId="77777777" w:rsidR="004F5DBF" w:rsidRDefault="00AF0613">
            <w:pPr>
              <w:pStyle w:val="Compact"/>
            </w:pPr>
            <w:r>
              <w:rPr>
                <w:rFonts w:ascii="Arial" w:hAnsi="Arial"/>
                <w:sz w:val="18"/>
              </w:rPr>
              <w:t>APSACID Lactic</w:t>
            </w:r>
          </w:p>
        </w:tc>
        <w:tc>
          <w:tcPr>
            <w:tcW w:w="0" w:type="auto"/>
          </w:tcPr>
          <w:p w14:paraId="60A2DAFA" w14:textId="77777777" w:rsidR="004F5DBF" w:rsidRDefault="00AF0613">
            <w:pPr>
              <w:pStyle w:val="Compact"/>
            </w:pPr>
            <w:r>
              <w:rPr>
                <w:rFonts w:ascii="Arial" w:hAnsi="Arial"/>
                <w:sz w:val="18"/>
              </w:rPr>
              <w:t>Swine, Poultry</w:t>
            </w:r>
          </w:p>
        </w:tc>
        <w:tc>
          <w:tcPr>
            <w:tcW w:w="0" w:type="auto"/>
          </w:tcPr>
          <w:p w14:paraId="62B795D7" w14:textId="77777777" w:rsidR="004F5DBF" w:rsidRDefault="00AF0613">
            <w:pPr>
              <w:pStyle w:val="Compact"/>
            </w:pPr>
            <w:r>
              <w:rPr>
                <w:rFonts w:ascii="Arial" w:hAnsi="Arial"/>
                <w:sz w:val="18"/>
              </w:rPr>
              <w:t>Gut Health and Microbiome Modulation. Lactic acid (organic acidifier)</w:t>
            </w:r>
          </w:p>
        </w:tc>
      </w:tr>
      <w:tr w:rsidR="004F5DBF" w14:paraId="097CF896" w14:textId="77777777" w:rsidTr="004F5DBF">
        <w:trPr>
          <w:jc w:val="center"/>
        </w:trPr>
        <w:tc>
          <w:tcPr>
            <w:tcW w:w="0" w:type="auto"/>
            <w:shd w:val="clear" w:color="auto" w:fill="F4F6F8"/>
          </w:tcPr>
          <w:p w14:paraId="62E1CC93" w14:textId="77777777" w:rsidR="004F5DBF" w:rsidRDefault="00AF0613">
            <w:pPr>
              <w:pStyle w:val="Compact"/>
            </w:pPr>
            <w:r>
              <w:rPr>
                <w:rFonts w:ascii="Arial" w:hAnsi="Arial"/>
                <w:sz w:val="18"/>
              </w:rPr>
              <w:t>Plantible</w:t>
            </w:r>
          </w:p>
        </w:tc>
        <w:tc>
          <w:tcPr>
            <w:tcW w:w="0" w:type="auto"/>
            <w:shd w:val="clear" w:color="auto" w:fill="F4F6F8"/>
          </w:tcPr>
          <w:p w14:paraId="0B7204D0" w14:textId="77777777" w:rsidR="004F5DBF" w:rsidRDefault="00AF0613">
            <w:pPr>
              <w:pStyle w:val="Compact"/>
            </w:pPr>
            <w:r>
              <w:rPr>
                <w:rFonts w:ascii="Arial" w:hAnsi="Arial"/>
                <w:sz w:val="18"/>
              </w:rPr>
              <w:t>Novel Ingredients (Insect/Algae/Fermentation)</w:t>
            </w:r>
          </w:p>
        </w:tc>
        <w:tc>
          <w:tcPr>
            <w:tcW w:w="0" w:type="auto"/>
            <w:shd w:val="clear" w:color="auto" w:fill="F4F6F8"/>
          </w:tcPr>
          <w:p w14:paraId="302F5822" w14:textId="77777777" w:rsidR="004F5DBF" w:rsidRDefault="004F5DBF">
            <w:pPr>
              <w:pStyle w:val="Compact"/>
            </w:pPr>
          </w:p>
        </w:tc>
        <w:tc>
          <w:tcPr>
            <w:tcW w:w="0" w:type="auto"/>
            <w:shd w:val="clear" w:color="auto" w:fill="F4F6F8"/>
          </w:tcPr>
          <w:p w14:paraId="2354EF83" w14:textId="77777777" w:rsidR="004F5DBF" w:rsidRDefault="004F5DBF">
            <w:pPr>
              <w:pStyle w:val="Compact"/>
            </w:pPr>
          </w:p>
        </w:tc>
        <w:tc>
          <w:tcPr>
            <w:tcW w:w="0" w:type="auto"/>
            <w:shd w:val="clear" w:color="auto" w:fill="F4F6F8"/>
          </w:tcPr>
          <w:p w14:paraId="0C75424B" w14:textId="77777777" w:rsidR="004F5DBF" w:rsidRDefault="00AF0613">
            <w:pPr>
              <w:pStyle w:val="Compact"/>
            </w:pPr>
            <w:r>
              <w:rPr>
                <w:rFonts w:ascii="Arial" w:hAnsi="Arial"/>
                <w:sz w:val="18"/>
              </w:rPr>
              <w:t>Extracts “Rubi Protein” from Lemna (duckweed). It is a functional binder that can replace egg whites in pet food formulations.</w:t>
            </w:r>
          </w:p>
        </w:tc>
      </w:tr>
      <w:tr w:rsidR="004F5DBF" w14:paraId="561E8AC7" w14:textId="77777777">
        <w:trPr>
          <w:jc w:val="center"/>
        </w:trPr>
        <w:tc>
          <w:tcPr>
            <w:tcW w:w="0" w:type="auto"/>
          </w:tcPr>
          <w:p w14:paraId="1A5954F5" w14:textId="77777777" w:rsidR="004F5DBF" w:rsidRDefault="00AF0613">
            <w:pPr>
              <w:pStyle w:val="Compact"/>
            </w:pPr>
            <w:r>
              <w:rPr>
                <w:rFonts w:ascii="Arial" w:hAnsi="Arial"/>
                <w:sz w:val="18"/>
              </w:rPr>
              <w:t>Pond Technologies</w:t>
            </w:r>
          </w:p>
        </w:tc>
        <w:tc>
          <w:tcPr>
            <w:tcW w:w="0" w:type="auto"/>
          </w:tcPr>
          <w:p w14:paraId="701CF2E6" w14:textId="77777777" w:rsidR="004F5DBF" w:rsidRDefault="00AF0613">
            <w:pPr>
              <w:pStyle w:val="Compact"/>
            </w:pPr>
            <w:r>
              <w:rPr>
                <w:rFonts w:ascii="Arial" w:hAnsi="Arial"/>
                <w:sz w:val="18"/>
              </w:rPr>
              <w:t>Novel Ingredients (Insect/Algae/Fermentation)</w:t>
            </w:r>
          </w:p>
        </w:tc>
        <w:tc>
          <w:tcPr>
            <w:tcW w:w="0" w:type="auto"/>
          </w:tcPr>
          <w:p w14:paraId="219F4EBA" w14:textId="77777777" w:rsidR="004F5DBF" w:rsidRDefault="00AF0613">
            <w:pPr>
              <w:pStyle w:val="Compact"/>
            </w:pPr>
            <w:r>
              <w:rPr>
                <w:rFonts w:ascii="Arial" w:hAnsi="Arial"/>
                <w:sz w:val="18"/>
              </w:rPr>
              <w:t>Algae-based CO2 capture &amp; feed ingredients.</w:t>
            </w:r>
          </w:p>
        </w:tc>
        <w:tc>
          <w:tcPr>
            <w:tcW w:w="0" w:type="auto"/>
          </w:tcPr>
          <w:p w14:paraId="779C0212" w14:textId="77777777" w:rsidR="004F5DBF" w:rsidRDefault="004F5DBF">
            <w:pPr>
              <w:pStyle w:val="Compact"/>
            </w:pPr>
          </w:p>
        </w:tc>
        <w:tc>
          <w:tcPr>
            <w:tcW w:w="0" w:type="auto"/>
          </w:tcPr>
          <w:p w14:paraId="370857D6" w14:textId="77777777" w:rsidR="004F5DBF" w:rsidRDefault="00AF0613">
            <w:pPr>
              <w:pStyle w:val="Compact"/>
            </w:pPr>
            <w:r>
              <w:rPr>
                <w:rFonts w:ascii="Arial" w:hAnsi="Arial"/>
                <w:sz w:val="18"/>
              </w:rPr>
              <w:t>Industrial emissions abatement via algae growth.</w:t>
            </w:r>
          </w:p>
        </w:tc>
      </w:tr>
      <w:tr w:rsidR="004F5DBF" w14:paraId="67AFDF68" w14:textId="77777777" w:rsidTr="004F5DBF">
        <w:trPr>
          <w:jc w:val="center"/>
        </w:trPr>
        <w:tc>
          <w:tcPr>
            <w:tcW w:w="0" w:type="auto"/>
            <w:shd w:val="clear" w:color="auto" w:fill="F4F6F8"/>
          </w:tcPr>
          <w:p w14:paraId="6CBECC8E" w14:textId="77777777" w:rsidR="004F5DBF" w:rsidRDefault="00AF0613">
            <w:pPr>
              <w:pStyle w:val="Compact"/>
            </w:pPr>
            <w:r>
              <w:rPr>
                <w:rFonts w:ascii="Arial" w:hAnsi="Arial"/>
                <w:sz w:val="18"/>
              </w:rPr>
              <w:lastRenderedPageBreak/>
              <w:t>Precision Microbes</w:t>
            </w:r>
          </w:p>
        </w:tc>
        <w:tc>
          <w:tcPr>
            <w:tcW w:w="0" w:type="auto"/>
            <w:shd w:val="clear" w:color="auto" w:fill="F4F6F8"/>
          </w:tcPr>
          <w:p w14:paraId="6EBA62BD" w14:textId="77777777" w:rsidR="004F5DBF" w:rsidRDefault="00AF0613">
            <w:pPr>
              <w:pStyle w:val="Compact"/>
            </w:pPr>
            <w:r>
              <w:rPr>
                <w:rFonts w:ascii="Arial" w:hAnsi="Arial"/>
                <w:sz w:val="18"/>
              </w:rPr>
              <w:t>Livestock Feed &amp; Additives</w:t>
            </w:r>
          </w:p>
        </w:tc>
        <w:tc>
          <w:tcPr>
            <w:tcW w:w="0" w:type="auto"/>
            <w:shd w:val="clear" w:color="auto" w:fill="F4F6F8"/>
          </w:tcPr>
          <w:p w14:paraId="7F6ACFF0" w14:textId="77777777" w:rsidR="004F5DBF" w:rsidRDefault="00AF0613">
            <w:pPr>
              <w:pStyle w:val="Compact"/>
            </w:pPr>
            <w:r>
              <w:rPr>
                <w:rFonts w:ascii="Arial" w:hAnsi="Arial"/>
                <w:sz w:val="18"/>
              </w:rPr>
              <w:t>Liquid Probiotics &amp; Postbiotics.</w:t>
            </w:r>
          </w:p>
        </w:tc>
        <w:tc>
          <w:tcPr>
            <w:tcW w:w="0" w:type="auto"/>
            <w:shd w:val="clear" w:color="auto" w:fill="F4F6F8"/>
          </w:tcPr>
          <w:p w14:paraId="3FB81DF4" w14:textId="77777777" w:rsidR="004F5DBF" w:rsidRDefault="004F5DBF">
            <w:pPr>
              <w:pStyle w:val="Compact"/>
            </w:pPr>
          </w:p>
        </w:tc>
        <w:tc>
          <w:tcPr>
            <w:tcW w:w="0" w:type="auto"/>
            <w:shd w:val="clear" w:color="auto" w:fill="F4F6F8"/>
          </w:tcPr>
          <w:p w14:paraId="1561E58C" w14:textId="77777777" w:rsidR="004F5DBF" w:rsidRDefault="00AF0613">
            <w:pPr>
              <w:pStyle w:val="Compact"/>
            </w:pPr>
            <w:r>
              <w:rPr>
                <w:rFonts w:ascii="Arial" w:hAnsi="Arial"/>
                <w:sz w:val="18"/>
              </w:rPr>
              <w:t>Rapid-response gut health (liquid format) for calves/pets.</w:t>
            </w:r>
          </w:p>
        </w:tc>
      </w:tr>
      <w:tr w:rsidR="004F5DBF" w14:paraId="3C3877CD" w14:textId="77777777">
        <w:trPr>
          <w:jc w:val="center"/>
        </w:trPr>
        <w:tc>
          <w:tcPr>
            <w:tcW w:w="0" w:type="auto"/>
          </w:tcPr>
          <w:p w14:paraId="611A97C8" w14:textId="77777777" w:rsidR="004F5DBF" w:rsidRDefault="00AF0613">
            <w:pPr>
              <w:pStyle w:val="Compact"/>
            </w:pPr>
            <w:r>
              <w:rPr>
                <w:rFonts w:ascii="Arial" w:hAnsi="Arial"/>
                <w:sz w:val="18"/>
              </w:rPr>
              <w:t>Protenga</w:t>
            </w:r>
          </w:p>
        </w:tc>
        <w:tc>
          <w:tcPr>
            <w:tcW w:w="0" w:type="auto"/>
          </w:tcPr>
          <w:p w14:paraId="543DCF49" w14:textId="77777777" w:rsidR="004F5DBF" w:rsidRDefault="00AF0613">
            <w:pPr>
              <w:pStyle w:val="Compact"/>
            </w:pPr>
            <w:r>
              <w:rPr>
                <w:rFonts w:ascii="Arial" w:hAnsi="Arial"/>
                <w:sz w:val="18"/>
              </w:rPr>
              <w:t>Novel Ingredients (Insect/Algae/Fermentation)</w:t>
            </w:r>
          </w:p>
        </w:tc>
        <w:tc>
          <w:tcPr>
            <w:tcW w:w="0" w:type="auto"/>
          </w:tcPr>
          <w:p w14:paraId="6246187B" w14:textId="77777777" w:rsidR="004F5DBF" w:rsidRDefault="00AF0613">
            <w:pPr>
              <w:pStyle w:val="Compact"/>
            </w:pPr>
            <w:r>
              <w:rPr>
                <w:rFonts w:ascii="Arial" w:hAnsi="Arial"/>
                <w:sz w:val="18"/>
              </w:rPr>
              <w:t>Smart Insect Farms (BSF); Hermetia pet food.</w:t>
            </w:r>
          </w:p>
        </w:tc>
        <w:tc>
          <w:tcPr>
            <w:tcW w:w="0" w:type="auto"/>
          </w:tcPr>
          <w:p w14:paraId="36261547" w14:textId="77777777" w:rsidR="004F5DBF" w:rsidRDefault="004F5DBF">
            <w:pPr>
              <w:pStyle w:val="Compact"/>
            </w:pPr>
          </w:p>
        </w:tc>
        <w:tc>
          <w:tcPr>
            <w:tcW w:w="0" w:type="auto"/>
          </w:tcPr>
          <w:p w14:paraId="6E0B2287" w14:textId="77777777" w:rsidR="004F5DBF" w:rsidRDefault="00AF0613">
            <w:pPr>
              <w:pStyle w:val="Compact"/>
            </w:pPr>
            <w:r>
              <w:rPr>
                <w:rFonts w:ascii="Arial" w:hAnsi="Arial"/>
                <w:sz w:val="18"/>
              </w:rPr>
              <w:t xml:space="preserve">Decentralized “Smart Farm” </w:t>
            </w:r>
            <w:r>
              <w:rPr>
                <w:rFonts w:ascii="Arial" w:hAnsi="Arial"/>
                <w:sz w:val="18"/>
              </w:rPr>
              <w:t>modules + Pet Food Brand.</w:t>
            </w:r>
          </w:p>
        </w:tc>
      </w:tr>
      <w:tr w:rsidR="004F5DBF" w14:paraId="517CCEB2" w14:textId="77777777" w:rsidTr="004F5DBF">
        <w:trPr>
          <w:jc w:val="center"/>
        </w:trPr>
        <w:tc>
          <w:tcPr>
            <w:tcW w:w="0" w:type="auto"/>
            <w:shd w:val="clear" w:color="auto" w:fill="F4F6F8"/>
          </w:tcPr>
          <w:p w14:paraId="5D58B662" w14:textId="77777777" w:rsidR="004F5DBF" w:rsidRDefault="00AF0613">
            <w:pPr>
              <w:pStyle w:val="Compact"/>
            </w:pPr>
            <w:r>
              <w:rPr>
                <w:rFonts w:ascii="Arial" w:hAnsi="Arial"/>
                <w:sz w:val="18"/>
              </w:rPr>
              <w:t>Proteon</w:t>
            </w:r>
          </w:p>
        </w:tc>
        <w:tc>
          <w:tcPr>
            <w:tcW w:w="0" w:type="auto"/>
            <w:shd w:val="clear" w:color="auto" w:fill="F4F6F8"/>
          </w:tcPr>
          <w:p w14:paraId="2F59AF4F" w14:textId="77777777" w:rsidR="004F5DBF" w:rsidRDefault="00AF0613">
            <w:pPr>
              <w:pStyle w:val="Compact"/>
            </w:pPr>
            <w:r>
              <w:rPr>
                <w:rFonts w:ascii="Arial" w:hAnsi="Arial"/>
                <w:sz w:val="18"/>
              </w:rPr>
              <w:t>Animal Health (Pharma/Biotech)</w:t>
            </w:r>
          </w:p>
        </w:tc>
        <w:tc>
          <w:tcPr>
            <w:tcW w:w="0" w:type="auto"/>
            <w:shd w:val="clear" w:color="auto" w:fill="F4F6F8"/>
          </w:tcPr>
          <w:p w14:paraId="1EA73E25" w14:textId="77777777" w:rsidR="004F5DBF" w:rsidRDefault="00AF0613">
            <w:pPr>
              <w:pStyle w:val="Compact"/>
            </w:pPr>
            <w:r>
              <w:rPr>
                <w:rFonts w:ascii="Arial" w:hAnsi="Arial"/>
                <w:sz w:val="18"/>
              </w:rPr>
              <w:t>BAFASAL® (Phages)</w:t>
            </w:r>
          </w:p>
        </w:tc>
        <w:tc>
          <w:tcPr>
            <w:tcW w:w="0" w:type="auto"/>
            <w:shd w:val="clear" w:color="auto" w:fill="F4F6F8"/>
          </w:tcPr>
          <w:p w14:paraId="1107E01F" w14:textId="77777777" w:rsidR="004F5DBF" w:rsidRDefault="004F5DBF">
            <w:pPr>
              <w:pStyle w:val="Compact"/>
            </w:pPr>
          </w:p>
        </w:tc>
        <w:tc>
          <w:tcPr>
            <w:tcW w:w="0" w:type="auto"/>
            <w:shd w:val="clear" w:color="auto" w:fill="F4F6F8"/>
          </w:tcPr>
          <w:p w14:paraId="762DAE18" w14:textId="77777777" w:rsidR="004F5DBF" w:rsidRDefault="00AF0613">
            <w:pPr>
              <w:pStyle w:val="Compact"/>
            </w:pPr>
            <w:r>
              <w:rPr>
                <w:rFonts w:ascii="Arial" w:hAnsi="Arial"/>
                <w:sz w:val="18"/>
              </w:rPr>
              <w:t>Bacteriophages: Killing bacteria without antibiotics.</w:t>
            </w:r>
          </w:p>
        </w:tc>
      </w:tr>
      <w:tr w:rsidR="004F5DBF" w14:paraId="2880D3D5" w14:textId="77777777">
        <w:trPr>
          <w:jc w:val="center"/>
        </w:trPr>
        <w:tc>
          <w:tcPr>
            <w:tcW w:w="0" w:type="auto"/>
          </w:tcPr>
          <w:p w14:paraId="3C1265CB" w14:textId="77777777" w:rsidR="004F5DBF" w:rsidRDefault="00AF0613">
            <w:pPr>
              <w:pStyle w:val="Compact"/>
            </w:pPr>
            <w:r>
              <w:rPr>
                <w:rFonts w:ascii="Arial" w:hAnsi="Arial"/>
                <w:sz w:val="18"/>
              </w:rPr>
              <w:t>Protix</w:t>
            </w:r>
          </w:p>
        </w:tc>
        <w:tc>
          <w:tcPr>
            <w:tcW w:w="0" w:type="auto"/>
          </w:tcPr>
          <w:p w14:paraId="28D80280" w14:textId="77777777" w:rsidR="004F5DBF" w:rsidRDefault="00AF0613">
            <w:pPr>
              <w:pStyle w:val="Compact"/>
            </w:pPr>
            <w:r>
              <w:rPr>
                <w:rFonts w:ascii="Arial" w:hAnsi="Arial"/>
                <w:sz w:val="18"/>
              </w:rPr>
              <w:t>Novel Ingredients (Insect/Algae/Fermentation)</w:t>
            </w:r>
          </w:p>
        </w:tc>
        <w:tc>
          <w:tcPr>
            <w:tcW w:w="0" w:type="auto"/>
          </w:tcPr>
          <w:p w14:paraId="01E4B59B" w14:textId="77777777" w:rsidR="004F5DBF" w:rsidRDefault="00AF0613">
            <w:pPr>
              <w:pStyle w:val="Compact"/>
            </w:pPr>
            <w:r>
              <w:rPr>
                <w:rFonts w:ascii="Arial" w:hAnsi="Arial"/>
                <w:sz w:val="18"/>
              </w:rPr>
              <w:t>BSF ingredients (ProteinX, LipidX) for feed/food., LipidX / ProteinX</w:t>
            </w:r>
          </w:p>
        </w:tc>
        <w:tc>
          <w:tcPr>
            <w:tcW w:w="0" w:type="auto"/>
          </w:tcPr>
          <w:p w14:paraId="3E17AB43" w14:textId="77777777" w:rsidR="004F5DBF" w:rsidRDefault="00AF0613">
            <w:pPr>
              <w:pStyle w:val="Compact"/>
            </w:pPr>
            <w:r>
              <w:rPr>
                <w:rFonts w:ascii="Arial" w:hAnsi="Arial"/>
                <w:sz w:val="18"/>
              </w:rPr>
              <w:t>Swine, Poultry, Fish</w:t>
            </w:r>
          </w:p>
        </w:tc>
        <w:tc>
          <w:tcPr>
            <w:tcW w:w="0" w:type="auto"/>
          </w:tcPr>
          <w:p w14:paraId="2D120CC6" w14:textId="77777777" w:rsidR="004F5DBF" w:rsidRDefault="00AF0613">
            <w:pPr>
              <w:pStyle w:val="Compact"/>
            </w:pPr>
            <w:r>
              <w:rPr>
                <w:rFonts w:ascii="Arial" w:hAnsi="Arial"/>
                <w:sz w:val="18"/>
              </w:rPr>
              <w:t>A leading Dutch insect ingredients company. Tyson acquired a minority stake to form a joint venture for building a massive insect ingredient facility in the US. Protix produces insect protein specifically for pet food and aquaculture, capitalizing on the hypoallergenic and sustainable properties of bugs.</w:t>
            </w:r>
          </w:p>
        </w:tc>
      </w:tr>
      <w:tr w:rsidR="004F5DBF" w14:paraId="23B141DA" w14:textId="77777777" w:rsidTr="004F5DBF">
        <w:trPr>
          <w:jc w:val="center"/>
        </w:trPr>
        <w:tc>
          <w:tcPr>
            <w:tcW w:w="0" w:type="auto"/>
            <w:shd w:val="clear" w:color="auto" w:fill="F4F6F8"/>
          </w:tcPr>
          <w:p w14:paraId="714B6C4A" w14:textId="77777777" w:rsidR="004F5DBF" w:rsidRDefault="00AF0613">
            <w:pPr>
              <w:pStyle w:val="Compact"/>
            </w:pPr>
            <w:r>
              <w:rPr>
                <w:rFonts w:ascii="Arial" w:hAnsi="Arial"/>
                <w:sz w:val="18"/>
              </w:rPr>
              <w:t>PupGrade</w:t>
            </w:r>
          </w:p>
        </w:tc>
        <w:tc>
          <w:tcPr>
            <w:tcW w:w="0" w:type="auto"/>
            <w:shd w:val="clear" w:color="auto" w:fill="F4F6F8"/>
          </w:tcPr>
          <w:p w14:paraId="758651E2" w14:textId="77777777" w:rsidR="004F5DBF" w:rsidRDefault="00AF0613">
            <w:pPr>
              <w:pStyle w:val="Compact"/>
            </w:pPr>
            <w:r>
              <w:rPr>
                <w:rFonts w:ascii="Arial" w:hAnsi="Arial"/>
                <w:sz w:val="18"/>
              </w:rPr>
              <w:t>Pet Supplements (Nutraceuticals)</w:t>
            </w:r>
          </w:p>
        </w:tc>
        <w:tc>
          <w:tcPr>
            <w:tcW w:w="0" w:type="auto"/>
            <w:shd w:val="clear" w:color="auto" w:fill="F4F6F8"/>
          </w:tcPr>
          <w:p w14:paraId="3D0046CF" w14:textId="77777777" w:rsidR="004F5DBF" w:rsidRDefault="00AF0613">
            <w:pPr>
              <w:pStyle w:val="Compact"/>
            </w:pPr>
            <w:r>
              <w:rPr>
                <w:rFonts w:ascii="Arial" w:hAnsi="Arial"/>
                <w:sz w:val="18"/>
              </w:rPr>
              <w:t>Joint Support</w:t>
            </w:r>
          </w:p>
        </w:tc>
        <w:tc>
          <w:tcPr>
            <w:tcW w:w="0" w:type="auto"/>
            <w:shd w:val="clear" w:color="auto" w:fill="F4F6F8"/>
          </w:tcPr>
          <w:p w14:paraId="4EA948D7" w14:textId="77777777" w:rsidR="004F5DBF" w:rsidRDefault="00AF0613">
            <w:pPr>
              <w:pStyle w:val="Compact"/>
            </w:pPr>
            <w:r>
              <w:rPr>
                <w:rFonts w:ascii="Arial" w:hAnsi="Arial"/>
                <w:sz w:val="18"/>
              </w:rPr>
              <w:t>Dogs</w:t>
            </w:r>
          </w:p>
        </w:tc>
        <w:tc>
          <w:tcPr>
            <w:tcW w:w="0" w:type="auto"/>
            <w:shd w:val="clear" w:color="auto" w:fill="F4F6F8"/>
          </w:tcPr>
          <w:p w14:paraId="4F5C518C" w14:textId="77777777" w:rsidR="004F5DBF" w:rsidRDefault="00AF0613">
            <w:pPr>
              <w:pStyle w:val="Compact"/>
            </w:pPr>
            <w:r>
              <w:rPr>
                <w:rFonts w:ascii="Arial" w:hAnsi="Arial"/>
                <w:sz w:val="18"/>
              </w:rPr>
              <w:t>Mobility and Joint Health. Glucosamine, chondroitin, MSM, green-lipped mussel</w:t>
            </w:r>
          </w:p>
        </w:tc>
      </w:tr>
      <w:tr w:rsidR="004F5DBF" w14:paraId="69AC6308" w14:textId="77777777">
        <w:trPr>
          <w:jc w:val="center"/>
        </w:trPr>
        <w:tc>
          <w:tcPr>
            <w:tcW w:w="0" w:type="auto"/>
          </w:tcPr>
          <w:p w14:paraId="62380170" w14:textId="77777777" w:rsidR="004F5DBF" w:rsidRDefault="00AF0613">
            <w:pPr>
              <w:pStyle w:val="Compact"/>
            </w:pPr>
            <w:r>
              <w:rPr>
                <w:rFonts w:ascii="Arial" w:hAnsi="Arial"/>
                <w:sz w:val="18"/>
              </w:rPr>
              <w:t>Purina</w:t>
            </w:r>
          </w:p>
        </w:tc>
        <w:tc>
          <w:tcPr>
            <w:tcW w:w="0" w:type="auto"/>
          </w:tcPr>
          <w:p w14:paraId="199C1D33" w14:textId="77777777" w:rsidR="004F5DBF" w:rsidRDefault="00AF0613">
            <w:pPr>
              <w:pStyle w:val="Compact"/>
            </w:pPr>
            <w:r>
              <w:rPr>
                <w:rFonts w:ascii="Arial" w:hAnsi="Arial"/>
                <w:sz w:val="18"/>
              </w:rPr>
              <w:t>Pet Nutrition (Food/Treats)</w:t>
            </w:r>
          </w:p>
        </w:tc>
        <w:tc>
          <w:tcPr>
            <w:tcW w:w="0" w:type="auto"/>
          </w:tcPr>
          <w:p w14:paraId="1518FC81" w14:textId="77777777" w:rsidR="004F5DBF" w:rsidRDefault="00AF0613">
            <w:pPr>
              <w:pStyle w:val="Compact"/>
            </w:pPr>
            <w:r>
              <w:rPr>
                <w:rFonts w:ascii="Arial" w:hAnsi="Arial"/>
                <w:sz w:val="18"/>
              </w:rPr>
              <w:t>Calming Care (Probiotic), FortiFlora Probiotic</w:t>
            </w:r>
          </w:p>
        </w:tc>
        <w:tc>
          <w:tcPr>
            <w:tcW w:w="0" w:type="auto"/>
          </w:tcPr>
          <w:p w14:paraId="7A9BA592" w14:textId="77777777" w:rsidR="004F5DBF" w:rsidRDefault="00AF0613">
            <w:pPr>
              <w:pStyle w:val="Compact"/>
            </w:pPr>
            <w:r>
              <w:rPr>
                <w:rFonts w:ascii="Arial" w:hAnsi="Arial"/>
                <w:sz w:val="18"/>
              </w:rPr>
              <w:t>Dogs (also Cats), Dogs, Cats</w:t>
            </w:r>
          </w:p>
        </w:tc>
        <w:tc>
          <w:tcPr>
            <w:tcW w:w="0" w:type="auto"/>
          </w:tcPr>
          <w:p w14:paraId="402BC188" w14:textId="77777777" w:rsidR="004F5DBF" w:rsidRDefault="00AF0613">
            <w:pPr>
              <w:pStyle w:val="Compact"/>
            </w:pPr>
            <w:r>
              <w:rPr>
                <w:rFonts w:ascii="Arial" w:hAnsi="Arial"/>
                <w:sz w:val="18"/>
              </w:rPr>
              <w:t>Calming and Behavioral Wellness. Bifidobacterium longum BL999 probiotic (1×10^9 CFU) – shown to help maintain calm behavior</w:t>
            </w:r>
          </w:p>
        </w:tc>
      </w:tr>
      <w:tr w:rsidR="004F5DBF" w14:paraId="4DC1ECA4" w14:textId="77777777" w:rsidTr="004F5DBF">
        <w:trPr>
          <w:jc w:val="center"/>
        </w:trPr>
        <w:tc>
          <w:tcPr>
            <w:tcW w:w="0" w:type="auto"/>
            <w:shd w:val="clear" w:color="auto" w:fill="F4F6F8"/>
          </w:tcPr>
          <w:p w14:paraId="156027F0" w14:textId="77777777" w:rsidR="004F5DBF" w:rsidRDefault="00AF0613">
            <w:pPr>
              <w:pStyle w:val="Compact"/>
            </w:pPr>
            <w:r>
              <w:rPr>
                <w:rFonts w:ascii="Arial" w:hAnsi="Arial"/>
                <w:sz w:val="18"/>
              </w:rPr>
              <w:t>Red Mills</w:t>
            </w:r>
          </w:p>
        </w:tc>
        <w:tc>
          <w:tcPr>
            <w:tcW w:w="0" w:type="auto"/>
            <w:shd w:val="clear" w:color="auto" w:fill="F4F6F8"/>
          </w:tcPr>
          <w:p w14:paraId="24E8E999" w14:textId="77777777" w:rsidR="004F5DBF" w:rsidRDefault="00AF0613">
            <w:pPr>
              <w:pStyle w:val="Compact"/>
            </w:pPr>
            <w:r>
              <w:rPr>
                <w:rFonts w:ascii="Arial" w:hAnsi="Arial"/>
                <w:sz w:val="18"/>
              </w:rPr>
              <w:t>Pet Supplements (Nutraceuticals)</w:t>
            </w:r>
          </w:p>
        </w:tc>
        <w:tc>
          <w:tcPr>
            <w:tcW w:w="0" w:type="auto"/>
            <w:shd w:val="clear" w:color="auto" w:fill="F4F6F8"/>
          </w:tcPr>
          <w:p w14:paraId="16564A08" w14:textId="77777777" w:rsidR="004F5DBF" w:rsidRDefault="00AF0613">
            <w:pPr>
              <w:pStyle w:val="Compact"/>
            </w:pPr>
            <w:r>
              <w:rPr>
                <w:rFonts w:ascii="Arial" w:hAnsi="Arial"/>
                <w:sz w:val="18"/>
              </w:rPr>
              <w:t>Ost-O-Flex</w:t>
            </w:r>
          </w:p>
        </w:tc>
        <w:tc>
          <w:tcPr>
            <w:tcW w:w="0" w:type="auto"/>
            <w:shd w:val="clear" w:color="auto" w:fill="F4F6F8"/>
          </w:tcPr>
          <w:p w14:paraId="0762D845" w14:textId="77777777" w:rsidR="004F5DBF" w:rsidRDefault="00AF0613">
            <w:pPr>
              <w:pStyle w:val="Compact"/>
            </w:pPr>
            <w:r>
              <w:rPr>
                <w:rFonts w:ascii="Arial" w:hAnsi="Arial"/>
                <w:sz w:val="18"/>
              </w:rPr>
              <w:t>Horses</w:t>
            </w:r>
          </w:p>
        </w:tc>
        <w:tc>
          <w:tcPr>
            <w:tcW w:w="0" w:type="auto"/>
            <w:shd w:val="clear" w:color="auto" w:fill="F4F6F8"/>
          </w:tcPr>
          <w:p w14:paraId="760F8DDA" w14:textId="77777777" w:rsidR="004F5DBF" w:rsidRDefault="00AF0613">
            <w:pPr>
              <w:pStyle w:val="Compact"/>
            </w:pPr>
            <w:r>
              <w:rPr>
                <w:rFonts w:ascii="Arial" w:hAnsi="Arial"/>
                <w:sz w:val="18"/>
              </w:rPr>
              <w:t>Mobility and Joint Health. Glucosamine, MSM, marine collagen</w:t>
            </w:r>
          </w:p>
        </w:tc>
      </w:tr>
      <w:tr w:rsidR="004F5DBF" w14:paraId="69A40A1A" w14:textId="77777777">
        <w:trPr>
          <w:jc w:val="center"/>
        </w:trPr>
        <w:tc>
          <w:tcPr>
            <w:tcW w:w="0" w:type="auto"/>
          </w:tcPr>
          <w:p w14:paraId="23A02094" w14:textId="77777777" w:rsidR="004F5DBF" w:rsidRDefault="00AF0613">
            <w:pPr>
              <w:pStyle w:val="Compact"/>
            </w:pPr>
            <w:r>
              <w:rPr>
                <w:rFonts w:ascii="Arial" w:hAnsi="Arial"/>
                <w:sz w:val="18"/>
              </w:rPr>
              <w:t>Rumin8</w:t>
            </w:r>
          </w:p>
        </w:tc>
        <w:tc>
          <w:tcPr>
            <w:tcW w:w="0" w:type="auto"/>
          </w:tcPr>
          <w:p w14:paraId="510E8ECD" w14:textId="77777777" w:rsidR="004F5DBF" w:rsidRDefault="00AF0613">
            <w:pPr>
              <w:pStyle w:val="Compact"/>
            </w:pPr>
            <w:r>
              <w:rPr>
                <w:rFonts w:ascii="Arial" w:hAnsi="Arial"/>
                <w:sz w:val="18"/>
              </w:rPr>
              <w:t>Livestock Feed &amp; Additives</w:t>
            </w:r>
          </w:p>
        </w:tc>
        <w:tc>
          <w:tcPr>
            <w:tcW w:w="0" w:type="auto"/>
          </w:tcPr>
          <w:p w14:paraId="368941CA" w14:textId="77777777" w:rsidR="004F5DBF" w:rsidRDefault="00AF0613">
            <w:pPr>
              <w:pStyle w:val="Compact"/>
            </w:pPr>
            <w:r>
              <w:rPr>
                <w:rFonts w:ascii="Arial" w:hAnsi="Arial"/>
                <w:sz w:val="18"/>
              </w:rPr>
              <w:t>Synthetic Chemistry</w:t>
            </w:r>
          </w:p>
        </w:tc>
        <w:tc>
          <w:tcPr>
            <w:tcW w:w="0" w:type="auto"/>
          </w:tcPr>
          <w:p w14:paraId="4AADAAC3" w14:textId="77777777" w:rsidR="004F5DBF" w:rsidRDefault="004F5DBF">
            <w:pPr>
              <w:pStyle w:val="Compact"/>
            </w:pPr>
          </w:p>
        </w:tc>
        <w:tc>
          <w:tcPr>
            <w:tcW w:w="0" w:type="auto"/>
          </w:tcPr>
          <w:p w14:paraId="037CE684" w14:textId="77777777" w:rsidR="004F5DBF" w:rsidRDefault="00AF0613">
            <w:pPr>
              <w:pStyle w:val="Compact"/>
            </w:pPr>
            <w:r>
              <w:rPr>
                <w:rFonts w:ascii="Arial" w:hAnsi="Arial"/>
                <w:sz w:val="18"/>
              </w:rPr>
              <w:t>Methane: Scalable methane reduction.</w:t>
            </w:r>
          </w:p>
        </w:tc>
      </w:tr>
      <w:tr w:rsidR="004F5DBF" w14:paraId="14A87F46" w14:textId="77777777" w:rsidTr="004F5DBF">
        <w:trPr>
          <w:jc w:val="center"/>
        </w:trPr>
        <w:tc>
          <w:tcPr>
            <w:tcW w:w="0" w:type="auto"/>
            <w:shd w:val="clear" w:color="auto" w:fill="F4F6F8"/>
          </w:tcPr>
          <w:p w14:paraId="55247178" w14:textId="77777777" w:rsidR="004F5DBF" w:rsidRDefault="00AF0613">
            <w:pPr>
              <w:pStyle w:val="Compact"/>
            </w:pPr>
            <w:r>
              <w:rPr>
                <w:rFonts w:ascii="Arial" w:hAnsi="Arial"/>
                <w:sz w:val="18"/>
              </w:rPr>
              <w:t>Rx Vitamins</w:t>
            </w:r>
          </w:p>
        </w:tc>
        <w:tc>
          <w:tcPr>
            <w:tcW w:w="0" w:type="auto"/>
            <w:shd w:val="clear" w:color="auto" w:fill="F4F6F8"/>
          </w:tcPr>
          <w:p w14:paraId="7221E341" w14:textId="77777777" w:rsidR="004F5DBF" w:rsidRDefault="00AF0613">
            <w:pPr>
              <w:pStyle w:val="Compact"/>
            </w:pPr>
            <w:r>
              <w:rPr>
                <w:rFonts w:ascii="Arial" w:hAnsi="Arial"/>
                <w:sz w:val="18"/>
              </w:rPr>
              <w:t>Pet Supplements (Nutraceuticals)</w:t>
            </w:r>
          </w:p>
        </w:tc>
        <w:tc>
          <w:tcPr>
            <w:tcW w:w="0" w:type="auto"/>
            <w:shd w:val="clear" w:color="auto" w:fill="F4F6F8"/>
          </w:tcPr>
          <w:p w14:paraId="19182C94" w14:textId="77777777" w:rsidR="004F5DBF" w:rsidRDefault="00AF0613">
            <w:pPr>
              <w:pStyle w:val="Compact"/>
            </w:pPr>
            <w:r>
              <w:rPr>
                <w:rFonts w:ascii="Arial" w:hAnsi="Arial"/>
                <w:sz w:val="18"/>
              </w:rPr>
              <w:t>Rx Biotic Powder</w:t>
            </w:r>
          </w:p>
        </w:tc>
        <w:tc>
          <w:tcPr>
            <w:tcW w:w="0" w:type="auto"/>
            <w:shd w:val="clear" w:color="auto" w:fill="F4F6F8"/>
          </w:tcPr>
          <w:p w14:paraId="4F72D5E6" w14:textId="77777777" w:rsidR="004F5DBF" w:rsidRDefault="00AF0613">
            <w:pPr>
              <w:pStyle w:val="Compact"/>
            </w:pPr>
            <w:r>
              <w:rPr>
                <w:rFonts w:ascii="Arial" w:hAnsi="Arial"/>
                <w:sz w:val="18"/>
              </w:rPr>
              <w:t>Dogs, Cats</w:t>
            </w:r>
          </w:p>
        </w:tc>
        <w:tc>
          <w:tcPr>
            <w:tcW w:w="0" w:type="auto"/>
            <w:shd w:val="clear" w:color="auto" w:fill="F4F6F8"/>
          </w:tcPr>
          <w:p w14:paraId="0384B1E0" w14:textId="77777777" w:rsidR="004F5DBF" w:rsidRDefault="00AF0613">
            <w:pPr>
              <w:pStyle w:val="Compact"/>
            </w:pPr>
            <w:r>
              <w:rPr>
                <w:rFonts w:ascii="Arial" w:hAnsi="Arial"/>
                <w:sz w:val="18"/>
              </w:rPr>
              <w:t>Gut Health and Microbiome Modulation. Probiotic blend (Lactobacillus spp., Bifidobacterium spp.), FOS prebiotic</w:t>
            </w:r>
          </w:p>
        </w:tc>
      </w:tr>
      <w:tr w:rsidR="004F5DBF" w14:paraId="68F2403A" w14:textId="77777777">
        <w:trPr>
          <w:jc w:val="center"/>
        </w:trPr>
        <w:tc>
          <w:tcPr>
            <w:tcW w:w="0" w:type="auto"/>
          </w:tcPr>
          <w:p w14:paraId="1F2749F1" w14:textId="77777777" w:rsidR="004F5DBF" w:rsidRDefault="00AF0613">
            <w:pPr>
              <w:pStyle w:val="Compact"/>
            </w:pPr>
            <w:r>
              <w:rPr>
                <w:rFonts w:ascii="Arial" w:hAnsi="Arial"/>
                <w:sz w:val="18"/>
              </w:rPr>
              <w:t>Sea6 Energy</w:t>
            </w:r>
          </w:p>
        </w:tc>
        <w:tc>
          <w:tcPr>
            <w:tcW w:w="0" w:type="auto"/>
          </w:tcPr>
          <w:p w14:paraId="414C6E27" w14:textId="77777777" w:rsidR="004F5DBF" w:rsidRDefault="00AF0613">
            <w:pPr>
              <w:pStyle w:val="Compact"/>
            </w:pPr>
            <w:r>
              <w:rPr>
                <w:rFonts w:ascii="Arial" w:hAnsi="Arial"/>
                <w:sz w:val="18"/>
              </w:rPr>
              <w:t>Novel Ingredients (Insect/Algae/Fermentation)</w:t>
            </w:r>
          </w:p>
        </w:tc>
        <w:tc>
          <w:tcPr>
            <w:tcW w:w="0" w:type="auto"/>
          </w:tcPr>
          <w:p w14:paraId="2C2AB293" w14:textId="77777777" w:rsidR="004F5DBF" w:rsidRDefault="00AF0613">
            <w:pPr>
              <w:pStyle w:val="Compact"/>
            </w:pPr>
            <w:r>
              <w:rPr>
                <w:rFonts w:ascii="Arial" w:hAnsi="Arial"/>
                <w:sz w:val="18"/>
              </w:rPr>
              <w:t>Red Seaweed</w:t>
            </w:r>
          </w:p>
        </w:tc>
        <w:tc>
          <w:tcPr>
            <w:tcW w:w="0" w:type="auto"/>
          </w:tcPr>
          <w:p w14:paraId="7D117429" w14:textId="77777777" w:rsidR="004F5DBF" w:rsidRDefault="004F5DBF">
            <w:pPr>
              <w:pStyle w:val="Compact"/>
            </w:pPr>
          </w:p>
        </w:tc>
        <w:tc>
          <w:tcPr>
            <w:tcW w:w="0" w:type="auto"/>
          </w:tcPr>
          <w:p w14:paraId="21A24308" w14:textId="77777777" w:rsidR="004F5DBF" w:rsidRDefault="00AF0613">
            <w:pPr>
              <w:pStyle w:val="Compact"/>
            </w:pPr>
            <w:r>
              <w:rPr>
                <w:rFonts w:ascii="Arial" w:hAnsi="Arial"/>
                <w:sz w:val="18"/>
              </w:rPr>
              <w:t>A company mechanizing ocean farming of tropical seaweed. Seaweed is processed into biostimulants for agriculture, functional ingredients for animal feed (including pet food), and renewable fuels.</w:t>
            </w:r>
          </w:p>
        </w:tc>
      </w:tr>
      <w:tr w:rsidR="004F5DBF" w14:paraId="7E592CAF" w14:textId="77777777" w:rsidTr="004F5DBF">
        <w:trPr>
          <w:jc w:val="center"/>
        </w:trPr>
        <w:tc>
          <w:tcPr>
            <w:tcW w:w="0" w:type="auto"/>
            <w:shd w:val="clear" w:color="auto" w:fill="F4F6F8"/>
          </w:tcPr>
          <w:p w14:paraId="3096E55C" w14:textId="77777777" w:rsidR="004F5DBF" w:rsidRDefault="00AF0613">
            <w:pPr>
              <w:pStyle w:val="Compact"/>
            </w:pPr>
            <w:r>
              <w:rPr>
                <w:rFonts w:ascii="Arial" w:hAnsi="Arial"/>
                <w:sz w:val="18"/>
              </w:rPr>
              <w:t>Seaqure Labs</w:t>
            </w:r>
          </w:p>
        </w:tc>
        <w:tc>
          <w:tcPr>
            <w:tcW w:w="0" w:type="auto"/>
            <w:shd w:val="clear" w:color="auto" w:fill="F4F6F8"/>
          </w:tcPr>
          <w:p w14:paraId="27E9D0AB" w14:textId="77777777" w:rsidR="004F5DBF" w:rsidRDefault="00AF0613">
            <w:pPr>
              <w:pStyle w:val="Compact"/>
            </w:pPr>
            <w:r>
              <w:rPr>
                <w:rFonts w:ascii="Arial" w:hAnsi="Arial"/>
                <w:sz w:val="18"/>
              </w:rPr>
              <w:t>Novel Ingredients (Insect/Algae/Fermentation)</w:t>
            </w:r>
          </w:p>
        </w:tc>
        <w:tc>
          <w:tcPr>
            <w:tcW w:w="0" w:type="auto"/>
            <w:shd w:val="clear" w:color="auto" w:fill="F4F6F8"/>
          </w:tcPr>
          <w:p w14:paraId="4FF6E638" w14:textId="77777777" w:rsidR="004F5DBF" w:rsidRDefault="00AF0613">
            <w:pPr>
              <w:pStyle w:val="Compact"/>
            </w:pPr>
            <w:r>
              <w:rPr>
                <w:rFonts w:ascii="Arial" w:hAnsi="Arial"/>
                <w:sz w:val="18"/>
              </w:rPr>
              <w:t>Mycelium Fermentation</w:t>
            </w:r>
          </w:p>
        </w:tc>
        <w:tc>
          <w:tcPr>
            <w:tcW w:w="0" w:type="auto"/>
            <w:shd w:val="clear" w:color="auto" w:fill="F4F6F8"/>
          </w:tcPr>
          <w:p w14:paraId="4DEAD1BA" w14:textId="77777777" w:rsidR="004F5DBF" w:rsidRDefault="004F5DBF">
            <w:pPr>
              <w:pStyle w:val="Compact"/>
            </w:pPr>
          </w:p>
        </w:tc>
        <w:tc>
          <w:tcPr>
            <w:tcW w:w="0" w:type="auto"/>
            <w:shd w:val="clear" w:color="auto" w:fill="F4F6F8"/>
          </w:tcPr>
          <w:p w14:paraId="447CAF2D" w14:textId="77777777" w:rsidR="004F5DBF" w:rsidRDefault="00AF0613">
            <w:pPr>
              <w:pStyle w:val="Compact"/>
            </w:pPr>
            <w:r>
              <w:rPr>
                <w:rFonts w:ascii="Arial" w:hAnsi="Arial"/>
                <w:sz w:val="18"/>
              </w:rPr>
              <w:t>Circular: Sustainable aquaculture feed.</w:t>
            </w:r>
          </w:p>
        </w:tc>
      </w:tr>
      <w:tr w:rsidR="004F5DBF" w14:paraId="432E4306" w14:textId="77777777">
        <w:trPr>
          <w:jc w:val="center"/>
        </w:trPr>
        <w:tc>
          <w:tcPr>
            <w:tcW w:w="0" w:type="auto"/>
          </w:tcPr>
          <w:p w14:paraId="3E141F86" w14:textId="77777777" w:rsidR="004F5DBF" w:rsidRDefault="00AF0613">
            <w:pPr>
              <w:pStyle w:val="Compact"/>
            </w:pPr>
            <w:r>
              <w:rPr>
                <w:rFonts w:ascii="Arial" w:hAnsi="Arial"/>
                <w:sz w:val="18"/>
              </w:rPr>
              <w:t>Smalls</w:t>
            </w:r>
          </w:p>
        </w:tc>
        <w:tc>
          <w:tcPr>
            <w:tcW w:w="0" w:type="auto"/>
          </w:tcPr>
          <w:p w14:paraId="250A2B60" w14:textId="77777777" w:rsidR="004F5DBF" w:rsidRDefault="00AF0613">
            <w:pPr>
              <w:pStyle w:val="Compact"/>
            </w:pPr>
            <w:r>
              <w:rPr>
                <w:rFonts w:ascii="Arial" w:hAnsi="Arial"/>
                <w:sz w:val="18"/>
              </w:rPr>
              <w:t>Pet Nutrition (Food/Treats)</w:t>
            </w:r>
          </w:p>
        </w:tc>
        <w:tc>
          <w:tcPr>
            <w:tcW w:w="0" w:type="auto"/>
          </w:tcPr>
          <w:p w14:paraId="122ED799" w14:textId="77777777" w:rsidR="004F5DBF" w:rsidRDefault="004F5DBF">
            <w:pPr>
              <w:pStyle w:val="Compact"/>
            </w:pPr>
          </w:p>
        </w:tc>
        <w:tc>
          <w:tcPr>
            <w:tcW w:w="0" w:type="auto"/>
          </w:tcPr>
          <w:p w14:paraId="2A11B444" w14:textId="77777777" w:rsidR="004F5DBF" w:rsidRDefault="004F5DBF">
            <w:pPr>
              <w:pStyle w:val="Compact"/>
            </w:pPr>
          </w:p>
        </w:tc>
        <w:tc>
          <w:tcPr>
            <w:tcW w:w="0" w:type="auto"/>
          </w:tcPr>
          <w:p w14:paraId="043D6A93" w14:textId="77777777" w:rsidR="004F5DBF" w:rsidRDefault="00AF0613">
            <w:pPr>
              <w:pStyle w:val="Compact"/>
            </w:pPr>
            <w:r>
              <w:rPr>
                <w:rFonts w:ascii="Arial" w:hAnsi="Arial"/>
                <w:sz w:val="18"/>
              </w:rPr>
              <w:t>A direct-to-consumer (DTC) cat food brand specializing in fresh, human-grade meat recipes. Smalls disrupts the “kibble” market by offering high-protein, high-moisture diets that mimic a cat’s ancestral nutritional requirements, delivered via a subscription model.</w:t>
            </w:r>
          </w:p>
        </w:tc>
      </w:tr>
      <w:tr w:rsidR="004F5DBF" w14:paraId="265856E3" w14:textId="77777777" w:rsidTr="004F5DBF">
        <w:trPr>
          <w:jc w:val="center"/>
        </w:trPr>
        <w:tc>
          <w:tcPr>
            <w:tcW w:w="0" w:type="auto"/>
            <w:shd w:val="clear" w:color="auto" w:fill="F4F6F8"/>
          </w:tcPr>
          <w:p w14:paraId="60CE0ACE" w14:textId="77777777" w:rsidR="004F5DBF" w:rsidRDefault="00AF0613">
            <w:pPr>
              <w:pStyle w:val="Compact"/>
            </w:pPr>
            <w:r>
              <w:rPr>
                <w:rFonts w:ascii="Arial" w:hAnsi="Arial"/>
                <w:sz w:val="18"/>
              </w:rPr>
              <w:t>SmartPak</w:t>
            </w:r>
          </w:p>
        </w:tc>
        <w:tc>
          <w:tcPr>
            <w:tcW w:w="0" w:type="auto"/>
            <w:shd w:val="clear" w:color="auto" w:fill="F4F6F8"/>
          </w:tcPr>
          <w:p w14:paraId="5B816191" w14:textId="77777777" w:rsidR="004F5DBF" w:rsidRDefault="00AF0613">
            <w:pPr>
              <w:pStyle w:val="Compact"/>
            </w:pPr>
            <w:r>
              <w:rPr>
                <w:rFonts w:ascii="Arial" w:hAnsi="Arial"/>
                <w:sz w:val="18"/>
              </w:rPr>
              <w:t>Pet Supplements (Nutraceuticals)</w:t>
            </w:r>
          </w:p>
        </w:tc>
        <w:tc>
          <w:tcPr>
            <w:tcW w:w="0" w:type="auto"/>
            <w:shd w:val="clear" w:color="auto" w:fill="F4F6F8"/>
          </w:tcPr>
          <w:p w14:paraId="0D88E4A0" w14:textId="77777777" w:rsidR="004F5DBF" w:rsidRDefault="00AF0613">
            <w:pPr>
              <w:pStyle w:val="Compact"/>
            </w:pPr>
            <w:r>
              <w:rPr>
                <w:rFonts w:ascii="Arial" w:hAnsi="Arial"/>
                <w:sz w:val="18"/>
              </w:rPr>
              <w:t>Custom Supplements, SmartCalm® Ultra</w:t>
            </w:r>
          </w:p>
        </w:tc>
        <w:tc>
          <w:tcPr>
            <w:tcW w:w="0" w:type="auto"/>
            <w:shd w:val="clear" w:color="auto" w:fill="F4F6F8"/>
          </w:tcPr>
          <w:p w14:paraId="57B785A5" w14:textId="77777777" w:rsidR="004F5DBF" w:rsidRDefault="00AF0613">
            <w:pPr>
              <w:pStyle w:val="Compact"/>
            </w:pPr>
            <w:r>
              <w:rPr>
                <w:rFonts w:ascii="Arial" w:hAnsi="Arial"/>
                <w:sz w:val="18"/>
              </w:rPr>
              <w:t>Horses</w:t>
            </w:r>
          </w:p>
        </w:tc>
        <w:tc>
          <w:tcPr>
            <w:tcW w:w="0" w:type="auto"/>
            <w:shd w:val="clear" w:color="auto" w:fill="F4F6F8"/>
          </w:tcPr>
          <w:p w14:paraId="368EFBA2" w14:textId="77777777" w:rsidR="004F5DBF" w:rsidRDefault="00AF0613">
            <w:pPr>
              <w:pStyle w:val="Compact"/>
            </w:pPr>
            <w:r>
              <w:rPr>
                <w:rFonts w:ascii="Arial" w:hAnsi="Arial"/>
                <w:sz w:val="18"/>
              </w:rPr>
              <w:t>Calming and Behavioral Wellness. Magnesium, vitamin B1, taurine, L-tryptophan, inositol</w:t>
            </w:r>
          </w:p>
        </w:tc>
      </w:tr>
      <w:tr w:rsidR="004F5DBF" w14:paraId="45EFAF5C" w14:textId="77777777">
        <w:trPr>
          <w:jc w:val="center"/>
        </w:trPr>
        <w:tc>
          <w:tcPr>
            <w:tcW w:w="0" w:type="auto"/>
          </w:tcPr>
          <w:p w14:paraId="2609FE8F" w14:textId="77777777" w:rsidR="004F5DBF" w:rsidRDefault="00AF0613">
            <w:pPr>
              <w:pStyle w:val="Compact"/>
            </w:pPr>
            <w:r>
              <w:rPr>
                <w:rFonts w:ascii="Arial" w:hAnsi="Arial"/>
                <w:sz w:val="18"/>
              </w:rPr>
              <w:t>Solid Gold</w:t>
            </w:r>
          </w:p>
        </w:tc>
        <w:tc>
          <w:tcPr>
            <w:tcW w:w="0" w:type="auto"/>
          </w:tcPr>
          <w:p w14:paraId="68778159" w14:textId="77777777" w:rsidR="004F5DBF" w:rsidRDefault="00AF0613">
            <w:pPr>
              <w:pStyle w:val="Compact"/>
            </w:pPr>
            <w:r>
              <w:rPr>
                <w:rFonts w:ascii="Arial" w:hAnsi="Arial"/>
                <w:sz w:val="18"/>
              </w:rPr>
              <w:t>Pet Nutrition (Food/Treats)</w:t>
            </w:r>
          </w:p>
        </w:tc>
        <w:tc>
          <w:tcPr>
            <w:tcW w:w="0" w:type="auto"/>
          </w:tcPr>
          <w:p w14:paraId="4BAA2586" w14:textId="77777777" w:rsidR="004F5DBF" w:rsidRDefault="00AF0613">
            <w:pPr>
              <w:pStyle w:val="Compact"/>
            </w:pPr>
            <w:r>
              <w:rPr>
                <w:rFonts w:ascii="Arial" w:hAnsi="Arial"/>
                <w:sz w:val="18"/>
              </w:rPr>
              <w:t>SeaMeal</w:t>
            </w:r>
          </w:p>
        </w:tc>
        <w:tc>
          <w:tcPr>
            <w:tcW w:w="0" w:type="auto"/>
          </w:tcPr>
          <w:p w14:paraId="596E58A0" w14:textId="77777777" w:rsidR="004F5DBF" w:rsidRDefault="00AF0613">
            <w:pPr>
              <w:pStyle w:val="Compact"/>
            </w:pPr>
            <w:r>
              <w:rPr>
                <w:rFonts w:ascii="Arial" w:hAnsi="Arial"/>
                <w:sz w:val="18"/>
              </w:rPr>
              <w:t>Dogs, Cats</w:t>
            </w:r>
          </w:p>
        </w:tc>
        <w:tc>
          <w:tcPr>
            <w:tcW w:w="0" w:type="auto"/>
          </w:tcPr>
          <w:p w14:paraId="794ACEE2" w14:textId="77777777" w:rsidR="004F5DBF" w:rsidRDefault="00AF0613">
            <w:pPr>
              <w:pStyle w:val="Compact"/>
            </w:pPr>
            <w:r>
              <w:rPr>
                <w:rFonts w:ascii="Arial" w:hAnsi="Arial"/>
                <w:sz w:val="18"/>
              </w:rPr>
              <w:t>Gut Health and Microbiome Modulation. Seaweed (Ascophyllum nodosum), Digestive enzymes (bromelain, papain), Probiotics</w:t>
            </w:r>
          </w:p>
        </w:tc>
      </w:tr>
      <w:tr w:rsidR="004F5DBF" w14:paraId="244DBCA7" w14:textId="77777777" w:rsidTr="004F5DBF">
        <w:trPr>
          <w:jc w:val="center"/>
        </w:trPr>
        <w:tc>
          <w:tcPr>
            <w:tcW w:w="0" w:type="auto"/>
            <w:shd w:val="clear" w:color="auto" w:fill="F4F6F8"/>
          </w:tcPr>
          <w:p w14:paraId="17272E9F" w14:textId="77777777" w:rsidR="004F5DBF" w:rsidRDefault="00AF0613">
            <w:pPr>
              <w:pStyle w:val="Compact"/>
            </w:pPr>
            <w:r>
              <w:rPr>
                <w:rFonts w:ascii="Arial" w:hAnsi="Arial"/>
                <w:sz w:val="18"/>
              </w:rPr>
              <w:t>Springtide Seaweed</w:t>
            </w:r>
          </w:p>
        </w:tc>
        <w:tc>
          <w:tcPr>
            <w:tcW w:w="0" w:type="auto"/>
            <w:shd w:val="clear" w:color="auto" w:fill="F4F6F8"/>
          </w:tcPr>
          <w:p w14:paraId="55344734" w14:textId="77777777" w:rsidR="004F5DBF" w:rsidRDefault="00AF0613">
            <w:pPr>
              <w:pStyle w:val="Compact"/>
            </w:pPr>
            <w:r>
              <w:rPr>
                <w:rFonts w:ascii="Arial" w:hAnsi="Arial"/>
                <w:sz w:val="18"/>
              </w:rPr>
              <w:t>Pet Supplements (Nutraceuticals)</w:t>
            </w:r>
          </w:p>
        </w:tc>
        <w:tc>
          <w:tcPr>
            <w:tcW w:w="0" w:type="auto"/>
            <w:shd w:val="clear" w:color="auto" w:fill="F4F6F8"/>
          </w:tcPr>
          <w:p w14:paraId="519C6DA2" w14:textId="77777777" w:rsidR="004F5DBF" w:rsidRDefault="00AF0613">
            <w:pPr>
              <w:pStyle w:val="Compact"/>
            </w:pPr>
            <w:r>
              <w:rPr>
                <w:rFonts w:ascii="Arial" w:hAnsi="Arial"/>
                <w:sz w:val="18"/>
              </w:rPr>
              <w:t>BlueSea Prebiotic Powder</w:t>
            </w:r>
          </w:p>
        </w:tc>
        <w:tc>
          <w:tcPr>
            <w:tcW w:w="0" w:type="auto"/>
            <w:shd w:val="clear" w:color="auto" w:fill="F4F6F8"/>
          </w:tcPr>
          <w:p w14:paraId="7926AE39" w14:textId="77777777" w:rsidR="004F5DBF" w:rsidRDefault="00AF0613">
            <w:pPr>
              <w:pStyle w:val="Compact"/>
            </w:pPr>
            <w:r>
              <w:rPr>
                <w:rFonts w:ascii="Arial" w:hAnsi="Arial"/>
                <w:sz w:val="18"/>
              </w:rPr>
              <w:t>Dogs, Cats, Livestock</w:t>
            </w:r>
          </w:p>
        </w:tc>
        <w:tc>
          <w:tcPr>
            <w:tcW w:w="0" w:type="auto"/>
            <w:shd w:val="clear" w:color="auto" w:fill="F4F6F8"/>
          </w:tcPr>
          <w:p w14:paraId="5BF6C0C2" w14:textId="77777777" w:rsidR="004F5DBF" w:rsidRDefault="00AF0613">
            <w:pPr>
              <w:pStyle w:val="Compact"/>
            </w:pPr>
            <w:r>
              <w:rPr>
                <w:rFonts w:ascii="Arial" w:hAnsi="Arial"/>
                <w:sz w:val="18"/>
              </w:rPr>
              <w:t>Gut Health and Microbiome Modulation. Organic Alaria seaweed, organic blueberries, psyllium (prebiotic fiber)</w:t>
            </w:r>
          </w:p>
        </w:tc>
      </w:tr>
      <w:tr w:rsidR="004F5DBF" w14:paraId="352B4DD4" w14:textId="77777777">
        <w:trPr>
          <w:jc w:val="center"/>
        </w:trPr>
        <w:tc>
          <w:tcPr>
            <w:tcW w:w="0" w:type="auto"/>
          </w:tcPr>
          <w:p w14:paraId="554B14E7" w14:textId="77777777" w:rsidR="004F5DBF" w:rsidRDefault="00AF0613">
            <w:pPr>
              <w:pStyle w:val="Compact"/>
            </w:pPr>
            <w:r>
              <w:rPr>
                <w:rFonts w:ascii="Arial" w:hAnsi="Arial"/>
                <w:sz w:val="18"/>
              </w:rPr>
              <w:lastRenderedPageBreak/>
              <w:t>String Bio</w:t>
            </w:r>
          </w:p>
        </w:tc>
        <w:tc>
          <w:tcPr>
            <w:tcW w:w="0" w:type="auto"/>
          </w:tcPr>
          <w:p w14:paraId="3C6DD1A3" w14:textId="77777777" w:rsidR="004F5DBF" w:rsidRDefault="00AF0613">
            <w:pPr>
              <w:pStyle w:val="Compact"/>
            </w:pPr>
            <w:r>
              <w:rPr>
                <w:rFonts w:ascii="Arial" w:hAnsi="Arial"/>
                <w:sz w:val="18"/>
              </w:rPr>
              <w:t>Novel Ingredients (Insect/Algae/Fermentation)</w:t>
            </w:r>
          </w:p>
        </w:tc>
        <w:tc>
          <w:tcPr>
            <w:tcW w:w="0" w:type="auto"/>
          </w:tcPr>
          <w:p w14:paraId="5C102D62" w14:textId="77777777" w:rsidR="004F5DBF" w:rsidRDefault="004F5DBF">
            <w:pPr>
              <w:pStyle w:val="Compact"/>
            </w:pPr>
          </w:p>
        </w:tc>
        <w:tc>
          <w:tcPr>
            <w:tcW w:w="0" w:type="auto"/>
          </w:tcPr>
          <w:p w14:paraId="73A9FA44" w14:textId="77777777" w:rsidR="004F5DBF" w:rsidRDefault="004F5DBF">
            <w:pPr>
              <w:pStyle w:val="Compact"/>
            </w:pPr>
          </w:p>
        </w:tc>
        <w:tc>
          <w:tcPr>
            <w:tcW w:w="0" w:type="auto"/>
          </w:tcPr>
          <w:p w14:paraId="5AF2F198" w14:textId="77777777" w:rsidR="004F5DBF" w:rsidRDefault="00AF0613">
            <w:pPr>
              <w:pStyle w:val="Compact"/>
            </w:pPr>
            <w:r>
              <w:rPr>
                <w:rFonts w:ascii="Arial" w:hAnsi="Arial"/>
                <w:sz w:val="18"/>
              </w:rPr>
              <w:t>A biotech firm that converts methane gas into single-cell protein ingredients via fermentation. This “PRO-DG” protein is a sustainable, traceable ingredient used in animal feed and aquaculture, with applications for pet food.</w:t>
            </w:r>
          </w:p>
        </w:tc>
      </w:tr>
      <w:tr w:rsidR="004F5DBF" w14:paraId="2E9FF934" w14:textId="77777777" w:rsidTr="004F5DBF">
        <w:trPr>
          <w:jc w:val="center"/>
        </w:trPr>
        <w:tc>
          <w:tcPr>
            <w:tcW w:w="0" w:type="auto"/>
            <w:shd w:val="clear" w:color="auto" w:fill="F4F6F8"/>
          </w:tcPr>
          <w:p w14:paraId="59559049" w14:textId="77777777" w:rsidR="004F5DBF" w:rsidRDefault="00AF0613">
            <w:pPr>
              <w:pStyle w:val="Compact"/>
            </w:pPr>
            <w:r>
              <w:rPr>
                <w:rFonts w:ascii="Arial" w:hAnsi="Arial"/>
                <w:sz w:val="18"/>
              </w:rPr>
              <w:t>Swedencare</w:t>
            </w:r>
          </w:p>
        </w:tc>
        <w:tc>
          <w:tcPr>
            <w:tcW w:w="0" w:type="auto"/>
            <w:shd w:val="clear" w:color="auto" w:fill="F4F6F8"/>
          </w:tcPr>
          <w:p w14:paraId="428D2B4B" w14:textId="77777777" w:rsidR="004F5DBF" w:rsidRDefault="00AF0613">
            <w:pPr>
              <w:pStyle w:val="Compact"/>
            </w:pPr>
            <w:r>
              <w:rPr>
                <w:rFonts w:ascii="Arial" w:hAnsi="Arial"/>
                <w:sz w:val="18"/>
              </w:rPr>
              <w:t>Pet Supplements (Nutraceuticals)</w:t>
            </w:r>
          </w:p>
        </w:tc>
        <w:tc>
          <w:tcPr>
            <w:tcW w:w="0" w:type="auto"/>
            <w:shd w:val="clear" w:color="auto" w:fill="F4F6F8"/>
          </w:tcPr>
          <w:p w14:paraId="3CC2AFDE" w14:textId="77777777" w:rsidR="004F5DBF" w:rsidRDefault="00AF0613">
            <w:pPr>
              <w:pStyle w:val="Compact"/>
            </w:pPr>
            <w:r>
              <w:rPr>
                <w:rFonts w:ascii="Arial" w:hAnsi="Arial"/>
                <w:sz w:val="18"/>
              </w:rPr>
              <w:t>PlaqueOff (ProDen), PlaqueOff®, NaturVet, ProDen PlaqueOff, ProDen PlaqueOff Powder, Senior Mobility (VetFX)</w:t>
            </w:r>
          </w:p>
        </w:tc>
        <w:tc>
          <w:tcPr>
            <w:tcW w:w="0" w:type="auto"/>
            <w:shd w:val="clear" w:color="auto" w:fill="F4F6F8"/>
          </w:tcPr>
          <w:p w14:paraId="13E1A667" w14:textId="77777777" w:rsidR="004F5DBF" w:rsidRDefault="00AF0613">
            <w:pPr>
              <w:pStyle w:val="Compact"/>
            </w:pPr>
            <w:r>
              <w:rPr>
                <w:rFonts w:ascii="Arial" w:hAnsi="Arial"/>
                <w:sz w:val="18"/>
              </w:rPr>
              <w:t>Dogs, Dogs, Cats</w:t>
            </w:r>
          </w:p>
        </w:tc>
        <w:tc>
          <w:tcPr>
            <w:tcW w:w="0" w:type="auto"/>
            <w:shd w:val="clear" w:color="auto" w:fill="F4F6F8"/>
          </w:tcPr>
          <w:p w14:paraId="52B96D39" w14:textId="77777777" w:rsidR="004F5DBF" w:rsidRDefault="00AF0613">
            <w:pPr>
              <w:pStyle w:val="Compact"/>
            </w:pPr>
            <w:r>
              <w:rPr>
                <w:rFonts w:ascii="Arial" w:hAnsi="Arial"/>
                <w:sz w:val="18"/>
              </w:rPr>
              <w:t>Immunity and Resilience. Ascophyllum nodosum seaweed – natural source of sulfated polysaccharides for immune and dental health</w:t>
            </w:r>
          </w:p>
        </w:tc>
      </w:tr>
      <w:tr w:rsidR="004F5DBF" w14:paraId="1E7D01F6" w14:textId="77777777">
        <w:trPr>
          <w:jc w:val="center"/>
        </w:trPr>
        <w:tc>
          <w:tcPr>
            <w:tcW w:w="0" w:type="auto"/>
          </w:tcPr>
          <w:p w14:paraId="4A27FD08" w14:textId="77777777" w:rsidR="004F5DBF" w:rsidRDefault="00AF0613">
            <w:pPr>
              <w:pStyle w:val="Compact"/>
            </w:pPr>
            <w:r>
              <w:rPr>
                <w:rFonts w:ascii="Arial" w:hAnsi="Arial"/>
                <w:sz w:val="18"/>
              </w:rPr>
              <w:t>Symbrosia</w:t>
            </w:r>
          </w:p>
        </w:tc>
        <w:tc>
          <w:tcPr>
            <w:tcW w:w="0" w:type="auto"/>
          </w:tcPr>
          <w:p w14:paraId="7B22FE22" w14:textId="77777777" w:rsidR="004F5DBF" w:rsidRDefault="00AF0613">
            <w:pPr>
              <w:pStyle w:val="Compact"/>
            </w:pPr>
            <w:r>
              <w:rPr>
                <w:rFonts w:ascii="Arial" w:hAnsi="Arial"/>
                <w:sz w:val="18"/>
              </w:rPr>
              <w:t>Novel Ingredients (Insect/Algae/Fermentation)</w:t>
            </w:r>
          </w:p>
        </w:tc>
        <w:tc>
          <w:tcPr>
            <w:tcW w:w="0" w:type="auto"/>
          </w:tcPr>
          <w:p w14:paraId="087C6394" w14:textId="77777777" w:rsidR="004F5DBF" w:rsidRDefault="00AF0613">
            <w:pPr>
              <w:pStyle w:val="Compact"/>
            </w:pPr>
            <w:r>
              <w:rPr>
                <w:rFonts w:ascii="Arial" w:hAnsi="Arial"/>
                <w:sz w:val="18"/>
              </w:rPr>
              <w:t>Seaweed Aquaculture</w:t>
            </w:r>
          </w:p>
        </w:tc>
        <w:tc>
          <w:tcPr>
            <w:tcW w:w="0" w:type="auto"/>
          </w:tcPr>
          <w:p w14:paraId="2704D698" w14:textId="77777777" w:rsidR="004F5DBF" w:rsidRDefault="004F5DBF">
            <w:pPr>
              <w:pStyle w:val="Compact"/>
            </w:pPr>
          </w:p>
        </w:tc>
        <w:tc>
          <w:tcPr>
            <w:tcW w:w="0" w:type="auto"/>
          </w:tcPr>
          <w:p w14:paraId="7FA95709" w14:textId="77777777" w:rsidR="004F5DBF" w:rsidRDefault="00AF0613">
            <w:pPr>
              <w:pStyle w:val="Compact"/>
            </w:pPr>
            <w:r>
              <w:rPr>
                <w:rFonts w:ascii="Arial" w:hAnsi="Arial"/>
                <w:sz w:val="18"/>
              </w:rPr>
              <w:t>Methane: Natural methane reduction.</w:t>
            </w:r>
          </w:p>
        </w:tc>
      </w:tr>
      <w:tr w:rsidR="004F5DBF" w14:paraId="6E8396C5" w14:textId="77777777" w:rsidTr="004F5DBF">
        <w:trPr>
          <w:jc w:val="center"/>
        </w:trPr>
        <w:tc>
          <w:tcPr>
            <w:tcW w:w="0" w:type="auto"/>
            <w:shd w:val="clear" w:color="auto" w:fill="F4F6F8"/>
          </w:tcPr>
          <w:p w14:paraId="3CC1006D" w14:textId="77777777" w:rsidR="004F5DBF" w:rsidRDefault="00AF0613">
            <w:pPr>
              <w:pStyle w:val="Compact"/>
            </w:pPr>
            <w:r>
              <w:rPr>
                <w:rFonts w:ascii="Arial" w:hAnsi="Arial"/>
                <w:sz w:val="18"/>
              </w:rPr>
              <w:t>Taiyo Kagaku</w:t>
            </w:r>
          </w:p>
        </w:tc>
        <w:tc>
          <w:tcPr>
            <w:tcW w:w="0" w:type="auto"/>
            <w:shd w:val="clear" w:color="auto" w:fill="F4F6F8"/>
          </w:tcPr>
          <w:p w14:paraId="533A2911" w14:textId="77777777" w:rsidR="004F5DBF" w:rsidRDefault="00AF0613">
            <w:pPr>
              <w:pStyle w:val="Compact"/>
            </w:pPr>
            <w:r>
              <w:rPr>
                <w:rFonts w:ascii="Arial" w:hAnsi="Arial"/>
                <w:sz w:val="18"/>
              </w:rPr>
              <w:t>Pet Supplements (Nutraceuticals)</w:t>
            </w:r>
          </w:p>
        </w:tc>
        <w:tc>
          <w:tcPr>
            <w:tcW w:w="0" w:type="auto"/>
            <w:shd w:val="clear" w:color="auto" w:fill="F4F6F8"/>
          </w:tcPr>
          <w:p w14:paraId="79465859" w14:textId="77777777" w:rsidR="004F5DBF" w:rsidRDefault="00AF0613">
            <w:pPr>
              <w:pStyle w:val="Compact"/>
            </w:pPr>
            <w:r>
              <w:rPr>
                <w:rFonts w:ascii="Arial" w:hAnsi="Arial"/>
                <w:sz w:val="18"/>
              </w:rPr>
              <w:t>Suntheanine®</w:t>
            </w:r>
          </w:p>
        </w:tc>
        <w:tc>
          <w:tcPr>
            <w:tcW w:w="0" w:type="auto"/>
            <w:shd w:val="clear" w:color="auto" w:fill="F4F6F8"/>
          </w:tcPr>
          <w:p w14:paraId="1AB8531C" w14:textId="77777777" w:rsidR="004F5DBF" w:rsidRDefault="00AF0613">
            <w:pPr>
              <w:pStyle w:val="Compact"/>
            </w:pPr>
            <w:r>
              <w:rPr>
                <w:rFonts w:ascii="Arial" w:hAnsi="Arial"/>
                <w:sz w:val="18"/>
              </w:rPr>
              <w:t>Dogs, Cats, Horses</w:t>
            </w:r>
          </w:p>
        </w:tc>
        <w:tc>
          <w:tcPr>
            <w:tcW w:w="0" w:type="auto"/>
            <w:shd w:val="clear" w:color="auto" w:fill="F4F6F8"/>
          </w:tcPr>
          <w:p w14:paraId="2C59078E" w14:textId="77777777" w:rsidR="004F5DBF" w:rsidRDefault="00AF0613">
            <w:pPr>
              <w:pStyle w:val="Compact"/>
            </w:pPr>
            <w:r>
              <w:rPr>
                <w:rFonts w:ascii="Arial" w:hAnsi="Arial"/>
                <w:sz w:val="18"/>
              </w:rPr>
              <w:t>Calming and Behavioral Wellness. L-Theanine (green tea amino acid)</w:t>
            </w:r>
          </w:p>
        </w:tc>
      </w:tr>
      <w:tr w:rsidR="004F5DBF" w14:paraId="779C599E" w14:textId="77777777">
        <w:trPr>
          <w:jc w:val="center"/>
        </w:trPr>
        <w:tc>
          <w:tcPr>
            <w:tcW w:w="0" w:type="auto"/>
          </w:tcPr>
          <w:p w14:paraId="493BE8A5" w14:textId="77777777" w:rsidR="004F5DBF" w:rsidRDefault="00AF0613">
            <w:pPr>
              <w:pStyle w:val="Compact"/>
            </w:pPr>
            <w:r>
              <w:rPr>
                <w:rFonts w:ascii="Arial" w:hAnsi="Arial"/>
                <w:sz w:val="18"/>
              </w:rPr>
              <w:t>Techna Vet</w:t>
            </w:r>
          </w:p>
        </w:tc>
        <w:tc>
          <w:tcPr>
            <w:tcW w:w="0" w:type="auto"/>
          </w:tcPr>
          <w:p w14:paraId="1A58DD22" w14:textId="77777777" w:rsidR="004F5DBF" w:rsidRDefault="00AF0613">
            <w:pPr>
              <w:pStyle w:val="Compact"/>
            </w:pPr>
            <w:r>
              <w:rPr>
                <w:rFonts w:ascii="Arial" w:hAnsi="Arial"/>
                <w:sz w:val="18"/>
              </w:rPr>
              <w:t>Pet Supplements (Nutraceuticals)</w:t>
            </w:r>
          </w:p>
        </w:tc>
        <w:tc>
          <w:tcPr>
            <w:tcW w:w="0" w:type="auto"/>
          </w:tcPr>
          <w:p w14:paraId="5E281700" w14:textId="77777777" w:rsidR="004F5DBF" w:rsidRDefault="00AF0613">
            <w:pPr>
              <w:pStyle w:val="Compact"/>
            </w:pPr>
            <w:r>
              <w:rPr>
                <w:rFonts w:ascii="Arial" w:hAnsi="Arial"/>
                <w:sz w:val="18"/>
              </w:rPr>
              <w:t>Galozyme Canine Joint, Galozyme Canine Joint Care</w:t>
            </w:r>
          </w:p>
        </w:tc>
        <w:tc>
          <w:tcPr>
            <w:tcW w:w="0" w:type="auto"/>
          </w:tcPr>
          <w:p w14:paraId="430736F0" w14:textId="77777777" w:rsidR="004F5DBF" w:rsidRDefault="00AF0613">
            <w:pPr>
              <w:pStyle w:val="Compact"/>
            </w:pPr>
            <w:r>
              <w:rPr>
                <w:rFonts w:ascii="Arial" w:hAnsi="Arial"/>
                <w:sz w:val="18"/>
              </w:rPr>
              <w:t>Dogs</w:t>
            </w:r>
          </w:p>
        </w:tc>
        <w:tc>
          <w:tcPr>
            <w:tcW w:w="0" w:type="auto"/>
          </w:tcPr>
          <w:p w14:paraId="06D36A29" w14:textId="77777777" w:rsidR="004F5DBF" w:rsidRDefault="00AF0613">
            <w:pPr>
              <w:pStyle w:val="Compact"/>
            </w:pPr>
            <w:r>
              <w:rPr>
                <w:rFonts w:ascii="Arial" w:hAnsi="Arial"/>
                <w:sz w:val="18"/>
              </w:rPr>
              <w:t>Mobility and Joint Health. Green-lipped mussel, Glucosamine HCl, Chondroitin sulfate, MSM, probiotic yeast, Vitamin C (joint &amp; digestive support)</w:t>
            </w:r>
          </w:p>
        </w:tc>
      </w:tr>
      <w:tr w:rsidR="004F5DBF" w14:paraId="3C1089FB" w14:textId="77777777" w:rsidTr="004F5DBF">
        <w:trPr>
          <w:jc w:val="center"/>
        </w:trPr>
        <w:tc>
          <w:tcPr>
            <w:tcW w:w="0" w:type="auto"/>
            <w:shd w:val="clear" w:color="auto" w:fill="F4F6F8"/>
          </w:tcPr>
          <w:p w14:paraId="4427017A" w14:textId="77777777" w:rsidR="004F5DBF" w:rsidRDefault="00AF0613">
            <w:pPr>
              <w:pStyle w:val="Compact"/>
            </w:pPr>
            <w:r>
              <w:rPr>
                <w:rFonts w:ascii="Arial" w:hAnsi="Arial"/>
                <w:sz w:val="18"/>
              </w:rPr>
              <w:t>The EVERY Company</w:t>
            </w:r>
          </w:p>
        </w:tc>
        <w:tc>
          <w:tcPr>
            <w:tcW w:w="0" w:type="auto"/>
            <w:shd w:val="clear" w:color="auto" w:fill="F4F6F8"/>
          </w:tcPr>
          <w:p w14:paraId="2770818F" w14:textId="77777777" w:rsidR="004F5DBF" w:rsidRDefault="00AF0613">
            <w:pPr>
              <w:pStyle w:val="Compact"/>
            </w:pPr>
            <w:r>
              <w:rPr>
                <w:rFonts w:ascii="Arial" w:hAnsi="Arial"/>
                <w:sz w:val="18"/>
              </w:rPr>
              <w:t>Novel Ingredients (Insect/Algae/Fermentation)</w:t>
            </w:r>
          </w:p>
        </w:tc>
        <w:tc>
          <w:tcPr>
            <w:tcW w:w="0" w:type="auto"/>
            <w:shd w:val="clear" w:color="auto" w:fill="F4F6F8"/>
          </w:tcPr>
          <w:p w14:paraId="2227156E" w14:textId="77777777" w:rsidR="004F5DBF" w:rsidRDefault="004F5DBF">
            <w:pPr>
              <w:pStyle w:val="Compact"/>
            </w:pPr>
          </w:p>
        </w:tc>
        <w:tc>
          <w:tcPr>
            <w:tcW w:w="0" w:type="auto"/>
            <w:shd w:val="clear" w:color="auto" w:fill="F4F6F8"/>
          </w:tcPr>
          <w:p w14:paraId="506DE591" w14:textId="77777777" w:rsidR="004F5DBF" w:rsidRDefault="004F5DBF">
            <w:pPr>
              <w:pStyle w:val="Compact"/>
            </w:pPr>
          </w:p>
        </w:tc>
        <w:tc>
          <w:tcPr>
            <w:tcW w:w="0" w:type="auto"/>
            <w:shd w:val="clear" w:color="auto" w:fill="F4F6F8"/>
          </w:tcPr>
          <w:p w14:paraId="230CC5E4" w14:textId="77777777" w:rsidR="004F5DBF" w:rsidRDefault="00AF0613">
            <w:pPr>
              <w:pStyle w:val="Compact"/>
            </w:pPr>
            <w:r>
              <w:rPr>
                <w:rFonts w:ascii="Arial" w:hAnsi="Arial"/>
                <w:sz w:val="18"/>
              </w:rPr>
              <w:t>Precision fermentation to create animal-free egg proteins (pepsin, egg white).</w:t>
            </w:r>
          </w:p>
        </w:tc>
      </w:tr>
      <w:tr w:rsidR="004F5DBF" w14:paraId="083E7DDA" w14:textId="77777777">
        <w:trPr>
          <w:jc w:val="center"/>
        </w:trPr>
        <w:tc>
          <w:tcPr>
            <w:tcW w:w="0" w:type="auto"/>
          </w:tcPr>
          <w:p w14:paraId="618A26F7" w14:textId="77777777" w:rsidR="004F5DBF" w:rsidRDefault="00AF0613">
            <w:pPr>
              <w:pStyle w:val="Compact"/>
            </w:pPr>
            <w:r>
              <w:rPr>
                <w:rFonts w:ascii="Arial" w:hAnsi="Arial"/>
                <w:sz w:val="18"/>
              </w:rPr>
              <w:t>The Nutriment Co.</w:t>
            </w:r>
          </w:p>
        </w:tc>
        <w:tc>
          <w:tcPr>
            <w:tcW w:w="0" w:type="auto"/>
          </w:tcPr>
          <w:p w14:paraId="0C05C832" w14:textId="77777777" w:rsidR="004F5DBF" w:rsidRDefault="00AF0613">
            <w:pPr>
              <w:pStyle w:val="Compact"/>
            </w:pPr>
            <w:r>
              <w:rPr>
                <w:rFonts w:ascii="Arial" w:hAnsi="Arial"/>
                <w:sz w:val="18"/>
              </w:rPr>
              <w:t>Pet Nutrition (Food/Treats)</w:t>
            </w:r>
          </w:p>
        </w:tc>
        <w:tc>
          <w:tcPr>
            <w:tcW w:w="0" w:type="auto"/>
          </w:tcPr>
          <w:p w14:paraId="54DDE04F" w14:textId="77777777" w:rsidR="004F5DBF" w:rsidRDefault="00AF0613">
            <w:pPr>
              <w:pStyle w:val="Compact"/>
            </w:pPr>
            <w:r>
              <w:rPr>
                <w:rFonts w:ascii="Arial" w:hAnsi="Arial"/>
                <w:sz w:val="18"/>
              </w:rPr>
              <w:t>Raw Food (Voff)</w:t>
            </w:r>
          </w:p>
        </w:tc>
        <w:tc>
          <w:tcPr>
            <w:tcW w:w="0" w:type="auto"/>
          </w:tcPr>
          <w:p w14:paraId="5EF30EBD" w14:textId="77777777" w:rsidR="004F5DBF" w:rsidRDefault="004F5DBF">
            <w:pPr>
              <w:pStyle w:val="Compact"/>
            </w:pPr>
          </w:p>
        </w:tc>
        <w:tc>
          <w:tcPr>
            <w:tcW w:w="0" w:type="auto"/>
          </w:tcPr>
          <w:p w14:paraId="2D8952E9" w14:textId="77777777" w:rsidR="004F5DBF" w:rsidRDefault="00AF0613">
            <w:pPr>
              <w:pStyle w:val="Compact"/>
            </w:pPr>
            <w:r>
              <w:rPr>
                <w:rFonts w:ascii="Arial" w:hAnsi="Arial"/>
                <w:sz w:val="18"/>
              </w:rPr>
              <w:t>RAW Consolidation: Buying up raw food leaders (Leo &amp; Wolf, etc).</w:t>
            </w:r>
          </w:p>
        </w:tc>
      </w:tr>
      <w:tr w:rsidR="004F5DBF" w14:paraId="68211010" w14:textId="77777777" w:rsidTr="004F5DBF">
        <w:trPr>
          <w:jc w:val="center"/>
        </w:trPr>
        <w:tc>
          <w:tcPr>
            <w:tcW w:w="0" w:type="auto"/>
            <w:shd w:val="clear" w:color="auto" w:fill="F4F6F8"/>
          </w:tcPr>
          <w:p w14:paraId="606ED96D" w14:textId="77777777" w:rsidR="004F5DBF" w:rsidRDefault="00AF0613">
            <w:pPr>
              <w:pStyle w:val="Compact"/>
            </w:pPr>
            <w:r>
              <w:rPr>
                <w:rFonts w:ascii="Arial" w:hAnsi="Arial"/>
                <w:sz w:val="18"/>
              </w:rPr>
              <w:t>The Nutriment Company</w:t>
            </w:r>
          </w:p>
        </w:tc>
        <w:tc>
          <w:tcPr>
            <w:tcW w:w="0" w:type="auto"/>
            <w:shd w:val="clear" w:color="auto" w:fill="F4F6F8"/>
          </w:tcPr>
          <w:p w14:paraId="17982482" w14:textId="77777777" w:rsidR="004F5DBF" w:rsidRDefault="00AF0613">
            <w:pPr>
              <w:pStyle w:val="Compact"/>
            </w:pPr>
            <w:r>
              <w:rPr>
                <w:rFonts w:ascii="Arial" w:hAnsi="Arial"/>
                <w:sz w:val="18"/>
              </w:rPr>
              <w:t>Pet Nutrition (Food/Treats)</w:t>
            </w:r>
          </w:p>
        </w:tc>
        <w:tc>
          <w:tcPr>
            <w:tcW w:w="0" w:type="auto"/>
            <w:shd w:val="clear" w:color="auto" w:fill="F4F6F8"/>
          </w:tcPr>
          <w:p w14:paraId="42BD5702" w14:textId="77777777" w:rsidR="004F5DBF" w:rsidRDefault="004F5DBF">
            <w:pPr>
              <w:pStyle w:val="Compact"/>
            </w:pPr>
          </w:p>
        </w:tc>
        <w:tc>
          <w:tcPr>
            <w:tcW w:w="0" w:type="auto"/>
            <w:shd w:val="clear" w:color="auto" w:fill="F4F6F8"/>
          </w:tcPr>
          <w:p w14:paraId="74BFC203" w14:textId="77777777" w:rsidR="004F5DBF" w:rsidRDefault="004F5DBF">
            <w:pPr>
              <w:pStyle w:val="Compact"/>
            </w:pPr>
          </w:p>
        </w:tc>
        <w:tc>
          <w:tcPr>
            <w:tcW w:w="0" w:type="auto"/>
            <w:shd w:val="clear" w:color="auto" w:fill="F4F6F8"/>
          </w:tcPr>
          <w:p w14:paraId="7B82E891" w14:textId="77777777" w:rsidR="004F5DBF" w:rsidRDefault="00AF0613">
            <w:pPr>
              <w:pStyle w:val="Compact"/>
            </w:pPr>
            <w:r>
              <w:rPr>
                <w:rFonts w:ascii="Arial" w:hAnsi="Arial"/>
                <w:sz w:val="18"/>
              </w:rPr>
              <w:t>A leading European consolidator of premium “natural” pet food brands, specifically focusing on RAW (BARF) and air-dried diets. Portfolio includes Nutriment (UK), Leo &amp; Wolf, Energique (Netherlands), and Dibo (Germany).</w:t>
            </w:r>
          </w:p>
        </w:tc>
      </w:tr>
      <w:tr w:rsidR="004F5DBF" w14:paraId="5AF27E4F" w14:textId="77777777">
        <w:trPr>
          <w:jc w:val="center"/>
        </w:trPr>
        <w:tc>
          <w:tcPr>
            <w:tcW w:w="0" w:type="auto"/>
          </w:tcPr>
          <w:p w14:paraId="57722CB9" w14:textId="77777777" w:rsidR="004F5DBF" w:rsidRDefault="00AF0613">
            <w:pPr>
              <w:pStyle w:val="Compact"/>
            </w:pPr>
            <w:r>
              <w:rPr>
                <w:rFonts w:ascii="Arial" w:hAnsi="Arial"/>
                <w:sz w:val="18"/>
              </w:rPr>
              <w:t>The QRILL Company</w:t>
            </w:r>
          </w:p>
        </w:tc>
        <w:tc>
          <w:tcPr>
            <w:tcW w:w="0" w:type="auto"/>
          </w:tcPr>
          <w:p w14:paraId="522A9929" w14:textId="77777777" w:rsidR="004F5DBF" w:rsidRDefault="00AF0613">
            <w:pPr>
              <w:pStyle w:val="Compact"/>
            </w:pPr>
            <w:r>
              <w:rPr>
                <w:rFonts w:ascii="Arial" w:hAnsi="Arial"/>
                <w:sz w:val="18"/>
              </w:rPr>
              <w:t>Pet Supplements (Nutraceuticals)</w:t>
            </w:r>
          </w:p>
        </w:tc>
        <w:tc>
          <w:tcPr>
            <w:tcW w:w="0" w:type="auto"/>
          </w:tcPr>
          <w:p w14:paraId="47429F92" w14:textId="77777777" w:rsidR="004F5DBF" w:rsidRDefault="00AF0613">
            <w:pPr>
              <w:pStyle w:val="Compact"/>
            </w:pPr>
            <w:r>
              <w:rPr>
                <w:rFonts w:ascii="Arial" w:hAnsi="Arial"/>
                <w:sz w:val="18"/>
              </w:rPr>
              <w:t>QRILL Pet</w:t>
            </w:r>
          </w:p>
        </w:tc>
        <w:tc>
          <w:tcPr>
            <w:tcW w:w="0" w:type="auto"/>
          </w:tcPr>
          <w:p w14:paraId="61F09089" w14:textId="77777777" w:rsidR="004F5DBF" w:rsidRDefault="00AF0613">
            <w:pPr>
              <w:pStyle w:val="Compact"/>
            </w:pPr>
            <w:r>
              <w:rPr>
                <w:rFonts w:ascii="Arial" w:hAnsi="Arial"/>
                <w:sz w:val="18"/>
              </w:rPr>
              <w:t>Dogs, Cats</w:t>
            </w:r>
          </w:p>
        </w:tc>
        <w:tc>
          <w:tcPr>
            <w:tcW w:w="0" w:type="auto"/>
          </w:tcPr>
          <w:p w14:paraId="64E5B235" w14:textId="77777777" w:rsidR="004F5DBF" w:rsidRDefault="00AF0613">
            <w:pPr>
              <w:pStyle w:val="Compact"/>
            </w:pPr>
            <w:r>
              <w:rPr>
                <w:rFonts w:ascii="Arial" w:hAnsi="Arial"/>
                <w:sz w:val="18"/>
              </w:rPr>
              <w:t>Mobility and Joint Health. Omega-3 EPA/DHA, choline, astaxanthin (krill extract)</w:t>
            </w:r>
          </w:p>
        </w:tc>
      </w:tr>
      <w:tr w:rsidR="004F5DBF" w14:paraId="25144A97" w14:textId="77777777" w:rsidTr="004F5DBF">
        <w:trPr>
          <w:jc w:val="center"/>
        </w:trPr>
        <w:tc>
          <w:tcPr>
            <w:tcW w:w="0" w:type="auto"/>
            <w:shd w:val="clear" w:color="auto" w:fill="F4F6F8"/>
          </w:tcPr>
          <w:p w14:paraId="23E47B7C" w14:textId="77777777" w:rsidR="004F5DBF" w:rsidRDefault="00AF0613">
            <w:pPr>
              <w:pStyle w:val="Compact"/>
            </w:pPr>
            <w:r>
              <w:rPr>
                <w:rFonts w:ascii="Arial" w:hAnsi="Arial"/>
                <w:sz w:val="18"/>
              </w:rPr>
              <w:t>Treatibles</w:t>
            </w:r>
          </w:p>
        </w:tc>
        <w:tc>
          <w:tcPr>
            <w:tcW w:w="0" w:type="auto"/>
            <w:shd w:val="clear" w:color="auto" w:fill="F4F6F8"/>
          </w:tcPr>
          <w:p w14:paraId="0F621546" w14:textId="77777777" w:rsidR="004F5DBF" w:rsidRDefault="00AF0613">
            <w:pPr>
              <w:pStyle w:val="Compact"/>
            </w:pPr>
            <w:r>
              <w:rPr>
                <w:rFonts w:ascii="Arial" w:hAnsi="Arial"/>
                <w:sz w:val="18"/>
              </w:rPr>
              <w:t>Pet Supplements (Nutraceuticals)</w:t>
            </w:r>
          </w:p>
        </w:tc>
        <w:tc>
          <w:tcPr>
            <w:tcW w:w="0" w:type="auto"/>
            <w:shd w:val="clear" w:color="auto" w:fill="F4F6F8"/>
          </w:tcPr>
          <w:p w14:paraId="40D6CE02" w14:textId="77777777" w:rsidR="004F5DBF" w:rsidRDefault="00AF0613">
            <w:pPr>
              <w:pStyle w:val="Compact"/>
            </w:pPr>
            <w:r>
              <w:rPr>
                <w:rFonts w:ascii="Arial" w:hAnsi="Arial"/>
                <w:sz w:val="18"/>
              </w:rPr>
              <w:t>CBD Oil 90 mg, CBD Oil Dropper</w:t>
            </w:r>
          </w:p>
        </w:tc>
        <w:tc>
          <w:tcPr>
            <w:tcW w:w="0" w:type="auto"/>
            <w:shd w:val="clear" w:color="auto" w:fill="F4F6F8"/>
          </w:tcPr>
          <w:p w14:paraId="0BAA09AE" w14:textId="77777777" w:rsidR="004F5DBF" w:rsidRDefault="00AF0613">
            <w:pPr>
              <w:pStyle w:val="Compact"/>
            </w:pPr>
            <w:r>
              <w:rPr>
                <w:rFonts w:ascii="Arial" w:hAnsi="Arial"/>
                <w:sz w:val="18"/>
              </w:rPr>
              <w:t>Dogs, Cats</w:t>
            </w:r>
          </w:p>
        </w:tc>
        <w:tc>
          <w:tcPr>
            <w:tcW w:w="0" w:type="auto"/>
            <w:shd w:val="clear" w:color="auto" w:fill="F4F6F8"/>
          </w:tcPr>
          <w:p w14:paraId="154221B8" w14:textId="77777777" w:rsidR="004F5DBF" w:rsidRDefault="00AF0613">
            <w:pPr>
              <w:pStyle w:val="Compact"/>
            </w:pPr>
            <w:r>
              <w:rPr>
                <w:rFonts w:ascii="Arial" w:hAnsi="Arial"/>
                <w:sz w:val="18"/>
              </w:rPr>
              <w:t>Calming and Behavioral Wellness. Organic full-spectrum hemp CBD oil (cannabidiol) in organic MCT coconut oil – non-psychoactive calming supplement</w:t>
            </w:r>
          </w:p>
        </w:tc>
      </w:tr>
      <w:tr w:rsidR="004F5DBF" w14:paraId="35F70A3D" w14:textId="77777777">
        <w:trPr>
          <w:jc w:val="center"/>
        </w:trPr>
        <w:tc>
          <w:tcPr>
            <w:tcW w:w="0" w:type="auto"/>
          </w:tcPr>
          <w:p w14:paraId="167E45EB" w14:textId="77777777" w:rsidR="004F5DBF" w:rsidRDefault="00AF0613">
            <w:pPr>
              <w:pStyle w:val="Compact"/>
            </w:pPr>
            <w:r>
              <w:rPr>
                <w:rFonts w:ascii="Arial" w:hAnsi="Arial"/>
                <w:sz w:val="18"/>
              </w:rPr>
              <w:t>Untamed</w:t>
            </w:r>
          </w:p>
        </w:tc>
        <w:tc>
          <w:tcPr>
            <w:tcW w:w="0" w:type="auto"/>
          </w:tcPr>
          <w:p w14:paraId="054D11A8" w14:textId="77777777" w:rsidR="004F5DBF" w:rsidRDefault="00AF0613">
            <w:pPr>
              <w:pStyle w:val="Compact"/>
            </w:pPr>
            <w:r>
              <w:rPr>
                <w:rFonts w:ascii="Arial" w:hAnsi="Arial"/>
                <w:sz w:val="18"/>
              </w:rPr>
              <w:t>Pet Nutrition (Food/Treats)</w:t>
            </w:r>
          </w:p>
        </w:tc>
        <w:tc>
          <w:tcPr>
            <w:tcW w:w="0" w:type="auto"/>
          </w:tcPr>
          <w:p w14:paraId="78AAFFDE" w14:textId="77777777" w:rsidR="004F5DBF" w:rsidRDefault="004F5DBF">
            <w:pPr>
              <w:pStyle w:val="Compact"/>
            </w:pPr>
          </w:p>
        </w:tc>
        <w:tc>
          <w:tcPr>
            <w:tcW w:w="0" w:type="auto"/>
          </w:tcPr>
          <w:p w14:paraId="5326DD6F" w14:textId="77777777" w:rsidR="004F5DBF" w:rsidRDefault="004F5DBF">
            <w:pPr>
              <w:pStyle w:val="Compact"/>
            </w:pPr>
          </w:p>
        </w:tc>
        <w:tc>
          <w:tcPr>
            <w:tcW w:w="0" w:type="auto"/>
          </w:tcPr>
          <w:p w14:paraId="1509D9D9" w14:textId="77777777" w:rsidR="004F5DBF" w:rsidRDefault="00AF0613">
            <w:pPr>
              <w:pStyle w:val="Compact"/>
            </w:pPr>
            <w:r>
              <w:rPr>
                <w:rFonts w:ascii="Arial" w:hAnsi="Arial"/>
                <w:sz w:val="18"/>
              </w:rPr>
              <w:t xml:space="preserve">A premium DTC cat food brand rejecting “junk” </w:t>
            </w:r>
            <w:r>
              <w:rPr>
                <w:rFonts w:ascii="Arial" w:hAnsi="Arial"/>
                <w:sz w:val="18"/>
              </w:rPr>
              <w:t>ingredients. They offer high-protein, human-grade whole meat recipes in tins, focusing on feline health and longevity.</w:t>
            </w:r>
          </w:p>
        </w:tc>
      </w:tr>
      <w:tr w:rsidR="004F5DBF" w14:paraId="537BBEA0" w14:textId="77777777" w:rsidTr="004F5DBF">
        <w:trPr>
          <w:jc w:val="center"/>
        </w:trPr>
        <w:tc>
          <w:tcPr>
            <w:tcW w:w="0" w:type="auto"/>
            <w:shd w:val="clear" w:color="auto" w:fill="F4F6F8"/>
          </w:tcPr>
          <w:p w14:paraId="615086AC" w14:textId="77777777" w:rsidR="004F5DBF" w:rsidRDefault="00AF0613">
            <w:pPr>
              <w:pStyle w:val="Compact"/>
            </w:pPr>
            <w:r>
              <w:rPr>
                <w:rFonts w:ascii="Arial" w:hAnsi="Arial"/>
                <w:sz w:val="18"/>
              </w:rPr>
              <w:t>VAFO</w:t>
            </w:r>
          </w:p>
        </w:tc>
        <w:tc>
          <w:tcPr>
            <w:tcW w:w="0" w:type="auto"/>
            <w:shd w:val="clear" w:color="auto" w:fill="F4F6F8"/>
          </w:tcPr>
          <w:p w14:paraId="694B5D62" w14:textId="77777777" w:rsidR="004F5DBF" w:rsidRDefault="00AF0613">
            <w:pPr>
              <w:pStyle w:val="Compact"/>
            </w:pPr>
            <w:r>
              <w:rPr>
                <w:rFonts w:ascii="Arial" w:hAnsi="Arial"/>
                <w:sz w:val="18"/>
              </w:rPr>
              <w:t>Pet Supplements (Nutraceuticals)</w:t>
            </w:r>
          </w:p>
        </w:tc>
        <w:tc>
          <w:tcPr>
            <w:tcW w:w="0" w:type="auto"/>
            <w:shd w:val="clear" w:color="auto" w:fill="F4F6F8"/>
          </w:tcPr>
          <w:p w14:paraId="0B4A5DD5" w14:textId="77777777" w:rsidR="004F5DBF" w:rsidRDefault="00AF0613">
            <w:pPr>
              <w:pStyle w:val="Compact"/>
            </w:pPr>
            <w:r>
              <w:rPr>
                <w:rFonts w:ascii="Arial" w:hAnsi="Arial"/>
                <w:sz w:val="18"/>
              </w:rPr>
              <w:t>Brit Vitamins Digestion</w:t>
            </w:r>
          </w:p>
        </w:tc>
        <w:tc>
          <w:tcPr>
            <w:tcW w:w="0" w:type="auto"/>
            <w:shd w:val="clear" w:color="auto" w:fill="F4F6F8"/>
          </w:tcPr>
          <w:p w14:paraId="3EFE7711" w14:textId="77777777" w:rsidR="004F5DBF" w:rsidRDefault="00AF0613">
            <w:pPr>
              <w:pStyle w:val="Compact"/>
            </w:pPr>
            <w:r>
              <w:rPr>
                <w:rFonts w:ascii="Arial" w:hAnsi="Arial"/>
                <w:sz w:val="18"/>
              </w:rPr>
              <w:t>Dogs</w:t>
            </w:r>
          </w:p>
        </w:tc>
        <w:tc>
          <w:tcPr>
            <w:tcW w:w="0" w:type="auto"/>
            <w:shd w:val="clear" w:color="auto" w:fill="F4F6F8"/>
          </w:tcPr>
          <w:p w14:paraId="432A93FA" w14:textId="77777777" w:rsidR="004F5DBF" w:rsidRDefault="00AF0613">
            <w:pPr>
              <w:pStyle w:val="Compact"/>
            </w:pPr>
            <w:r>
              <w:rPr>
                <w:rFonts w:ascii="Arial" w:hAnsi="Arial"/>
                <w:sz w:val="18"/>
              </w:rPr>
              <w:t>Gut Health and Microbiome Modulation. Yucca schidigera, Fennel, Probiotics &amp; Prebiotics (MOS, inulin), Digestive enzymes, Turmeric</w:t>
            </w:r>
          </w:p>
        </w:tc>
      </w:tr>
      <w:tr w:rsidR="004F5DBF" w14:paraId="2578161E" w14:textId="77777777">
        <w:trPr>
          <w:jc w:val="center"/>
        </w:trPr>
        <w:tc>
          <w:tcPr>
            <w:tcW w:w="0" w:type="auto"/>
          </w:tcPr>
          <w:p w14:paraId="4D4CF40A" w14:textId="77777777" w:rsidR="004F5DBF" w:rsidRDefault="00AF0613">
            <w:pPr>
              <w:pStyle w:val="Compact"/>
            </w:pPr>
            <w:r>
              <w:rPr>
                <w:rFonts w:ascii="Arial" w:hAnsi="Arial"/>
                <w:sz w:val="18"/>
              </w:rPr>
              <w:t>Veramaris</w:t>
            </w:r>
          </w:p>
        </w:tc>
        <w:tc>
          <w:tcPr>
            <w:tcW w:w="0" w:type="auto"/>
          </w:tcPr>
          <w:p w14:paraId="1C3AFD66" w14:textId="77777777" w:rsidR="004F5DBF" w:rsidRDefault="00AF0613">
            <w:pPr>
              <w:pStyle w:val="Compact"/>
            </w:pPr>
            <w:r>
              <w:rPr>
                <w:rFonts w:ascii="Arial" w:hAnsi="Arial"/>
                <w:sz w:val="18"/>
              </w:rPr>
              <w:t>Novel Ingredients (Insect/Algae/Fermentation)</w:t>
            </w:r>
          </w:p>
        </w:tc>
        <w:tc>
          <w:tcPr>
            <w:tcW w:w="0" w:type="auto"/>
          </w:tcPr>
          <w:p w14:paraId="1E17FCC3" w14:textId="77777777" w:rsidR="004F5DBF" w:rsidRDefault="00AF0613">
            <w:pPr>
              <w:pStyle w:val="Compact"/>
            </w:pPr>
            <w:r>
              <w:rPr>
                <w:rFonts w:ascii="Arial" w:hAnsi="Arial"/>
                <w:sz w:val="18"/>
              </w:rPr>
              <w:t>Algal Fermentation</w:t>
            </w:r>
          </w:p>
        </w:tc>
        <w:tc>
          <w:tcPr>
            <w:tcW w:w="0" w:type="auto"/>
          </w:tcPr>
          <w:p w14:paraId="19487BFD" w14:textId="77777777" w:rsidR="004F5DBF" w:rsidRDefault="004F5DBF">
            <w:pPr>
              <w:pStyle w:val="Compact"/>
            </w:pPr>
          </w:p>
        </w:tc>
        <w:tc>
          <w:tcPr>
            <w:tcW w:w="0" w:type="auto"/>
          </w:tcPr>
          <w:p w14:paraId="0CC966C4" w14:textId="77777777" w:rsidR="004F5DBF" w:rsidRDefault="00AF0613">
            <w:pPr>
              <w:pStyle w:val="Compact"/>
            </w:pPr>
            <w:r>
              <w:rPr>
                <w:rFonts w:ascii="Arial" w:hAnsi="Arial"/>
                <w:sz w:val="18"/>
              </w:rPr>
              <w:t>Omega-3s: Sustainable sources (No fish).</w:t>
            </w:r>
          </w:p>
        </w:tc>
      </w:tr>
      <w:tr w:rsidR="004F5DBF" w14:paraId="355A2D5A" w14:textId="77777777" w:rsidTr="004F5DBF">
        <w:trPr>
          <w:jc w:val="center"/>
        </w:trPr>
        <w:tc>
          <w:tcPr>
            <w:tcW w:w="0" w:type="auto"/>
            <w:shd w:val="clear" w:color="auto" w:fill="F4F6F8"/>
          </w:tcPr>
          <w:p w14:paraId="0AF5371F" w14:textId="77777777" w:rsidR="004F5DBF" w:rsidRDefault="00AF0613">
            <w:pPr>
              <w:pStyle w:val="Compact"/>
            </w:pPr>
            <w:r>
              <w:rPr>
                <w:rFonts w:ascii="Arial" w:hAnsi="Arial"/>
                <w:sz w:val="18"/>
              </w:rPr>
              <w:lastRenderedPageBreak/>
              <w:t>VetPlus</w:t>
            </w:r>
          </w:p>
        </w:tc>
        <w:tc>
          <w:tcPr>
            <w:tcW w:w="0" w:type="auto"/>
            <w:shd w:val="clear" w:color="auto" w:fill="F4F6F8"/>
          </w:tcPr>
          <w:p w14:paraId="7C5058E7" w14:textId="77777777" w:rsidR="004F5DBF" w:rsidRDefault="00AF0613">
            <w:pPr>
              <w:pStyle w:val="Compact"/>
            </w:pPr>
            <w:r>
              <w:rPr>
                <w:rFonts w:ascii="Arial" w:hAnsi="Arial"/>
                <w:sz w:val="18"/>
              </w:rPr>
              <w:t>Pet Supplements (Nutraceuticals)</w:t>
            </w:r>
          </w:p>
        </w:tc>
        <w:tc>
          <w:tcPr>
            <w:tcW w:w="0" w:type="auto"/>
            <w:shd w:val="clear" w:color="auto" w:fill="F4F6F8"/>
          </w:tcPr>
          <w:p w14:paraId="316FA269" w14:textId="77777777" w:rsidR="004F5DBF" w:rsidRDefault="00AF0613">
            <w:pPr>
              <w:pStyle w:val="Compact"/>
            </w:pPr>
            <w:r>
              <w:rPr>
                <w:rFonts w:ascii="Arial" w:hAnsi="Arial"/>
                <w:sz w:val="18"/>
              </w:rPr>
              <w:t>Aktivait, Calmex, Feline Forte (Synoquin Digestive), Fibor (Fiber Supplement), Immunoboost…</w:t>
            </w:r>
          </w:p>
        </w:tc>
        <w:tc>
          <w:tcPr>
            <w:tcW w:w="0" w:type="auto"/>
            <w:shd w:val="clear" w:color="auto" w:fill="F4F6F8"/>
          </w:tcPr>
          <w:p w14:paraId="22B65FCD" w14:textId="77777777" w:rsidR="004F5DBF" w:rsidRDefault="00AF0613">
            <w:pPr>
              <w:pStyle w:val="Compact"/>
            </w:pPr>
            <w:r>
              <w:rPr>
                <w:rFonts w:ascii="Arial" w:hAnsi="Arial"/>
                <w:sz w:val="18"/>
              </w:rPr>
              <w:t>Cats, Dogs, Dogs, Cats, Senior Dogs (capsules; also for Cats)</w:t>
            </w:r>
          </w:p>
        </w:tc>
        <w:tc>
          <w:tcPr>
            <w:tcW w:w="0" w:type="auto"/>
            <w:shd w:val="clear" w:color="auto" w:fill="F4F6F8"/>
          </w:tcPr>
          <w:p w14:paraId="49860427" w14:textId="77777777" w:rsidR="004F5DBF" w:rsidRDefault="00AF0613">
            <w:pPr>
              <w:pStyle w:val="Compact"/>
            </w:pPr>
            <w:r>
              <w:rPr>
                <w:rFonts w:ascii="Arial" w:hAnsi="Arial"/>
                <w:sz w:val="18"/>
              </w:rPr>
              <w:t>Cognitive Support and Aging. Phosphatidylserine, Omega-3 (DHA/EPA), L-Carnitine &amp; Acetyl-L-carnitine, Coenzyme Q10, Vitamins E &amp; C, Alpha-lipoic acid, Selenium (neuroprotective antioxidant blend)</w:t>
            </w:r>
          </w:p>
        </w:tc>
      </w:tr>
      <w:tr w:rsidR="004F5DBF" w14:paraId="1580CD87" w14:textId="77777777">
        <w:trPr>
          <w:jc w:val="center"/>
        </w:trPr>
        <w:tc>
          <w:tcPr>
            <w:tcW w:w="0" w:type="auto"/>
          </w:tcPr>
          <w:p w14:paraId="5F8A9FB9" w14:textId="77777777" w:rsidR="004F5DBF" w:rsidRDefault="00AF0613">
            <w:pPr>
              <w:pStyle w:val="Compact"/>
            </w:pPr>
            <w:r>
              <w:rPr>
                <w:rFonts w:ascii="Arial" w:hAnsi="Arial"/>
                <w:sz w:val="18"/>
              </w:rPr>
              <w:t>Vetark</w:t>
            </w:r>
          </w:p>
        </w:tc>
        <w:tc>
          <w:tcPr>
            <w:tcW w:w="0" w:type="auto"/>
          </w:tcPr>
          <w:p w14:paraId="641E67BA" w14:textId="77777777" w:rsidR="004F5DBF" w:rsidRDefault="00AF0613">
            <w:pPr>
              <w:pStyle w:val="Compact"/>
            </w:pPr>
            <w:r>
              <w:rPr>
                <w:rFonts w:ascii="Arial" w:hAnsi="Arial"/>
                <w:sz w:val="18"/>
              </w:rPr>
              <w:t>Pet Supplements (Nutraceuticals)</w:t>
            </w:r>
          </w:p>
        </w:tc>
        <w:tc>
          <w:tcPr>
            <w:tcW w:w="0" w:type="auto"/>
          </w:tcPr>
          <w:p w14:paraId="7D7E3D82" w14:textId="77777777" w:rsidR="004F5DBF" w:rsidRDefault="00AF0613">
            <w:pPr>
              <w:pStyle w:val="Compact"/>
            </w:pPr>
            <w:r>
              <w:rPr>
                <w:rFonts w:ascii="Arial" w:hAnsi="Arial"/>
                <w:sz w:val="18"/>
              </w:rPr>
              <w:t>Pro-C Probiotic</w:t>
            </w:r>
          </w:p>
        </w:tc>
        <w:tc>
          <w:tcPr>
            <w:tcW w:w="0" w:type="auto"/>
          </w:tcPr>
          <w:p w14:paraId="6F0A967D" w14:textId="77777777" w:rsidR="004F5DBF" w:rsidRDefault="00AF0613">
            <w:pPr>
              <w:pStyle w:val="Compact"/>
            </w:pPr>
            <w:r>
              <w:rPr>
                <w:rFonts w:ascii="Arial" w:hAnsi="Arial"/>
                <w:sz w:val="18"/>
              </w:rPr>
              <w:t>Rabbits, Rodents, Birds</w:t>
            </w:r>
          </w:p>
        </w:tc>
        <w:tc>
          <w:tcPr>
            <w:tcW w:w="0" w:type="auto"/>
          </w:tcPr>
          <w:p w14:paraId="043C39C4" w14:textId="77777777" w:rsidR="004F5DBF" w:rsidRDefault="00AF0613">
            <w:pPr>
              <w:pStyle w:val="Compact"/>
            </w:pPr>
            <w:r>
              <w:rPr>
                <w:rFonts w:ascii="Arial" w:hAnsi="Arial"/>
                <w:sz w:val="18"/>
              </w:rPr>
              <w:t>Gut Health and Microbiome Modulation. Multi-strain probiotics, prebiotics, vitamin C, electrolytes</w:t>
            </w:r>
          </w:p>
        </w:tc>
      </w:tr>
      <w:tr w:rsidR="004F5DBF" w14:paraId="4D5C7449" w14:textId="77777777" w:rsidTr="004F5DBF">
        <w:trPr>
          <w:jc w:val="center"/>
        </w:trPr>
        <w:tc>
          <w:tcPr>
            <w:tcW w:w="0" w:type="auto"/>
            <w:shd w:val="clear" w:color="auto" w:fill="F4F6F8"/>
          </w:tcPr>
          <w:p w14:paraId="095965CD" w14:textId="77777777" w:rsidR="004F5DBF" w:rsidRDefault="00AF0613">
            <w:pPr>
              <w:pStyle w:val="Compact"/>
            </w:pPr>
            <w:r>
              <w:rPr>
                <w:rFonts w:ascii="Arial" w:hAnsi="Arial"/>
                <w:sz w:val="18"/>
              </w:rPr>
              <w:t>Vetnique Labs</w:t>
            </w:r>
          </w:p>
        </w:tc>
        <w:tc>
          <w:tcPr>
            <w:tcW w:w="0" w:type="auto"/>
            <w:shd w:val="clear" w:color="auto" w:fill="F4F6F8"/>
          </w:tcPr>
          <w:p w14:paraId="45A30DF6" w14:textId="77777777" w:rsidR="004F5DBF" w:rsidRDefault="00AF0613">
            <w:pPr>
              <w:pStyle w:val="Compact"/>
            </w:pPr>
            <w:r>
              <w:rPr>
                <w:rFonts w:ascii="Arial" w:hAnsi="Arial"/>
                <w:sz w:val="18"/>
              </w:rPr>
              <w:t>Pet Supplements (Nutraceuticals)</w:t>
            </w:r>
          </w:p>
        </w:tc>
        <w:tc>
          <w:tcPr>
            <w:tcW w:w="0" w:type="auto"/>
            <w:shd w:val="clear" w:color="auto" w:fill="F4F6F8"/>
          </w:tcPr>
          <w:p w14:paraId="1B5B81D1" w14:textId="77777777" w:rsidR="004F5DBF" w:rsidRDefault="00AF0613">
            <w:pPr>
              <w:pStyle w:val="Compact"/>
            </w:pPr>
            <w:r>
              <w:rPr>
                <w:rFonts w:ascii="Arial" w:hAnsi="Arial"/>
                <w:sz w:val="18"/>
              </w:rPr>
              <w:t>Glandex, Glandex®</w:t>
            </w:r>
          </w:p>
        </w:tc>
        <w:tc>
          <w:tcPr>
            <w:tcW w:w="0" w:type="auto"/>
            <w:shd w:val="clear" w:color="auto" w:fill="F4F6F8"/>
          </w:tcPr>
          <w:p w14:paraId="208FF489" w14:textId="77777777" w:rsidR="004F5DBF" w:rsidRDefault="004F5DBF">
            <w:pPr>
              <w:pStyle w:val="Compact"/>
            </w:pPr>
          </w:p>
        </w:tc>
        <w:tc>
          <w:tcPr>
            <w:tcW w:w="0" w:type="auto"/>
            <w:shd w:val="clear" w:color="auto" w:fill="F4F6F8"/>
          </w:tcPr>
          <w:p w14:paraId="4DA4FBCB" w14:textId="77777777" w:rsidR="004F5DBF" w:rsidRDefault="00AF0613">
            <w:pPr>
              <w:pStyle w:val="Compact"/>
            </w:pPr>
            <w:r>
              <w:rPr>
                <w:rFonts w:ascii="Arial" w:hAnsi="Arial"/>
                <w:sz w:val="18"/>
              </w:rPr>
              <w:t>A leading pet health and wellness platform founded by a veterinarian. Vetnique is famous for Glandex, a patented supplement for anal gland health. Under Gryphon, they have expanded into a multi-brand platform, recently acquiring Lintbells (see below).</w:t>
            </w:r>
          </w:p>
        </w:tc>
      </w:tr>
      <w:tr w:rsidR="004F5DBF" w14:paraId="097B9A7C" w14:textId="77777777">
        <w:trPr>
          <w:jc w:val="center"/>
        </w:trPr>
        <w:tc>
          <w:tcPr>
            <w:tcW w:w="0" w:type="auto"/>
          </w:tcPr>
          <w:p w14:paraId="6EE5F0AE" w14:textId="77777777" w:rsidR="004F5DBF" w:rsidRDefault="00AF0613">
            <w:pPr>
              <w:pStyle w:val="Compact"/>
            </w:pPr>
            <w:r>
              <w:rPr>
                <w:rFonts w:ascii="Arial" w:hAnsi="Arial"/>
                <w:sz w:val="18"/>
              </w:rPr>
              <w:t>Vetoquinol</w:t>
            </w:r>
          </w:p>
        </w:tc>
        <w:tc>
          <w:tcPr>
            <w:tcW w:w="0" w:type="auto"/>
          </w:tcPr>
          <w:p w14:paraId="064F2D17" w14:textId="77777777" w:rsidR="004F5DBF" w:rsidRDefault="00AF0613">
            <w:pPr>
              <w:pStyle w:val="Compact"/>
            </w:pPr>
            <w:r>
              <w:rPr>
                <w:rFonts w:ascii="Arial" w:hAnsi="Arial"/>
                <w:sz w:val="18"/>
              </w:rPr>
              <w:t>Pet Supplements (Nutraceuticals)</w:t>
            </w:r>
          </w:p>
        </w:tc>
        <w:tc>
          <w:tcPr>
            <w:tcW w:w="0" w:type="auto"/>
          </w:tcPr>
          <w:p w14:paraId="268171CC" w14:textId="77777777" w:rsidR="004F5DBF" w:rsidRDefault="00AF0613">
            <w:pPr>
              <w:pStyle w:val="Compact"/>
            </w:pPr>
            <w:r>
              <w:rPr>
                <w:rFonts w:ascii="Arial" w:hAnsi="Arial"/>
                <w:sz w:val="18"/>
              </w:rPr>
              <w:t>Cholodin/Flexpro (Canada), Flexadin Advanced, Zylkene (Capsules), Zylkène®, Flexadin®</w:t>
            </w:r>
          </w:p>
        </w:tc>
        <w:tc>
          <w:tcPr>
            <w:tcW w:w="0" w:type="auto"/>
          </w:tcPr>
          <w:p w14:paraId="4EF7598E" w14:textId="77777777" w:rsidR="004F5DBF" w:rsidRDefault="00AF0613">
            <w:pPr>
              <w:pStyle w:val="Compact"/>
            </w:pPr>
            <w:r>
              <w:rPr>
                <w:rFonts w:ascii="Arial" w:hAnsi="Arial"/>
                <w:sz w:val="18"/>
              </w:rPr>
              <w:t>Dogs, Cats, Dogs, Cats (also Horses), Senior Dogs, Cats</w:t>
            </w:r>
          </w:p>
        </w:tc>
        <w:tc>
          <w:tcPr>
            <w:tcW w:w="0" w:type="auto"/>
          </w:tcPr>
          <w:p w14:paraId="02336A24" w14:textId="77777777" w:rsidR="004F5DBF" w:rsidRDefault="00AF0613">
            <w:pPr>
              <w:pStyle w:val="Compact"/>
            </w:pPr>
            <w:r>
              <w:rPr>
                <w:rFonts w:ascii="Arial" w:hAnsi="Arial"/>
                <w:sz w:val="18"/>
              </w:rPr>
              <w:t>Cognitive Support and Aging. Choline, Amino acids, Vitamins B &amp; E (supports cognitive function and alertness in senior pets)</w:t>
            </w:r>
          </w:p>
        </w:tc>
      </w:tr>
      <w:tr w:rsidR="004F5DBF" w14:paraId="1FFB4D3F" w14:textId="77777777" w:rsidTr="004F5DBF">
        <w:trPr>
          <w:jc w:val="center"/>
        </w:trPr>
        <w:tc>
          <w:tcPr>
            <w:tcW w:w="0" w:type="auto"/>
            <w:shd w:val="clear" w:color="auto" w:fill="F4F6F8"/>
          </w:tcPr>
          <w:p w14:paraId="65E22B63" w14:textId="77777777" w:rsidR="004F5DBF" w:rsidRDefault="00AF0613">
            <w:pPr>
              <w:pStyle w:val="Compact"/>
            </w:pPr>
            <w:r>
              <w:rPr>
                <w:rFonts w:ascii="Arial" w:hAnsi="Arial"/>
                <w:sz w:val="18"/>
              </w:rPr>
              <w:t>Vetra Animal Health</w:t>
            </w:r>
          </w:p>
        </w:tc>
        <w:tc>
          <w:tcPr>
            <w:tcW w:w="0" w:type="auto"/>
            <w:shd w:val="clear" w:color="auto" w:fill="F4F6F8"/>
          </w:tcPr>
          <w:p w14:paraId="30A76978" w14:textId="77777777" w:rsidR="004F5DBF" w:rsidRDefault="00AF0613">
            <w:pPr>
              <w:pStyle w:val="Compact"/>
            </w:pPr>
            <w:r>
              <w:rPr>
                <w:rFonts w:ascii="Arial" w:hAnsi="Arial"/>
                <w:sz w:val="18"/>
              </w:rPr>
              <w:t>Pet Supplements (Nutraceuticals)</w:t>
            </w:r>
          </w:p>
        </w:tc>
        <w:tc>
          <w:tcPr>
            <w:tcW w:w="0" w:type="auto"/>
            <w:shd w:val="clear" w:color="auto" w:fill="F4F6F8"/>
          </w:tcPr>
          <w:p w14:paraId="2185FC75" w14:textId="77777777" w:rsidR="004F5DBF" w:rsidRDefault="00AF0613">
            <w:pPr>
              <w:pStyle w:val="Compact"/>
            </w:pPr>
            <w:r>
              <w:rPr>
                <w:rFonts w:ascii="Arial" w:hAnsi="Arial"/>
                <w:sz w:val="18"/>
              </w:rPr>
              <w:t>BioFlexa Plus, CalmaSure</w:t>
            </w:r>
          </w:p>
        </w:tc>
        <w:tc>
          <w:tcPr>
            <w:tcW w:w="0" w:type="auto"/>
            <w:shd w:val="clear" w:color="auto" w:fill="F4F6F8"/>
          </w:tcPr>
          <w:p w14:paraId="2C32E281" w14:textId="77777777" w:rsidR="004F5DBF" w:rsidRDefault="00AF0613">
            <w:pPr>
              <w:pStyle w:val="Compact"/>
            </w:pPr>
            <w:r>
              <w:rPr>
                <w:rFonts w:ascii="Arial" w:hAnsi="Arial"/>
                <w:sz w:val="18"/>
              </w:rPr>
              <w:t>Dogs, Cats, Dogs, Cats, Horses</w:t>
            </w:r>
          </w:p>
        </w:tc>
        <w:tc>
          <w:tcPr>
            <w:tcW w:w="0" w:type="auto"/>
            <w:shd w:val="clear" w:color="auto" w:fill="F4F6F8"/>
          </w:tcPr>
          <w:p w14:paraId="37284C13" w14:textId="77777777" w:rsidR="004F5DBF" w:rsidRDefault="00AF0613">
            <w:pPr>
              <w:pStyle w:val="Compact"/>
            </w:pPr>
            <w:r>
              <w:rPr>
                <w:rFonts w:ascii="Arial" w:hAnsi="Arial"/>
                <w:sz w:val="18"/>
              </w:rPr>
              <w:t>Mobility and Joint Health. MSM, Glucosamine, Chondroitin, Undenatured Collagen Type II, Vitamin C, Trace minerals (comprehensive joint blend)</w:t>
            </w:r>
          </w:p>
        </w:tc>
      </w:tr>
      <w:tr w:rsidR="004F5DBF" w14:paraId="2E6F15B6" w14:textId="77777777">
        <w:trPr>
          <w:jc w:val="center"/>
        </w:trPr>
        <w:tc>
          <w:tcPr>
            <w:tcW w:w="0" w:type="auto"/>
          </w:tcPr>
          <w:p w14:paraId="06CF2349" w14:textId="77777777" w:rsidR="004F5DBF" w:rsidRDefault="00AF0613">
            <w:pPr>
              <w:pStyle w:val="Compact"/>
            </w:pPr>
            <w:r>
              <w:rPr>
                <w:rFonts w:ascii="Arial" w:hAnsi="Arial"/>
                <w:sz w:val="18"/>
              </w:rPr>
              <w:t>VetriScience</w:t>
            </w:r>
          </w:p>
        </w:tc>
        <w:tc>
          <w:tcPr>
            <w:tcW w:w="0" w:type="auto"/>
          </w:tcPr>
          <w:p w14:paraId="5389603D" w14:textId="77777777" w:rsidR="004F5DBF" w:rsidRDefault="00AF0613">
            <w:pPr>
              <w:pStyle w:val="Compact"/>
            </w:pPr>
            <w:r>
              <w:rPr>
                <w:rFonts w:ascii="Arial" w:hAnsi="Arial"/>
                <w:sz w:val="18"/>
              </w:rPr>
              <w:t>Pet Supplements (Nutraceuticals)</w:t>
            </w:r>
          </w:p>
        </w:tc>
        <w:tc>
          <w:tcPr>
            <w:tcW w:w="0" w:type="auto"/>
          </w:tcPr>
          <w:p w14:paraId="583DF141" w14:textId="77777777" w:rsidR="004F5DBF" w:rsidRDefault="00AF0613">
            <w:pPr>
              <w:pStyle w:val="Compact"/>
            </w:pPr>
            <w:r>
              <w:rPr>
                <w:rFonts w:ascii="Arial" w:hAnsi="Arial"/>
                <w:sz w:val="18"/>
              </w:rPr>
              <w:t>Composure, GlycoFlex (Stage III), GlycoFlex®</w:t>
            </w:r>
          </w:p>
        </w:tc>
        <w:tc>
          <w:tcPr>
            <w:tcW w:w="0" w:type="auto"/>
          </w:tcPr>
          <w:p w14:paraId="5B5D366F" w14:textId="77777777" w:rsidR="004F5DBF" w:rsidRDefault="00AF0613">
            <w:pPr>
              <w:pStyle w:val="Compact"/>
            </w:pPr>
            <w:r>
              <w:rPr>
                <w:rFonts w:ascii="Arial" w:hAnsi="Arial"/>
                <w:sz w:val="18"/>
              </w:rPr>
              <w:t>Dogs, Dogs, Cats</w:t>
            </w:r>
          </w:p>
        </w:tc>
        <w:tc>
          <w:tcPr>
            <w:tcW w:w="0" w:type="auto"/>
          </w:tcPr>
          <w:p w14:paraId="21FE28C7" w14:textId="77777777" w:rsidR="004F5DBF" w:rsidRDefault="00AF0613">
            <w:pPr>
              <w:pStyle w:val="Compact"/>
            </w:pPr>
            <w:r>
              <w:rPr>
                <w:rFonts w:ascii="Arial" w:hAnsi="Arial"/>
                <w:sz w:val="18"/>
              </w:rPr>
              <w:t>Mobility and Joint Health. Perna canaliculus (Green-Lipped Mussel), Glucosamine HCl, MSM, DMG, Vitamin C &amp; E (joint support formula)</w:t>
            </w:r>
          </w:p>
        </w:tc>
      </w:tr>
      <w:tr w:rsidR="004F5DBF" w14:paraId="0D185110" w14:textId="77777777" w:rsidTr="004F5DBF">
        <w:trPr>
          <w:jc w:val="center"/>
        </w:trPr>
        <w:tc>
          <w:tcPr>
            <w:tcW w:w="0" w:type="auto"/>
            <w:shd w:val="clear" w:color="auto" w:fill="F4F6F8"/>
          </w:tcPr>
          <w:p w14:paraId="76A0C287" w14:textId="77777777" w:rsidR="004F5DBF" w:rsidRDefault="00AF0613">
            <w:pPr>
              <w:pStyle w:val="Compact"/>
            </w:pPr>
            <w:r>
              <w:rPr>
                <w:rFonts w:ascii="Arial" w:hAnsi="Arial"/>
                <w:sz w:val="18"/>
              </w:rPr>
              <w:t>Virbac</w:t>
            </w:r>
          </w:p>
        </w:tc>
        <w:tc>
          <w:tcPr>
            <w:tcW w:w="0" w:type="auto"/>
            <w:shd w:val="clear" w:color="auto" w:fill="F4F6F8"/>
          </w:tcPr>
          <w:p w14:paraId="1053A5F7" w14:textId="77777777" w:rsidR="004F5DBF" w:rsidRDefault="00AF0613">
            <w:pPr>
              <w:pStyle w:val="Compact"/>
            </w:pPr>
            <w:r>
              <w:rPr>
                <w:rFonts w:ascii="Arial" w:hAnsi="Arial"/>
                <w:sz w:val="18"/>
              </w:rPr>
              <w:t>Pet Supplements (Nutraceuticals)</w:t>
            </w:r>
          </w:p>
        </w:tc>
        <w:tc>
          <w:tcPr>
            <w:tcW w:w="0" w:type="auto"/>
            <w:shd w:val="clear" w:color="auto" w:fill="F4F6F8"/>
          </w:tcPr>
          <w:p w14:paraId="74129E03" w14:textId="77777777" w:rsidR="004F5DBF" w:rsidRDefault="00AF0613">
            <w:pPr>
              <w:pStyle w:val="Compact"/>
            </w:pPr>
            <w:r>
              <w:rPr>
                <w:rFonts w:ascii="Arial" w:hAnsi="Arial"/>
                <w:sz w:val="18"/>
              </w:rPr>
              <w:t>Anxitane, Anxitane (Chewable), Anxitane®, Novifit®, MOVOFLEX Soft Chews, Novifit</w:t>
            </w:r>
          </w:p>
        </w:tc>
        <w:tc>
          <w:tcPr>
            <w:tcW w:w="0" w:type="auto"/>
            <w:shd w:val="clear" w:color="auto" w:fill="F4F6F8"/>
          </w:tcPr>
          <w:p w14:paraId="0944DC85" w14:textId="77777777" w:rsidR="004F5DBF" w:rsidRDefault="00AF0613">
            <w:pPr>
              <w:pStyle w:val="Compact"/>
            </w:pPr>
            <w:r>
              <w:rPr>
                <w:rFonts w:ascii="Arial" w:hAnsi="Arial"/>
                <w:sz w:val="18"/>
              </w:rPr>
              <w:t>Dogs, Dogs, Cats, Senior Dogs, Cats</w:t>
            </w:r>
          </w:p>
        </w:tc>
        <w:tc>
          <w:tcPr>
            <w:tcW w:w="0" w:type="auto"/>
            <w:shd w:val="clear" w:color="auto" w:fill="F4F6F8"/>
          </w:tcPr>
          <w:p w14:paraId="31CC7E5C" w14:textId="77777777" w:rsidR="004F5DBF" w:rsidRDefault="00AF0613">
            <w:pPr>
              <w:pStyle w:val="Compact"/>
            </w:pPr>
            <w:r>
              <w:rPr>
                <w:rFonts w:ascii="Arial" w:hAnsi="Arial"/>
                <w:sz w:val="18"/>
              </w:rPr>
              <w:t>Cognitive Support and Aging. S-Adenosylmethionine (SAMe, as NoviSAMe®) – neuroprotective methyl donor to support cognitive function</w:t>
            </w:r>
          </w:p>
        </w:tc>
      </w:tr>
      <w:tr w:rsidR="004F5DBF" w14:paraId="115C4DE7" w14:textId="77777777">
        <w:trPr>
          <w:jc w:val="center"/>
        </w:trPr>
        <w:tc>
          <w:tcPr>
            <w:tcW w:w="0" w:type="auto"/>
          </w:tcPr>
          <w:p w14:paraId="78EA8AC8" w14:textId="77777777" w:rsidR="004F5DBF" w:rsidRDefault="00AF0613">
            <w:pPr>
              <w:pStyle w:val="Compact"/>
            </w:pPr>
            <w:r>
              <w:rPr>
                <w:rFonts w:ascii="Arial" w:hAnsi="Arial"/>
                <w:sz w:val="18"/>
              </w:rPr>
              <w:t>Wellness Pet</w:t>
            </w:r>
          </w:p>
        </w:tc>
        <w:tc>
          <w:tcPr>
            <w:tcW w:w="0" w:type="auto"/>
          </w:tcPr>
          <w:p w14:paraId="58DB0ECB" w14:textId="77777777" w:rsidR="004F5DBF" w:rsidRDefault="00AF0613">
            <w:pPr>
              <w:pStyle w:val="Compact"/>
            </w:pPr>
            <w:r>
              <w:rPr>
                <w:rFonts w:ascii="Arial" w:hAnsi="Arial"/>
                <w:sz w:val="18"/>
              </w:rPr>
              <w:t>Pet Nutrition (Food/Treats)</w:t>
            </w:r>
          </w:p>
        </w:tc>
        <w:tc>
          <w:tcPr>
            <w:tcW w:w="0" w:type="auto"/>
          </w:tcPr>
          <w:p w14:paraId="66D3706A" w14:textId="77777777" w:rsidR="004F5DBF" w:rsidRDefault="00AF0613">
            <w:pPr>
              <w:pStyle w:val="Compact"/>
            </w:pPr>
            <w:r>
              <w:rPr>
                <w:rFonts w:ascii="Arial" w:hAnsi="Arial"/>
                <w:sz w:val="18"/>
              </w:rPr>
              <w:t>Wellness Core</w:t>
            </w:r>
          </w:p>
        </w:tc>
        <w:tc>
          <w:tcPr>
            <w:tcW w:w="0" w:type="auto"/>
          </w:tcPr>
          <w:p w14:paraId="588C7736" w14:textId="77777777" w:rsidR="004F5DBF" w:rsidRDefault="004F5DBF">
            <w:pPr>
              <w:pStyle w:val="Compact"/>
            </w:pPr>
          </w:p>
        </w:tc>
        <w:tc>
          <w:tcPr>
            <w:tcW w:w="0" w:type="auto"/>
          </w:tcPr>
          <w:p w14:paraId="1FC63141" w14:textId="77777777" w:rsidR="004F5DBF" w:rsidRDefault="00AF0613">
            <w:pPr>
              <w:pStyle w:val="Compact"/>
            </w:pPr>
            <w:r>
              <w:rPr>
                <w:rFonts w:ascii="Arial" w:hAnsi="Arial"/>
                <w:sz w:val="18"/>
              </w:rPr>
              <w:t>Premium Natural: Strong DTC and dental treat portfolio.</w:t>
            </w:r>
          </w:p>
        </w:tc>
      </w:tr>
      <w:tr w:rsidR="004F5DBF" w14:paraId="58552915" w14:textId="77777777" w:rsidTr="004F5DBF">
        <w:trPr>
          <w:jc w:val="center"/>
        </w:trPr>
        <w:tc>
          <w:tcPr>
            <w:tcW w:w="0" w:type="auto"/>
            <w:shd w:val="clear" w:color="auto" w:fill="F4F6F8"/>
          </w:tcPr>
          <w:p w14:paraId="1D254EBE" w14:textId="77777777" w:rsidR="004F5DBF" w:rsidRDefault="00AF0613">
            <w:pPr>
              <w:pStyle w:val="Compact"/>
            </w:pPr>
            <w:r>
              <w:rPr>
                <w:rFonts w:ascii="Arial" w:hAnsi="Arial"/>
                <w:sz w:val="18"/>
              </w:rPr>
              <w:t>Wellness Pet Co.</w:t>
            </w:r>
          </w:p>
        </w:tc>
        <w:tc>
          <w:tcPr>
            <w:tcW w:w="0" w:type="auto"/>
            <w:shd w:val="clear" w:color="auto" w:fill="F4F6F8"/>
          </w:tcPr>
          <w:p w14:paraId="3B4A8EDD" w14:textId="77777777" w:rsidR="004F5DBF" w:rsidRDefault="00AF0613">
            <w:pPr>
              <w:pStyle w:val="Compact"/>
            </w:pPr>
            <w:r>
              <w:rPr>
                <w:rFonts w:ascii="Arial" w:hAnsi="Arial"/>
                <w:sz w:val="18"/>
              </w:rPr>
              <w:t>Pet Nutrition (Food/Treats)</w:t>
            </w:r>
          </w:p>
        </w:tc>
        <w:tc>
          <w:tcPr>
            <w:tcW w:w="0" w:type="auto"/>
            <w:shd w:val="clear" w:color="auto" w:fill="F4F6F8"/>
          </w:tcPr>
          <w:p w14:paraId="365784D6" w14:textId="77777777" w:rsidR="004F5DBF" w:rsidRDefault="00AF0613">
            <w:pPr>
              <w:pStyle w:val="Compact"/>
            </w:pPr>
            <w:r>
              <w:rPr>
                <w:rFonts w:ascii="Arial" w:hAnsi="Arial"/>
                <w:sz w:val="18"/>
              </w:rPr>
              <w:t>Wellness Core</w:t>
            </w:r>
          </w:p>
        </w:tc>
        <w:tc>
          <w:tcPr>
            <w:tcW w:w="0" w:type="auto"/>
            <w:shd w:val="clear" w:color="auto" w:fill="F4F6F8"/>
          </w:tcPr>
          <w:p w14:paraId="568FC355" w14:textId="77777777" w:rsidR="004F5DBF" w:rsidRDefault="004F5DBF">
            <w:pPr>
              <w:pStyle w:val="Compact"/>
            </w:pPr>
          </w:p>
        </w:tc>
        <w:tc>
          <w:tcPr>
            <w:tcW w:w="0" w:type="auto"/>
            <w:shd w:val="clear" w:color="auto" w:fill="F4F6F8"/>
          </w:tcPr>
          <w:p w14:paraId="6445798E" w14:textId="77777777" w:rsidR="004F5DBF" w:rsidRDefault="00AF0613">
            <w:pPr>
              <w:pStyle w:val="Compact"/>
            </w:pPr>
            <w:r>
              <w:rPr>
                <w:rFonts w:ascii="Arial" w:hAnsi="Arial"/>
                <w:sz w:val="18"/>
              </w:rPr>
              <w:t>Premium Pioneer: A legacy leader in natural pet food.</w:t>
            </w:r>
          </w:p>
        </w:tc>
      </w:tr>
      <w:tr w:rsidR="004F5DBF" w14:paraId="282AAF5A" w14:textId="77777777">
        <w:trPr>
          <w:jc w:val="center"/>
        </w:trPr>
        <w:tc>
          <w:tcPr>
            <w:tcW w:w="0" w:type="auto"/>
          </w:tcPr>
          <w:p w14:paraId="5615E511" w14:textId="77777777" w:rsidR="004F5DBF" w:rsidRDefault="00AF0613">
            <w:pPr>
              <w:pStyle w:val="Compact"/>
            </w:pPr>
            <w:r>
              <w:rPr>
                <w:rFonts w:ascii="Arial" w:hAnsi="Arial"/>
                <w:sz w:val="18"/>
              </w:rPr>
              <w:t>Wellness Pet Company</w:t>
            </w:r>
          </w:p>
        </w:tc>
        <w:tc>
          <w:tcPr>
            <w:tcW w:w="0" w:type="auto"/>
          </w:tcPr>
          <w:p w14:paraId="2101A03C" w14:textId="77777777" w:rsidR="004F5DBF" w:rsidRDefault="00AF0613">
            <w:pPr>
              <w:pStyle w:val="Compact"/>
            </w:pPr>
            <w:r>
              <w:rPr>
                <w:rFonts w:ascii="Arial" w:hAnsi="Arial"/>
                <w:sz w:val="18"/>
              </w:rPr>
              <w:t>Pet Nutrition (Food/Treats)</w:t>
            </w:r>
          </w:p>
        </w:tc>
        <w:tc>
          <w:tcPr>
            <w:tcW w:w="0" w:type="auto"/>
          </w:tcPr>
          <w:p w14:paraId="566CD638" w14:textId="77777777" w:rsidR="004F5DBF" w:rsidRDefault="004F5DBF">
            <w:pPr>
              <w:pStyle w:val="Compact"/>
            </w:pPr>
          </w:p>
        </w:tc>
        <w:tc>
          <w:tcPr>
            <w:tcW w:w="0" w:type="auto"/>
          </w:tcPr>
          <w:p w14:paraId="2862F391" w14:textId="77777777" w:rsidR="004F5DBF" w:rsidRDefault="004F5DBF">
            <w:pPr>
              <w:pStyle w:val="Compact"/>
            </w:pPr>
          </w:p>
        </w:tc>
        <w:tc>
          <w:tcPr>
            <w:tcW w:w="0" w:type="auto"/>
          </w:tcPr>
          <w:p w14:paraId="7726D79E" w14:textId="77777777" w:rsidR="004F5DBF" w:rsidRDefault="00AF0613">
            <w:pPr>
              <w:pStyle w:val="Compact"/>
            </w:pPr>
            <w:r>
              <w:rPr>
                <w:rFonts w:ascii="Arial" w:hAnsi="Arial"/>
                <w:sz w:val="18"/>
              </w:rPr>
              <w:t>A global pioneer in natural pet nutrition. Formed from the merger of WellPet and other assets. Brands include Wellness, Old Mother Hubbard, Whimzees, and Sojos. Focuses on outcome-based nutrition and dental health.</w:t>
            </w:r>
          </w:p>
        </w:tc>
      </w:tr>
      <w:tr w:rsidR="004F5DBF" w14:paraId="32F53520" w14:textId="77777777" w:rsidTr="004F5DBF">
        <w:trPr>
          <w:jc w:val="center"/>
        </w:trPr>
        <w:tc>
          <w:tcPr>
            <w:tcW w:w="0" w:type="auto"/>
            <w:shd w:val="clear" w:color="auto" w:fill="F4F6F8"/>
          </w:tcPr>
          <w:p w14:paraId="0895D934" w14:textId="77777777" w:rsidR="004F5DBF" w:rsidRDefault="00AF0613">
            <w:pPr>
              <w:pStyle w:val="Compact"/>
            </w:pPr>
            <w:r>
              <w:rPr>
                <w:rFonts w:ascii="Arial" w:hAnsi="Arial"/>
                <w:sz w:val="18"/>
              </w:rPr>
              <w:t>Wholistic Pet Organics</w:t>
            </w:r>
          </w:p>
        </w:tc>
        <w:tc>
          <w:tcPr>
            <w:tcW w:w="0" w:type="auto"/>
            <w:shd w:val="clear" w:color="auto" w:fill="F4F6F8"/>
          </w:tcPr>
          <w:p w14:paraId="77BA5AA2" w14:textId="77777777" w:rsidR="004F5DBF" w:rsidRDefault="00AF0613">
            <w:pPr>
              <w:pStyle w:val="Compact"/>
            </w:pPr>
            <w:r>
              <w:rPr>
                <w:rFonts w:ascii="Arial" w:hAnsi="Arial"/>
                <w:sz w:val="18"/>
              </w:rPr>
              <w:t>Pet Supplements (Nutraceuticals)</w:t>
            </w:r>
          </w:p>
        </w:tc>
        <w:tc>
          <w:tcPr>
            <w:tcW w:w="0" w:type="auto"/>
            <w:shd w:val="clear" w:color="auto" w:fill="F4F6F8"/>
          </w:tcPr>
          <w:p w14:paraId="4333E247" w14:textId="77777777" w:rsidR="004F5DBF" w:rsidRDefault="00AF0613">
            <w:pPr>
              <w:pStyle w:val="Compact"/>
            </w:pPr>
            <w:r>
              <w:rPr>
                <w:rFonts w:ascii="Arial" w:hAnsi="Arial"/>
                <w:sz w:val="18"/>
              </w:rPr>
              <w:t>Canine Complete, Run Free</w:t>
            </w:r>
          </w:p>
        </w:tc>
        <w:tc>
          <w:tcPr>
            <w:tcW w:w="0" w:type="auto"/>
            <w:shd w:val="clear" w:color="auto" w:fill="F4F6F8"/>
          </w:tcPr>
          <w:p w14:paraId="387C8726" w14:textId="77777777" w:rsidR="004F5DBF" w:rsidRDefault="00AF0613">
            <w:pPr>
              <w:pStyle w:val="Compact"/>
            </w:pPr>
            <w:r>
              <w:rPr>
                <w:rFonts w:ascii="Arial" w:hAnsi="Arial"/>
                <w:sz w:val="18"/>
              </w:rPr>
              <w:t>Dogs</w:t>
            </w:r>
          </w:p>
        </w:tc>
        <w:tc>
          <w:tcPr>
            <w:tcW w:w="0" w:type="auto"/>
            <w:shd w:val="clear" w:color="auto" w:fill="F4F6F8"/>
          </w:tcPr>
          <w:p w14:paraId="1C598FFA" w14:textId="77777777" w:rsidR="004F5DBF" w:rsidRDefault="00AF0613">
            <w:pPr>
              <w:pStyle w:val="Compact"/>
            </w:pPr>
            <w:r>
              <w:rPr>
                <w:rFonts w:ascii="Arial" w:hAnsi="Arial"/>
                <w:sz w:val="18"/>
              </w:rPr>
              <w:t>Mobility and Joint Health. Kelp (Ascophyllum seaweed), Flaxseed, Fish Oil (Omega-3), Glucosamine, Probiotics</w:t>
            </w:r>
          </w:p>
        </w:tc>
      </w:tr>
      <w:tr w:rsidR="004F5DBF" w14:paraId="79D355C8" w14:textId="77777777">
        <w:trPr>
          <w:jc w:val="center"/>
        </w:trPr>
        <w:tc>
          <w:tcPr>
            <w:tcW w:w="0" w:type="auto"/>
          </w:tcPr>
          <w:p w14:paraId="0403D529" w14:textId="77777777" w:rsidR="004F5DBF" w:rsidRDefault="00AF0613">
            <w:pPr>
              <w:pStyle w:val="Compact"/>
            </w:pPr>
            <w:r>
              <w:rPr>
                <w:rFonts w:ascii="Arial" w:hAnsi="Arial"/>
                <w:sz w:val="18"/>
              </w:rPr>
              <w:lastRenderedPageBreak/>
              <w:t>Wild Earth</w:t>
            </w:r>
          </w:p>
        </w:tc>
        <w:tc>
          <w:tcPr>
            <w:tcW w:w="0" w:type="auto"/>
          </w:tcPr>
          <w:p w14:paraId="221532C7" w14:textId="77777777" w:rsidR="004F5DBF" w:rsidRDefault="00AF0613">
            <w:pPr>
              <w:pStyle w:val="Compact"/>
            </w:pPr>
            <w:r>
              <w:rPr>
                <w:rFonts w:ascii="Arial" w:hAnsi="Arial"/>
                <w:sz w:val="18"/>
              </w:rPr>
              <w:t>Pet Nutrition (Food/Treats)</w:t>
            </w:r>
          </w:p>
        </w:tc>
        <w:tc>
          <w:tcPr>
            <w:tcW w:w="0" w:type="auto"/>
          </w:tcPr>
          <w:p w14:paraId="2249CE91" w14:textId="77777777" w:rsidR="004F5DBF" w:rsidRDefault="00AF0613">
            <w:pPr>
              <w:pStyle w:val="Compact"/>
            </w:pPr>
            <w:r>
              <w:rPr>
                <w:rFonts w:ascii="Arial" w:hAnsi="Arial"/>
                <w:sz w:val="18"/>
              </w:rPr>
              <w:t>Koji Dog Food</w:t>
            </w:r>
          </w:p>
        </w:tc>
        <w:tc>
          <w:tcPr>
            <w:tcW w:w="0" w:type="auto"/>
          </w:tcPr>
          <w:p w14:paraId="04865517" w14:textId="77777777" w:rsidR="004F5DBF" w:rsidRDefault="004F5DBF">
            <w:pPr>
              <w:pStyle w:val="Compact"/>
            </w:pPr>
          </w:p>
        </w:tc>
        <w:tc>
          <w:tcPr>
            <w:tcW w:w="0" w:type="auto"/>
          </w:tcPr>
          <w:p w14:paraId="307B009D" w14:textId="77777777" w:rsidR="004F5DBF" w:rsidRDefault="00AF0613">
            <w:pPr>
              <w:pStyle w:val="Compact"/>
            </w:pPr>
            <w:r>
              <w:rPr>
                <w:rFonts w:ascii="Arial" w:hAnsi="Arial"/>
                <w:sz w:val="18"/>
              </w:rPr>
              <w:t>A pioneering pet food company that utilizes yeast protein (koji) as a primary ingredient. Wild Earth produces high-protein, plant-based dog food that is complete and balanced, challenging the necessity of meat in canine diets. They also market functional supplements.</w:t>
            </w:r>
          </w:p>
        </w:tc>
      </w:tr>
      <w:tr w:rsidR="004F5DBF" w14:paraId="7C8E6742" w14:textId="77777777" w:rsidTr="004F5DBF">
        <w:trPr>
          <w:jc w:val="center"/>
        </w:trPr>
        <w:tc>
          <w:tcPr>
            <w:tcW w:w="0" w:type="auto"/>
            <w:shd w:val="clear" w:color="auto" w:fill="F4F6F8"/>
          </w:tcPr>
          <w:p w14:paraId="3B8ED630" w14:textId="77777777" w:rsidR="004F5DBF" w:rsidRDefault="00AF0613">
            <w:pPr>
              <w:pStyle w:val="Compact"/>
            </w:pPr>
            <w:r>
              <w:rPr>
                <w:rFonts w:ascii="Arial" w:hAnsi="Arial"/>
                <w:sz w:val="18"/>
              </w:rPr>
              <w:t>YuMOVE</w:t>
            </w:r>
          </w:p>
        </w:tc>
        <w:tc>
          <w:tcPr>
            <w:tcW w:w="0" w:type="auto"/>
            <w:shd w:val="clear" w:color="auto" w:fill="F4F6F8"/>
          </w:tcPr>
          <w:p w14:paraId="71BBC4EE" w14:textId="77777777" w:rsidR="004F5DBF" w:rsidRDefault="00AF0613">
            <w:pPr>
              <w:pStyle w:val="Compact"/>
            </w:pPr>
            <w:r>
              <w:rPr>
                <w:rFonts w:ascii="Arial" w:hAnsi="Arial"/>
                <w:sz w:val="18"/>
              </w:rPr>
              <w:t>Pet Supplements (Nutraceuticals)</w:t>
            </w:r>
          </w:p>
        </w:tc>
        <w:tc>
          <w:tcPr>
            <w:tcW w:w="0" w:type="auto"/>
            <w:shd w:val="clear" w:color="auto" w:fill="F4F6F8"/>
          </w:tcPr>
          <w:p w14:paraId="4B7EC1F7" w14:textId="77777777" w:rsidR="004F5DBF" w:rsidRDefault="00AF0613">
            <w:pPr>
              <w:pStyle w:val="Compact"/>
            </w:pPr>
            <w:r>
              <w:rPr>
                <w:rFonts w:ascii="Arial" w:hAnsi="Arial"/>
                <w:sz w:val="18"/>
              </w:rPr>
              <w:t>Joint Care</w:t>
            </w:r>
          </w:p>
        </w:tc>
        <w:tc>
          <w:tcPr>
            <w:tcW w:w="0" w:type="auto"/>
            <w:shd w:val="clear" w:color="auto" w:fill="F4F6F8"/>
          </w:tcPr>
          <w:p w14:paraId="58E402F6" w14:textId="77777777" w:rsidR="004F5DBF" w:rsidRDefault="004F5DBF">
            <w:pPr>
              <w:pStyle w:val="Compact"/>
            </w:pPr>
          </w:p>
        </w:tc>
        <w:tc>
          <w:tcPr>
            <w:tcW w:w="0" w:type="auto"/>
            <w:shd w:val="clear" w:color="auto" w:fill="F4F6F8"/>
          </w:tcPr>
          <w:p w14:paraId="3E52763A" w14:textId="77777777" w:rsidR="004F5DBF" w:rsidRDefault="00AF0613">
            <w:pPr>
              <w:pStyle w:val="Compact"/>
            </w:pPr>
            <w:r>
              <w:rPr>
                <w:rFonts w:ascii="Arial" w:hAnsi="Arial"/>
                <w:sz w:val="18"/>
              </w:rPr>
              <w:t>UK #1: Vertically integrated (owns NZ mussel farms).</w:t>
            </w:r>
          </w:p>
        </w:tc>
      </w:tr>
      <w:tr w:rsidR="004F5DBF" w14:paraId="278963E2" w14:textId="77777777">
        <w:trPr>
          <w:jc w:val="center"/>
        </w:trPr>
        <w:tc>
          <w:tcPr>
            <w:tcW w:w="0" w:type="auto"/>
          </w:tcPr>
          <w:p w14:paraId="7E1C4728" w14:textId="77777777" w:rsidR="004F5DBF" w:rsidRDefault="00AF0613">
            <w:pPr>
              <w:pStyle w:val="Compact"/>
            </w:pPr>
            <w:r>
              <w:rPr>
                <w:rFonts w:ascii="Arial" w:hAnsi="Arial"/>
                <w:sz w:val="18"/>
              </w:rPr>
              <w:t>Zesty Paws</w:t>
            </w:r>
          </w:p>
        </w:tc>
        <w:tc>
          <w:tcPr>
            <w:tcW w:w="0" w:type="auto"/>
          </w:tcPr>
          <w:p w14:paraId="1DE2D739" w14:textId="77777777" w:rsidR="004F5DBF" w:rsidRDefault="00AF0613">
            <w:pPr>
              <w:pStyle w:val="Compact"/>
            </w:pPr>
            <w:r>
              <w:rPr>
                <w:rFonts w:ascii="Arial" w:hAnsi="Arial"/>
                <w:sz w:val="18"/>
              </w:rPr>
              <w:t>Pet Supplements (Nutraceuticals)</w:t>
            </w:r>
          </w:p>
        </w:tc>
        <w:tc>
          <w:tcPr>
            <w:tcW w:w="0" w:type="auto"/>
          </w:tcPr>
          <w:p w14:paraId="22676BC4" w14:textId="77777777" w:rsidR="004F5DBF" w:rsidRDefault="00AF0613">
            <w:pPr>
              <w:pStyle w:val="Compact"/>
            </w:pPr>
            <w:r>
              <w:rPr>
                <w:rFonts w:ascii="Arial" w:hAnsi="Arial"/>
                <w:sz w:val="18"/>
              </w:rPr>
              <w:t>Allergy Immune Bites, Calming Bites, Mobility Bites, Probiotic Bites, Stress &amp; Anxiety Calming Bites</w:t>
            </w:r>
          </w:p>
        </w:tc>
        <w:tc>
          <w:tcPr>
            <w:tcW w:w="0" w:type="auto"/>
          </w:tcPr>
          <w:p w14:paraId="749E11AC" w14:textId="77777777" w:rsidR="004F5DBF" w:rsidRDefault="00AF0613">
            <w:pPr>
              <w:pStyle w:val="Compact"/>
            </w:pPr>
            <w:r>
              <w:rPr>
                <w:rFonts w:ascii="Arial" w:hAnsi="Arial"/>
                <w:sz w:val="18"/>
              </w:rPr>
              <w:t>Dogs</w:t>
            </w:r>
          </w:p>
        </w:tc>
        <w:tc>
          <w:tcPr>
            <w:tcW w:w="0" w:type="auto"/>
          </w:tcPr>
          <w:p w14:paraId="6F18DAA8" w14:textId="77777777" w:rsidR="004F5DBF" w:rsidRDefault="00AF0613">
            <w:pPr>
              <w:pStyle w:val="Compact"/>
            </w:pPr>
            <w:r>
              <w:rPr>
                <w:rFonts w:ascii="Arial" w:hAnsi="Arial"/>
                <w:sz w:val="18"/>
              </w:rPr>
              <w:t>Calming and Behavioral Wellness. Suntheanine® (L-Theanine), Chamomile, Valerian root, L-Tryptophan, Magnesium – herbal anxiety relief chews</w:t>
            </w:r>
          </w:p>
        </w:tc>
      </w:tr>
      <w:tr w:rsidR="004F5DBF" w14:paraId="0736E1AB" w14:textId="77777777" w:rsidTr="004F5DBF">
        <w:trPr>
          <w:jc w:val="center"/>
        </w:trPr>
        <w:tc>
          <w:tcPr>
            <w:tcW w:w="0" w:type="auto"/>
            <w:shd w:val="clear" w:color="auto" w:fill="F4F6F8"/>
          </w:tcPr>
          <w:p w14:paraId="5CC98A86" w14:textId="77777777" w:rsidR="004F5DBF" w:rsidRDefault="00AF0613">
            <w:pPr>
              <w:pStyle w:val="Compact"/>
            </w:pPr>
            <w:r>
              <w:rPr>
                <w:rFonts w:ascii="Arial" w:hAnsi="Arial"/>
                <w:sz w:val="18"/>
              </w:rPr>
              <w:t>Zinpro</w:t>
            </w:r>
          </w:p>
        </w:tc>
        <w:tc>
          <w:tcPr>
            <w:tcW w:w="0" w:type="auto"/>
            <w:shd w:val="clear" w:color="auto" w:fill="F4F6F8"/>
          </w:tcPr>
          <w:p w14:paraId="3AD42413" w14:textId="77777777" w:rsidR="004F5DBF" w:rsidRDefault="00AF0613">
            <w:pPr>
              <w:pStyle w:val="Compact"/>
            </w:pPr>
            <w:r>
              <w:rPr>
                <w:rFonts w:ascii="Arial" w:hAnsi="Arial"/>
                <w:sz w:val="18"/>
              </w:rPr>
              <w:t>Livestock Feed &amp; Additives</w:t>
            </w:r>
          </w:p>
        </w:tc>
        <w:tc>
          <w:tcPr>
            <w:tcW w:w="0" w:type="auto"/>
            <w:shd w:val="clear" w:color="auto" w:fill="F4F6F8"/>
          </w:tcPr>
          <w:p w14:paraId="7778CE3B" w14:textId="77777777" w:rsidR="004F5DBF" w:rsidRDefault="00AF0613">
            <w:pPr>
              <w:pStyle w:val="Compact"/>
            </w:pPr>
            <w:r>
              <w:rPr>
                <w:rFonts w:ascii="Arial" w:hAnsi="Arial"/>
                <w:sz w:val="18"/>
              </w:rPr>
              <w:t>Availa Zn, Availa® (Minerals), Availa® Zn, Zinpro Availa Zn</w:t>
            </w:r>
          </w:p>
        </w:tc>
        <w:tc>
          <w:tcPr>
            <w:tcW w:w="0" w:type="auto"/>
            <w:shd w:val="clear" w:color="auto" w:fill="F4F6F8"/>
          </w:tcPr>
          <w:p w14:paraId="708CABC3" w14:textId="77777777" w:rsidR="004F5DBF" w:rsidRDefault="00AF0613">
            <w:pPr>
              <w:pStyle w:val="Compact"/>
            </w:pPr>
            <w:r>
              <w:rPr>
                <w:rFonts w:ascii="Arial" w:hAnsi="Arial"/>
                <w:sz w:val="18"/>
              </w:rPr>
              <w:t>Livestock (all species), Livestock (cattle, swine, poultry), Livestock (poultry, swine, cattle)</w:t>
            </w:r>
          </w:p>
        </w:tc>
        <w:tc>
          <w:tcPr>
            <w:tcW w:w="0" w:type="auto"/>
            <w:shd w:val="clear" w:color="auto" w:fill="F4F6F8"/>
          </w:tcPr>
          <w:p w14:paraId="5FA63B1E" w14:textId="77777777" w:rsidR="004F5DBF" w:rsidRDefault="00AF0613">
            <w:pPr>
              <w:pStyle w:val="Compact"/>
            </w:pPr>
            <w:r>
              <w:rPr>
                <w:rFonts w:ascii="Arial" w:hAnsi="Arial"/>
                <w:sz w:val="18"/>
              </w:rPr>
              <w:t>Performance, FCR, and Growth. Zinc methionine complex (highly bioavailable organic zinc) – supports immune function, skin integrity, and FCR</w:t>
            </w:r>
          </w:p>
        </w:tc>
      </w:tr>
    </w:tbl>
    <w:p w14:paraId="5F7C0295" w14:textId="77777777" w:rsidR="004F5DBF" w:rsidRDefault="00AF0613">
      <w:pPr>
        <w:spacing w:after="160"/>
        <w:jc w:val="both"/>
      </w:pPr>
      <w:r>
        <w:rPr>
          <w:rFonts w:ascii="Georgia" w:hAnsi="Georgia"/>
          <w:noProof/>
          <w:color w:val="333333"/>
          <w:sz w:val="22"/>
        </w:rPr>
        <w:pict w14:anchorId="2EDC0230">
          <v:rect id="_x0000_i1025" alt="" style="width:451.3pt;height:.05pt;mso-width-percent:0;mso-height-percent:0;mso-width-percent:0;mso-height-percent:0" o:hralign="center" o:hrstd="t" o:hr="t"/>
        </w:pict>
      </w:r>
    </w:p>
    <w:p w14:paraId="337C0770" w14:textId="77777777" w:rsidR="004F5DBF" w:rsidRDefault="00AF0613">
      <w:pPr>
        <w:pStyle w:val="Heading2"/>
        <w:spacing w:before="360" w:after="120"/>
      </w:pPr>
      <w:bookmarkStart w:id="80" w:name="_Toc221466717"/>
      <w:r>
        <w:rPr>
          <w:rFonts w:ascii="Arial" w:hAnsi="Arial"/>
          <w:b/>
          <w:color w:val="003057"/>
          <w:sz w:val="36"/>
        </w:rPr>
        <w:t>References</w:t>
      </w:r>
      <w:bookmarkEnd w:id="80"/>
    </w:p>
    <w:p w14:paraId="38363073" w14:textId="77777777" w:rsidR="004F5DBF" w:rsidRDefault="00AF0613">
      <w:pPr>
        <w:pStyle w:val="Heading3"/>
        <w:spacing w:before="240" w:after="120"/>
      </w:pPr>
      <w:bookmarkStart w:id="81" w:name="_Toc221466718"/>
      <w:r>
        <w:rPr>
          <w:rFonts w:ascii="Arial" w:hAnsi="Arial"/>
          <w:b/>
          <w:color w:val="0089CF"/>
        </w:rPr>
        <w:t>1. Market Intelligence &amp; Industry Data</w:t>
      </w:r>
      <w:bookmarkEnd w:id="81"/>
    </w:p>
    <w:p w14:paraId="11ED80AD" w14:textId="77777777" w:rsidR="004F5DBF" w:rsidRDefault="00AF0613">
      <w:pPr>
        <w:pStyle w:val="Compact"/>
        <w:numPr>
          <w:ilvl w:val="0"/>
          <w:numId w:val="45"/>
        </w:numPr>
        <w:spacing w:after="160"/>
        <w:jc w:val="both"/>
      </w:pPr>
      <w:r>
        <w:rPr>
          <w:rFonts w:ascii="Georgia" w:hAnsi="Georgia"/>
          <w:b/>
          <w:bCs/>
          <w:color w:val="333333"/>
          <w:sz w:val="22"/>
        </w:rPr>
        <w:t>Grand View Research.</w:t>
      </w:r>
      <w:r>
        <w:rPr>
          <w:rFonts w:ascii="Georgia" w:hAnsi="Georgia"/>
          <w:color w:val="333333"/>
          <w:sz w:val="22"/>
        </w:rPr>
        <w:t xml:space="preserve"> (2024). </w:t>
      </w:r>
      <w:r>
        <w:rPr>
          <w:rFonts w:ascii="Georgia" w:hAnsi="Georgia"/>
          <w:i/>
          <w:iCs/>
          <w:color w:val="333333"/>
          <w:sz w:val="22"/>
        </w:rPr>
        <w:t>Animal Health Market Size &amp; Share Analysis Report, 2030.</w:t>
      </w:r>
      <w:r>
        <w:rPr>
          <w:rFonts w:ascii="Georgia" w:hAnsi="Georgia"/>
          <w:color w:val="333333"/>
          <w:sz w:val="22"/>
        </w:rPr>
        <w:t xml:space="preserve"> [</w:t>
      </w:r>
      <w:hyperlink r:id="rId49">
        <w:r>
          <w:rPr>
            <w:rStyle w:val="Hyperlink"/>
          </w:rPr>
          <w:t>Link</w:t>
        </w:r>
      </w:hyperlink>
    </w:p>
    <w:p w14:paraId="5F6E189B" w14:textId="77777777" w:rsidR="004F5DBF" w:rsidRDefault="00AF0613">
      <w:pPr>
        <w:pStyle w:val="Compact"/>
        <w:numPr>
          <w:ilvl w:val="0"/>
          <w:numId w:val="45"/>
        </w:numPr>
        <w:spacing w:after="160"/>
        <w:jc w:val="both"/>
      </w:pPr>
      <w:r>
        <w:rPr>
          <w:rFonts w:ascii="Georgia" w:hAnsi="Georgia"/>
          <w:b/>
          <w:bCs/>
          <w:color w:val="333333"/>
          <w:sz w:val="22"/>
        </w:rPr>
        <w:t>Euromonitor International.</w:t>
      </w:r>
      <w:r>
        <w:rPr>
          <w:rFonts w:ascii="Georgia" w:hAnsi="Georgia"/>
          <w:color w:val="333333"/>
          <w:sz w:val="22"/>
        </w:rPr>
        <w:t xml:space="preserve"> (2024). </w:t>
      </w:r>
      <w:r>
        <w:rPr>
          <w:rFonts w:ascii="Georgia" w:hAnsi="Georgia"/>
          <w:i/>
          <w:iCs/>
          <w:color w:val="333333"/>
          <w:sz w:val="22"/>
        </w:rPr>
        <w:t>Pet Care Global Market Data 2024.</w:t>
      </w:r>
      <w:r>
        <w:rPr>
          <w:rFonts w:ascii="Georgia" w:hAnsi="Georgia"/>
          <w:color w:val="333333"/>
          <w:sz w:val="22"/>
        </w:rPr>
        <w:t xml:space="preserve"> [</w:t>
      </w:r>
      <w:hyperlink r:id="rId50">
        <w:r>
          <w:rPr>
            <w:rStyle w:val="Hyperlink"/>
          </w:rPr>
          <w:t>Link</w:t>
        </w:r>
      </w:hyperlink>
    </w:p>
    <w:p w14:paraId="1DB2CF26" w14:textId="77777777" w:rsidR="004F5DBF" w:rsidRDefault="00AF0613">
      <w:pPr>
        <w:pStyle w:val="Compact"/>
        <w:numPr>
          <w:ilvl w:val="0"/>
          <w:numId w:val="45"/>
        </w:numPr>
        <w:spacing w:after="160"/>
        <w:jc w:val="both"/>
      </w:pPr>
      <w:r>
        <w:rPr>
          <w:rFonts w:ascii="Georgia" w:hAnsi="Georgia"/>
          <w:b/>
          <w:bCs/>
          <w:color w:val="333333"/>
          <w:sz w:val="22"/>
        </w:rPr>
        <w:t>Nutrition Business Journal (NBJ).</w:t>
      </w:r>
      <w:r>
        <w:rPr>
          <w:rFonts w:ascii="Georgia" w:hAnsi="Georgia"/>
          <w:color w:val="333333"/>
          <w:sz w:val="22"/>
        </w:rPr>
        <w:t xml:space="preserve"> (2023). </w:t>
      </w:r>
      <w:r>
        <w:rPr>
          <w:rFonts w:ascii="Georgia" w:hAnsi="Georgia"/>
          <w:i/>
          <w:iCs/>
          <w:color w:val="333333"/>
          <w:sz w:val="22"/>
        </w:rPr>
        <w:t>Supplement Business Report 2023.</w:t>
      </w:r>
      <w:r>
        <w:rPr>
          <w:rFonts w:ascii="Georgia" w:hAnsi="Georgia"/>
          <w:color w:val="333333"/>
          <w:sz w:val="22"/>
        </w:rPr>
        <w:t xml:space="preserve"> [</w:t>
      </w:r>
      <w:hyperlink r:id="rId51">
        <w:r>
          <w:rPr>
            <w:rStyle w:val="Hyperlink"/>
          </w:rPr>
          <w:t>Link</w:t>
        </w:r>
      </w:hyperlink>
    </w:p>
    <w:p w14:paraId="6FC19A4D" w14:textId="77777777" w:rsidR="004F5DBF" w:rsidRDefault="00AF0613">
      <w:pPr>
        <w:pStyle w:val="Compact"/>
        <w:numPr>
          <w:ilvl w:val="0"/>
          <w:numId w:val="45"/>
        </w:numPr>
        <w:spacing w:after="160"/>
        <w:jc w:val="both"/>
      </w:pPr>
      <w:r>
        <w:rPr>
          <w:rFonts w:ascii="Georgia" w:hAnsi="Georgia"/>
          <w:b/>
          <w:bCs/>
          <w:color w:val="333333"/>
          <w:sz w:val="22"/>
        </w:rPr>
        <w:t>Future Market Insights.</w:t>
      </w:r>
      <w:r>
        <w:rPr>
          <w:rFonts w:ascii="Georgia" w:hAnsi="Georgia"/>
          <w:color w:val="333333"/>
          <w:sz w:val="22"/>
        </w:rPr>
        <w:t xml:space="preserve"> (2024). </w:t>
      </w:r>
      <w:r>
        <w:rPr>
          <w:rFonts w:ascii="Georgia" w:hAnsi="Georgia"/>
          <w:i/>
          <w:iCs/>
          <w:color w:val="333333"/>
          <w:sz w:val="22"/>
        </w:rPr>
        <w:t>Animal Feed Additives Market Outlook.</w:t>
      </w:r>
      <w:r>
        <w:rPr>
          <w:rFonts w:ascii="Georgia" w:hAnsi="Georgia"/>
          <w:color w:val="333333"/>
          <w:sz w:val="22"/>
        </w:rPr>
        <w:t xml:space="preserve"> [</w:t>
      </w:r>
      <w:hyperlink r:id="rId52">
        <w:r>
          <w:rPr>
            <w:rStyle w:val="Hyperlink"/>
          </w:rPr>
          <w:t>Link</w:t>
        </w:r>
      </w:hyperlink>
    </w:p>
    <w:p w14:paraId="71497055" w14:textId="77777777" w:rsidR="004F5DBF" w:rsidRDefault="00AF0613">
      <w:pPr>
        <w:pStyle w:val="Compact"/>
        <w:numPr>
          <w:ilvl w:val="0"/>
          <w:numId w:val="45"/>
        </w:numPr>
        <w:spacing w:after="160"/>
        <w:jc w:val="both"/>
      </w:pPr>
      <w:r>
        <w:rPr>
          <w:rFonts w:ascii="Georgia" w:hAnsi="Georgia"/>
          <w:b/>
          <w:bCs/>
          <w:color w:val="333333"/>
          <w:sz w:val="22"/>
        </w:rPr>
        <w:t>MarketsandMarkets.</w:t>
      </w:r>
      <w:r>
        <w:rPr>
          <w:rFonts w:ascii="Georgia" w:hAnsi="Georgia"/>
          <w:color w:val="333333"/>
          <w:sz w:val="22"/>
        </w:rPr>
        <w:t xml:space="preserve"> (2023). </w:t>
      </w:r>
      <w:r>
        <w:rPr>
          <w:rFonts w:ascii="Georgia" w:hAnsi="Georgia"/>
          <w:i/>
          <w:iCs/>
          <w:color w:val="333333"/>
          <w:sz w:val="22"/>
        </w:rPr>
        <w:t>Probiotics in Animal Feed Market - Global Forecast to 2028.</w:t>
      </w:r>
      <w:r>
        <w:rPr>
          <w:rFonts w:ascii="Georgia" w:hAnsi="Georgia"/>
          <w:color w:val="333333"/>
          <w:sz w:val="22"/>
        </w:rPr>
        <w:t xml:space="preserve"> [</w:t>
      </w:r>
      <w:hyperlink r:id="rId53">
        <w:r>
          <w:rPr>
            <w:rStyle w:val="Hyperlink"/>
          </w:rPr>
          <w:t>Link</w:t>
        </w:r>
      </w:hyperlink>
    </w:p>
    <w:p w14:paraId="29677088" w14:textId="77777777" w:rsidR="004F5DBF" w:rsidRDefault="00AF0613">
      <w:pPr>
        <w:pStyle w:val="Compact"/>
        <w:numPr>
          <w:ilvl w:val="0"/>
          <w:numId w:val="45"/>
        </w:numPr>
        <w:spacing w:after="160"/>
        <w:jc w:val="both"/>
      </w:pPr>
      <w:r>
        <w:rPr>
          <w:rFonts w:ascii="Georgia" w:hAnsi="Georgia"/>
          <w:b/>
          <w:bCs/>
          <w:color w:val="333333"/>
          <w:sz w:val="22"/>
        </w:rPr>
        <w:t>FEDIAF.</w:t>
      </w:r>
      <w:r>
        <w:rPr>
          <w:rFonts w:ascii="Georgia" w:hAnsi="Georgia"/>
          <w:color w:val="333333"/>
          <w:sz w:val="22"/>
        </w:rPr>
        <w:t xml:space="preserve"> (2024). </w:t>
      </w:r>
      <w:r>
        <w:rPr>
          <w:rFonts w:ascii="Georgia" w:hAnsi="Georgia"/>
          <w:i/>
          <w:iCs/>
          <w:color w:val="333333"/>
          <w:sz w:val="22"/>
        </w:rPr>
        <w:t>European Pet Food Industry: Facts &amp; Figures 2023.</w:t>
      </w:r>
      <w:r>
        <w:rPr>
          <w:rFonts w:ascii="Georgia" w:hAnsi="Georgia"/>
          <w:color w:val="333333"/>
          <w:sz w:val="22"/>
        </w:rPr>
        <w:t xml:space="preserve"> [</w:t>
      </w:r>
      <w:hyperlink r:id="rId54">
        <w:r>
          <w:rPr>
            <w:rStyle w:val="Hyperlink"/>
          </w:rPr>
          <w:t>Link</w:t>
        </w:r>
      </w:hyperlink>
    </w:p>
    <w:p w14:paraId="0054CA6E" w14:textId="77777777" w:rsidR="004F5DBF" w:rsidRDefault="00AF0613">
      <w:pPr>
        <w:pStyle w:val="Compact"/>
        <w:numPr>
          <w:ilvl w:val="0"/>
          <w:numId w:val="45"/>
        </w:numPr>
        <w:spacing w:after="160"/>
        <w:jc w:val="both"/>
      </w:pPr>
      <w:r>
        <w:rPr>
          <w:rFonts w:ascii="Georgia" w:hAnsi="Georgia"/>
          <w:b/>
          <w:bCs/>
          <w:color w:val="333333"/>
          <w:sz w:val="22"/>
        </w:rPr>
        <w:t>American Pet Products Association (APPA).</w:t>
      </w:r>
      <w:r>
        <w:rPr>
          <w:rFonts w:ascii="Georgia" w:hAnsi="Georgia"/>
          <w:color w:val="333333"/>
          <w:sz w:val="22"/>
        </w:rPr>
        <w:t xml:space="preserve"> (2024). </w:t>
      </w:r>
      <w:r>
        <w:rPr>
          <w:rFonts w:ascii="Georgia" w:hAnsi="Georgia"/>
          <w:i/>
          <w:iCs/>
          <w:color w:val="333333"/>
          <w:sz w:val="22"/>
        </w:rPr>
        <w:t>National Pet Owners Survey (2023-2024).</w:t>
      </w:r>
      <w:r>
        <w:rPr>
          <w:rFonts w:ascii="Georgia" w:hAnsi="Georgia"/>
          <w:color w:val="333333"/>
          <w:sz w:val="22"/>
        </w:rPr>
        <w:t xml:space="preserve"> [</w:t>
      </w:r>
      <w:hyperlink r:id="rId55">
        <w:r>
          <w:rPr>
            <w:rStyle w:val="Hyperlink"/>
          </w:rPr>
          <w:t>Link</w:t>
        </w:r>
      </w:hyperlink>
    </w:p>
    <w:p w14:paraId="4FE69A34" w14:textId="77777777" w:rsidR="004F5DBF" w:rsidRDefault="00AF0613">
      <w:pPr>
        <w:pStyle w:val="Compact"/>
        <w:numPr>
          <w:ilvl w:val="0"/>
          <w:numId w:val="45"/>
        </w:numPr>
        <w:spacing w:after="160"/>
        <w:jc w:val="both"/>
      </w:pPr>
      <w:r>
        <w:rPr>
          <w:rFonts w:ascii="Georgia" w:hAnsi="Georgia"/>
          <w:b/>
          <w:bCs/>
          <w:color w:val="333333"/>
          <w:sz w:val="22"/>
        </w:rPr>
        <w:lastRenderedPageBreak/>
        <w:t>FAO (Food and Agriculture Organization).</w:t>
      </w:r>
      <w:r>
        <w:rPr>
          <w:rFonts w:ascii="Georgia" w:hAnsi="Georgia"/>
          <w:color w:val="333333"/>
          <w:sz w:val="22"/>
        </w:rPr>
        <w:t xml:space="preserve"> (2024). </w:t>
      </w:r>
      <w:r>
        <w:rPr>
          <w:rFonts w:ascii="Georgia" w:hAnsi="Georgia"/>
          <w:i/>
          <w:iCs/>
          <w:color w:val="333333"/>
          <w:sz w:val="22"/>
        </w:rPr>
        <w:t>The State of World Fisheries and Aquaculture (SOFIA) 2024.</w:t>
      </w:r>
      <w:r>
        <w:rPr>
          <w:rFonts w:ascii="Georgia" w:hAnsi="Georgia"/>
          <w:color w:val="333333"/>
          <w:sz w:val="22"/>
        </w:rPr>
        <w:t xml:space="preserve"> [</w:t>
      </w:r>
      <w:hyperlink r:id="rId56">
        <w:r>
          <w:rPr>
            <w:rStyle w:val="Hyperlink"/>
          </w:rPr>
          <w:t>DOI: 10.4060/cd0683en</w:t>
        </w:r>
      </w:hyperlink>
    </w:p>
    <w:p w14:paraId="5CB6983A" w14:textId="77777777" w:rsidR="004F5DBF" w:rsidRDefault="00AF0613">
      <w:pPr>
        <w:pStyle w:val="Compact"/>
        <w:numPr>
          <w:ilvl w:val="0"/>
          <w:numId w:val="45"/>
        </w:numPr>
        <w:spacing w:after="160"/>
        <w:jc w:val="both"/>
      </w:pPr>
      <w:r>
        <w:rPr>
          <w:rFonts w:ascii="Georgia" w:hAnsi="Georgia"/>
          <w:b/>
          <w:bCs/>
          <w:color w:val="333333"/>
          <w:sz w:val="22"/>
        </w:rPr>
        <w:t>Eurostat.</w:t>
      </w:r>
      <w:r>
        <w:rPr>
          <w:rFonts w:ascii="Georgia" w:hAnsi="Georgia"/>
          <w:color w:val="333333"/>
          <w:sz w:val="22"/>
        </w:rPr>
        <w:t xml:space="preserve"> (2024). </w:t>
      </w:r>
      <w:r>
        <w:rPr>
          <w:rFonts w:ascii="Georgia" w:hAnsi="Georgia"/>
          <w:i/>
          <w:iCs/>
          <w:color w:val="333333"/>
          <w:sz w:val="22"/>
        </w:rPr>
        <w:t>Agricultural Production - Livestock and Meat (2023 Data).</w:t>
      </w:r>
      <w:r>
        <w:rPr>
          <w:rFonts w:ascii="Georgia" w:hAnsi="Georgia"/>
          <w:color w:val="333333"/>
          <w:sz w:val="22"/>
        </w:rPr>
        <w:t xml:space="preserve"> [</w:t>
      </w:r>
      <w:hyperlink r:id="rId57">
        <w:r>
          <w:rPr>
            <w:rStyle w:val="Hyperlink"/>
          </w:rPr>
          <w:t>Link</w:t>
        </w:r>
      </w:hyperlink>
    </w:p>
    <w:p w14:paraId="63FAE167" w14:textId="77777777" w:rsidR="004F5DBF" w:rsidRDefault="00AF0613">
      <w:pPr>
        <w:pStyle w:val="Compact"/>
        <w:numPr>
          <w:ilvl w:val="0"/>
          <w:numId w:val="45"/>
        </w:numPr>
        <w:spacing w:after="160"/>
        <w:jc w:val="both"/>
      </w:pPr>
      <w:r>
        <w:rPr>
          <w:rFonts w:ascii="Georgia" w:hAnsi="Georgia"/>
          <w:b/>
          <w:bCs/>
          <w:color w:val="333333"/>
          <w:sz w:val="22"/>
        </w:rPr>
        <w:t>Mordor Intelligence.</w:t>
      </w:r>
      <w:r>
        <w:rPr>
          <w:rFonts w:ascii="Georgia" w:hAnsi="Georgia"/>
          <w:color w:val="333333"/>
          <w:sz w:val="22"/>
        </w:rPr>
        <w:t xml:space="preserve"> (2024). </w:t>
      </w:r>
      <w:r>
        <w:rPr>
          <w:rFonts w:ascii="Georgia" w:hAnsi="Georgia"/>
          <w:i/>
          <w:iCs/>
          <w:color w:val="333333"/>
          <w:sz w:val="22"/>
        </w:rPr>
        <w:t>Global Animal Nutraceuticals Market Size &amp; Share Analysis.</w:t>
      </w:r>
      <w:r>
        <w:rPr>
          <w:rFonts w:ascii="Georgia" w:hAnsi="Georgia"/>
          <w:color w:val="333333"/>
          <w:sz w:val="22"/>
        </w:rPr>
        <w:t xml:space="preserve"> [</w:t>
      </w:r>
      <w:hyperlink r:id="rId58">
        <w:r>
          <w:rPr>
            <w:rStyle w:val="Hyperlink"/>
          </w:rPr>
          <w:t>Link</w:t>
        </w:r>
      </w:hyperlink>
    </w:p>
    <w:p w14:paraId="2AA621AF" w14:textId="77777777" w:rsidR="004F5DBF" w:rsidRDefault="00AF0613">
      <w:pPr>
        <w:pStyle w:val="Heading3"/>
        <w:spacing w:before="240" w:after="120"/>
      </w:pPr>
      <w:bookmarkStart w:id="82" w:name="_Toc221466719"/>
      <w:r>
        <w:rPr>
          <w:rFonts w:ascii="Arial" w:hAnsi="Arial"/>
          <w:b/>
          <w:color w:val="0089CF"/>
        </w:rPr>
        <w:t>2. Regulatory Frameworks (Official Sources)</w:t>
      </w:r>
      <w:bookmarkEnd w:id="82"/>
    </w:p>
    <w:p w14:paraId="4266F451" w14:textId="77777777" w:rsidR="004F5DBF" w:rsidRDefault="00AF0613">
      <w:pPr>
        <w:pStyle w:val="Compact"/>
        <w:numPr>
          <w:ilvl w:val="0"/>
          <w:numId w:val="46"/>
        </w:numPr>
        <w:spacing w:after="160"/>
        <w:jc w:val="both"/>
      </w:pPr>
      <w:r>
        <w:rPr>
          <w:rFonts w:ascii="Georgia" w:hAnsi="Georgia"/>
          <w:b/>
          <w:bCs/>
          <w:color w:val="333333"/>
          <w:sz w:val="22"/>
        </w:rPr>
        <w:t>European Commission.</w:t>
      </w:r>
      <w:r>
        <w:rPr>
          <w:rFonts w:ascii="Georgia" w:hAnsi="Georgia"/>
          <w:color w:val="333333"/>
          <w:sz w:val="22"/>
        </w:rPr>
        <w:t xml:space="preserve"> (2003). </w:t>
      </w:r>
      <w:r>
        <w:rPr>
          <w:rFonts w:ascii="Georgia" w:hAnsi="Georgia"/>
          <w:i/>
          <w:iCs/>
          <w:color w:val="333333"/>
          <w:sz w:val="22"/>
        </w:rPr>
        <w:t>Regulation (EC) No 1831/2003 on additives for use in animal nutrition.</w:t>
      </w:r>
      <w:r>
        <w:rPr>
          <w:rFonts w:ascii="Georgia" w:hAnsi="Georgia"/>
          <w:color w:val="333333"/>
          <w:sz w:val="22"/>
        </w:rPr>
        <w:t xml:space="preserve"> [</w:t>
      </w:r>
      <w:hyperlink r:id="rId59">
        <w:r>
          <w:rPr>
            <w:rStyle w:val="Hyperlink"/>
          </w:rPr>
          <w:t>EUR-Lex</w:t>
        </w:r>
      </w:hyperlink>
    </w:p>
    <w:p w14:paraId="02B794AE" w14:textId="77777777" w:rsidR="004F5DBF" w:rsidRDefault="00AF0613">
      <w:pPr>
        <w:pStyle w:val="Compact"/>
        <w:numPr>
          <w:ilvl w:val="0"/>
          <w:numId w:val="46"/>
        </w:numPr>
        <w:spacing w:after="160"/>
        <w:jc w:val="both"/>
      </w:pPr>
      <w:r>
        <w:rPr>
          <w:rFonts w:ascii="Georgia" w:hAnsi="Georgia"/>
          <w:b/>
          <w:bCs/>
          <w:color w:val="333333"/>
          <w:sz w:val="22"/>
        </w:rPr>
        <w:t>U.S. Food and Drug Administration (FDA).</w:t>
      </w:r>
      <w:r>
        <w:rPr>
          <w:rFonts w:ascii="Georgia" w:hAnsi="Georgia"/>
          <w:color w:val="333333"/>
          <w:sz w:val="22"/>
        </w:rPr>
        <w:t xml:space="preserve"> (2024). </w:t>
      </w:r>
      <w:r>
        <w:rPr>
          <w:rFonts w:ascii="Georgia" w:hAnsi="Georgia"/>
          <w:i/>
          <w:iCs/>
          <w:color w:val="333333"/>
          <w:sz w:val="22"/>
        </w:rPr>
        <w:t>Guidance for Industry #293: FDA Enforcement Policy for AAFCO-Defined Animal Feed Ingredients.</w:t>
      </w:r>
      <w:r>
        <w:rPr>
          <w:rFonts w:ascii="Georgia" w:hAnsi="Georgia"/>
          <w:color w:val="333333"/>
          <w:sz w:val="22"/>
        </w:rPr>
        <w:t xml:space="preserve"> [</w:t>
      </w:r>
      <w:hyperlink r:id="rId60">
        <w:r>
          <w:rPr>
            <w:rStyle w:val="Hyperlink"/>
          </w:rPr>
          <w:t>FDA.gov</w:t>
        </w:r>
      </w:hyperlink>
    </w:p>
    <w:p w14:paraId="57CF951A" w14:textId="77777777" w:rsidR="004F5DBF" w:rsidRDefault="00AF0613">
      <w:pPr>
        <w:pStyle w:val="Compact"/>
        <w:numPr>
          <w:ilvl w:val="0"/>
          <w:numId w:val="46"/>
        </w:numPr>
        <w:spacing w:after="160"/>
        <w:jc w:val="both"/>
      </w:pPr>
      <w:r>
        <w:rPr>
          <w:rFonts w:ascii="Georgia" w:hAnsi="Georgia"/>
          <w:b/>
          <w:bCs/>
          <w:color w:val="333333"/>
          <w:sz w:val="22"/>
        </w:rPr>
        <w:t>Ministry of Agriculture and Rural Affairs (MARA), PR China.</w:t>
      </w:r>
      <w:r>
        <w:rPr>
          <w:rFonts w:ascii="Georgia" w:hAnsi="Georgia"/>
          <w:color w:val="333333"/>
          <w:sz w:val="22"/>
        </w:rPr>
        <w:t xml:space="preserve"> (2020). </w:t>
      </w:r>
      <w:r>
        <w:rPr>
          <w:rFonts w:ascii="Georgia" w:hAnsi="Georgia"/>
          <w:i/>
          <w:iCs/>
          <w:color w:val="333333"/>
          <w:sz w:val="22"/>
        </w:rPr>
        <w:t>Decree No. 20: Catalogue of Feed Additives.</w:t>
      </w:r>
      <w:r>
        <w:rPr>
          <w:rFonts w:ascii="Georgia" w:hAnsi="Georgia"/>
          <w:color w:val="333333"/>
          <w:sz w:val="22"/>
        </w:rPr>
        <w:t xml:space="preserve"> [</w:t>
      </w:r>
      <w:hyperlink r:id="rId61">
        <w:r>
          <w:rPr>
            <w:rStyle w:val="Hyperlink"/>
          </w:rPr>
          <w:t>USDA FAS Report</w:t>
        </w:r>
      </w:hyperlink>
    </w:p>
    <w:p w14:paraId="5197E1A2" w14:textId="77777777" w:rsidR="004F5DBF" w:rsidRDefault="00AF0613">
      <w:pPr>
        <w:pStyle w:val="Compact"/>
        <w:numPr>
          <w:ilvl w:val="0"/>
          <w:numId w:val="46"/>
        </w:numPr>
        <w:spacing w:after="160"/>
        <w:jc w:val="both"/>
      </w:pPr>
      <w:r>
        <w:rPr>
          <w:rFonts w:ascii="Georgia" w:hAnsi="Georgia"/>
          <w:b/>
          <w:bCs/>
          <w:color w:val="333333"/>
          <w:sz w:val="22"/>
        </w:rPr>
        <w:t>Food Safety and Standards Authority of India (FSSAI).</w:t>
      </w:r>
      <w:r>
        <w:rPr>
          <w:rFonts w:ascii="Georgia" w:hAnsi="Georgia"/>
          <w:color w:val="333333"/>
          <w:sz w:val="22"/>
        </w:rPr>
        <w:t xml:space="preserve"> (2022). </w:t>
      </w:r>
      <w:r>
        <w:rPr>
          <w:rFonts w:ascii="Georgia" w:hAnsi="Georgia"/>
          <w:i/>
          <w:iCs/>
          <w:color w:val="333333"/>
          <w:sz w:val="22"/>
        </w:rPr>
        <w:t>Nutraceutical Regulations 2022.</w:t>
      </w:r>
      <w:r>
        <w:rPr>
          <w:rFonts w:ascii="Georgia" w:hAnsi="Georgia"/>
          <w:color w:val="333333"/>
          <w:sz w:val="22"/>
        </w:rPr>
        <w:t xml:space="preserve"> [</w:t>
      </w:r>
      <w:hyperlink r:id="rId62">
        <w:r>
          <w:rPr>
            <w:rStyle w:val="Hyperlink"/>
          </w:rPr>
          <w:t>FSSAI.gov.in</w:t>
        </w:r>
      </w:hyperlink>
    </w:p>
    <w:p w14:paraId="4AB7F6DE" w14:textId="77777777" w:rsidR="004F5DBF" w:rsidRDefault="00AF0613">
      <w:pPr>
        <w:pStyle w:val="Compact"/>
        <w:numPr>
          <w:ilvl w:val="0"/>
          <w:numId w:val="46"/>
        </w:numPr>
        <w:spacing w:after="160"/>
        <w:jc w:val="both"/>
      </w:pPr>
      <w:r>
        <w:rPr>
          <w:rFonts w:ascii="Georgia" w:hAnsi="Georgia"/>
          <w:b/>
          <w:bCs/>
          <w:color w:val="333333"/>
          <w:sz w:val="22"/>
        </w:rPr>
        <w:t>Veterinary Medicines Directorate (VMD), UK.</w:t>
      </w:r>
      <w:r>
        <w:rPr>
          <w:rFonts w:ascii="Georgia" w:hAnsi="Georgia"/>
          <w:color w:val="333333"/>
          <w:sz w:val="22"/>
        </w:rPr>
        <w:t xml:space="preserve"> (2024). </w:t>
      </w:r>
      <w:r>
        <w:rPr>
          <w:rFonts w:ascii="Georgia" w:hAnsi="Georgia"/>
          <w:i/>
          <w:iCs/>
          <w:color w:val="333333"/>
          <w:sz w:val="22"/>
        </w:rPr>
        <w:t>Veterinary Medicines Guidance Details.</w:t>
      </w:r>
      <w:r>
        <w:rPr>
          <w:rFonts w:ascii="Georgia" w:hAnsi="Georgia"/>
          <w:color w:val="333333"/>
          <w:sz w:val="22"/>
        </w:rPr>
        <w:t xml:space="preserve"> [</w:t>
      </w:r>
      <w:hyperlink r:id="rId63">
        <w:r>
          <w:rPr>
            <w:rStyle w:val="Hyperlink"/>
          </w:rPr>
          <w:t>GOV.UK</w:t>
        </w:r>
      </w:hyperlink>
    </w:p>
    <w:p w14:paraId="0E867586" w14:textId="77777777" w:rsidR="004F5DBF" w:rsidRDefault="00AF0613">
      <w:pPr>
        <w:pStyle w:val="Compact"/>
        <w:numPr>
          <w:ilvl w:val="0"/>
          <w:numId w:val="46"/>
        </w:numPr>
        <w:spacing w:after="160"/>
        <w:jc w:val="both"/>
      </w:pPr>
      <w:r>
        <w:rPr>
          <w:rFonts w:ascii="Georgia" w:hAnsi="Georgia"/>
          <w:b/>
          <w:bCs/>
          <w:color w:val="333333"/>
          <w:sz w:val="22"/>
        </w:rPr>
        <w:t>Health Canada.</w:t>
      </w:r>
      <w:r>
        <w:rPr>
          <w:rFonts w:ascii="Georgia" w:hAnsi="Georgia"/>
          <w:color w:val="333333"/>
          <w:sz w:val="22"/>
        </w:rPr>
        <w:t xml:space="preserve"> (2024). </w:t>
      </w:r>
      <w:r>
        <w:rPr>
          <w:rFonts w:ascii="Georgia" w:hAnsi="Georgia"/>
          <w:i/>
          <w:iCs/>
          <w:color w:val="333333"/>
          <w:sz w:val="22"/>
        </w:rPr>
        <w:t>List C: Veterinary Health Products (VHPs).</w:t>
      </w:r>
      <w:r>
        <w:rPr>
          <w:rFonts w:ascii="Georgia" w:hAnsi="Georgia"/>
          <w:color w:val="333333"/>
          <w:sz w:val="22"/>
        </w:rPr>
        <w:t xml:space="preserve"> [</w:t>
      </w:r>
      <w:hyperlink r:id="rId64">
        <w:r>
          <w:rPr>
            <w:rStyle w:val="Hyperlink"/>
          </w:rPr>
          <w:t>Canada.ca</w:t>
        </w:r>
      </w:hyperlink>
    </w:p>
    <w:p w14:paraId="5757451C" w14:textId="77777777" w:rsidR="004F5DBF" w:rsidRDefault="00AF0613">
      <w:pPr>
        <w:pStyle w:val="Compact"/>
        <w:numPr>
          <w:ilvl w:val="0"/>
          <w:numId w:val="46"/>
        </w:numPr>
        <w:spacing w:after="160"/>
        <w:jc w:val="both"/>
      </w:pPr>
      <w:r>
        <w:rPr>
          <w:rFonts w:ascii="Georgia" w:hAnsi="Georgia"/>
          <w:b/>
          <w:bCs/>
          <w:color w:val="333333"/>
          <w:sz w:val="22"/>
        </w:rPr>
        <w:t>Ministry of Agriculture (MAPA), Brazil.</w:t>
      </w:r>
      <w:r>
        <w:rPr>
          <w:rFonts w:ascii="Georgia" w:hAnsi="Georgia"/>
          <w:color w:val="333333"/>
          <w:sz w:val="22"/>
        </w:rPr>
        <w:t xml:space="preserve"> (2020). </w:t>
      </w:r>
      <w:r>
        <w:rPr>
          <w:rFonts w:ascii="Georgia" w:hAnsi="Georgia"/>
          <w:i/>
          <w:iCs/>
          <w:color w:val="333333"/>
          <w:sz w:val="22"/>
        </w:rPr>
        <w:t>Normative Instruction No. 51 (Feed Additives).</w:t>
      </w:r>
      <w:r>
        <w:rPr>
          <w:rFonts w:ascii="Georgia" w:hAnsi="Georgia"/>
          <w:color w:val="333333"/>
          <w:sz w:val="22"/>
        </w:rPr>
        <w:t xml:space="preserve"> [</w:t>
      </w:r>
      <w:hyperlink r:id="rId65">
        <w:r>
          <w:rPr>
            <w:rStyle w:val="Hyperlink"/>
          </w:rPr>
          <w:t>Gov.br</w:t>
        </w:r>
      </w:hyperlink>
    </w:p>
    <w:p w14:paraId="4A031C30" w14:textId="77777777" w:rsidR="004F5DBF" w:rsidRDefault="00AF0613">
      <w:pPr>
        <w:pStyle w:val="Compact"/>
        <w:numPr>
          <w:ilvl w:val="0"/>
          <w:numId w:val="46"/>
        </w:numPr>
        <w:spacing w:after="160"/>
        <w:jc w:val="both"/>
      </w:pPr>
      <w:r>
        <w:rPr>
          <w:rFonts w:ascii="Georgia" w:hAnsi="Georgia"/>
          <w:b/>
          <w:bCs/>
          <w:color w:val="333333"/>
          <w:sz w:val="22"/>
        </w:rPr>
        <w:t>World Organisation for Animal Health (WOAH).</w:t>
      </w:r>
      <w:r>
        <w:rPr>
          <w:rFonts w:ascii="Georgia" w:hAnsi="Georgia"/>
          <w:color w:val="333333"/>
          <w:sz w:val="22"/>
        </w:rPr>
        <w:t xml:space="preserve"> (2024). </w:t>
      </w:r>
      <w:r>
        <w:rPr>
          <w:rFonts w:ascii="Georgia" w:hAnsi="Georgia"/>
          <w:i/>
          <w:iCs/>
          <w:color w:val="333333"/>
          <w:sz w:val="22"/>
        </w:rPr>
        <w:t>High Pathogenicity Avian Influenza (HPAI) Situation Reports.</w:t>
      </w:r>
      <w:r>
        <w:rPr>
          <w:rFonts w:ascii="Georgia" w:hAnsi="Georgia"/>
          <w:color w:val="333333"/>
          <w:sz w:val="22"/>
        </w:rPr>
        <w:t xml:space="preserve"> [</w:t>
      </w:r>
      <w:hyperlink r:id="rId66" w:anchor="/home">
        <w:r>
          <w:rPr>
            <w:rStyle w:val="Hyperlink"/>
          </w:rPr>
          <w:t>WAHIS</w:t>
        </w:r>
      </w:hyperlink>
    </w:p>
    <w:p w14:paraId="745D2F2E" w14:textId="77777777" w:rsidR="004F5DBF" w:rsidRDefault="00AF0613">
      <w:pPr>
        <w:pStyle w:val="Heading3"/>
        <w:spacing w:before="240" w:after="120"/>
      </w:pPr>
      <w:bookmarkStart w:id="83" w:name="_Toc221466720"/>
      <w:r>
        <w:rPr>
          <w:rFonts w:ascii="Arial" w:hAnsi="Arial"/>
          <w:b/>
          <w:color w:val="0089CF"/>
        </w:rPr>
        <w:t>3. Scientific Literature &amp; Clinical Trials</w:t>
      </w:r>
      <w:bookmarkEnd w:id="83"/>
    </w:p>
    <w:p w14:paraId="35E7FE6F" w14:textId="77777777" w:rsidR="004F5DBF" w:rsidRDefault="00AF0613">
      <w:pPr>
        <w:pStyle w:val="FirstParagraph"/>
        <w:spacing w:after="160"/>
        <w:jc w:val="both"/>
      </w:pPr>
      <w:r>
        <w:rPr>
          <w:rFonts w:ascii="Georgia" w:hAnsi="Georgia"/>
          <w:b/>
          <w:bCs/>
          <w:color w:val="333333"/>
          <w:sz w:val="22"/>
        </w:rPr>
        <w:t>Joint Health &amp; Mobility</w:t>
      </w:r>
      <w:r>
        <w:rPr>
          <w:rFonts w:ascii="Georgia" w:hAnsi="Georgia"/>
          <w:color w:val="333333"/>
          <w:sz w:val="22"/>
        </w:rPr>
        <w:t xml:space="preserve"> 19. </w:t>
      </w:r>
      <w:r>
        <w:rPr>
          <w:rFonts w:ascii="Georgia" w:hAnsi="Georgia"/>
          <w:b/>
          <w:bCs/>
          <w:color w:val="333333"/>
          <w:sz w:val="22"/>
        </w:rPr>
        <w:t>Roush, J. K., et al.</w:t>
      </w:r>
      <w:r>
        <w:rPr>
          <w:rFonts w:ascii="Georgia" w:hAnsi="Georgia"/>
          <w:color w:val="333333"/>
          <w:sz w:val="22"/>
        </w:rPr>
        <w:t xml:space="preserve"> (2010). “Multicenter veterinary practice assessment of the effects of omega-3 fatty acids on osteoarthritis in dogs.” </w:t>
      </w:r>
      <w:r>
        <w:rPr>
          <w:rFonts w:ascii="Georgia" w:hAnsi="Georgia"/>
          <w:i/>
          <w:iCs/>
          <w:color w:val="333333"/>
          <w:sz w:val="22"/>
        </w:rPr>
        <w:t>JAVMA</w:t>
      </w:r>
      <w:r>
        <w:rPr>
          <w:rFonts w:ascii="Georgia" w:hAnsi="Georgia"/>
          <w:color w:val="333333"/>
          <w:sz w:val="22"/>
        </w:rPr>
        <w:t>. [</w:t>
      </w:r>
      <w:hyperlink r:id="rId67">
        <w:r>
          <w:rPr>
            <w:rStyle w:val="Hyperlink"/>
          </w:rPr>
          <w:t>DOI: 10.2460/javma.236.1.59</w:t>
        </w:r>
      </w:hyperlink>
      <w:r>
        <w:rPr>
          <w:rFonts w:ascii="Georgia" w:hAnsi="Georgia"/>
          <w:color w:val="333333"/>
          <w:sz w:val="22"/>
        </w:rPr>
        <w:t xml:space="preserve"> 20. </w:t>
      </w:r>
      <w:r>
        <w:rPr>
          <w:rFonts w:ascii="Georgia" w:hAnsi="Georgia"/>
          <w:b/>
          <w:bCs/>
          <w:color w:val="333333"/>
          <w:sz w:val="22"/>
        </w:rPr>
        <w:t>Gupta, R. C., et al.</w:t>
      </w:r>
      <w:r>
        <w:rPr>
          <w:rFonts w:ascii="Georgia" w:hAnsi="Georgia"/>
          <w:color w:val="333333"/>
          <w:sz w:val="22"/>
        </w:rPr>
        <w:t xml:space="preserve"> (2012). “Comparative therapeutic efficacy and safety of type-II collagen (UC-II)…” </w:t>
      </w:r>
      <w:r>
        <w:rPr>
          <w:rFonts w:ascii="Georgia" w:hAnsi="Georgia"/>
          <w:i/>
          <w:iCs/>
          <w:color w:val="333333"/>
          <w:sz w:val="22"/>
        </w:rPr>
        <w:t>J. Anim. Physiol. Anim. Nutr.</w:t>
      </w:r>
      <w:r>
        <w:rPr>
          <w:rFonts w:ascii="Georgia" w:hAnsi="Georgia"/>
          <w:color w:val="333333"/>
          <w:sz w:val="22"/>
        </w:rPr>
        <w:t xml:space="preserve"> [</w:t>
      </w:r>
      <w:hyperlink r:id="rId68">
        <w:r>
          <w:rPr>
            <w:rStyle w:val="Hyperlink"/>
          </w:rPr>
          <w:t>DOI: 10.1111/j.1439-0396.2011.01166.x</w:t>
        </w:r>
      </w:hyperlink>
      <w:r>
        <w:rPr>
          <w:rFonts w:ascii="Georgia" w:hAnsi="Georgia"/>
          <w:color w:val="333333"/>
          <w:sz w:val="22"/>
        </w:rPr>
        <w:t xml:space="preserve"> 21. </w:t>
      </w:r>
      <w:r>
        <w:rPr>
          <w:rFonts w:ascii="Georgia" w:hAnsi="Georgia"/>
          <w:b/>
          <w:bCs/>
          <w:color w:val="333333"/>
          <w:sz w:val="22"/>
        </w:rPr>
        <w:t>Vandeweerd, J. M., et al.</w:t>
      </w:r>
      <w:r>
        <w:rPr>
          <w:rFonts w:ascii="Georgia" w:hAnsi="Georgia"/>
          <w:color w:val="333333"/>
          <w:sz w:val="22"/>
        </w:rPr>
        <w:t xml:space="preserve"> (2012). “Systematic review of efficacy of nutraceuticals to alleviate clinical signs of osteoarthritis.” </w:t>
      </w:r>
      <w:r>
        <w:rPr>
          <w:rFonts w:ascii="Georgia" w:hAnsi="Georgia"/>
          <w:i/>
          <w:iCs/>
          <w:color w:val="333333"/>
          <w:sz w:val="22"/>
        </w:rPr>
        <w:t>JVIM</w:t>
      </w:r>
      <w:r>
        <w:rPr>
          <w:rFonts w:ascii="Georgia" w:hAnsi="Georgia"/>
          <w:color w:val="333333"/>
          <w:sz w:val="22"/>
        </w:rPr>
        <w:t>. [</w:t>
      </w:r>
      <w:hyperlink r:id="rId69">
        <w:r>
          <w:rPr>
            <w:rStyle w:val="Hyperlink"/>
          </w:rPr>
          <w:t>DOI: 10.1111/j.1939-1676.2012.00901.x</w:t>
        </w:r>
      </w:hyperlink>
      <w:r>
        <w:rPr>
          <w:rFonts w:ascii="Georgia" w:hAnsi="Georgia"/>
          <w:color w:val="333333"/>
          <w:sz w:val="22"/>
        </w:rPr>
        <w:t xml:space="preserve"> 22. </w:t>
      </w:r>
      <w:r>
        <w:rPr>
          <w:rFonts w:ascii="Georgia" w:hAnsi="Georgia"/>
          <w:b/>
          <w:bCs/>
          <w:color w:val="333333"/>
          <w:sz w:val="22"/>
        </w:rPr>
        <w:t>Comblain, F., et al.</w:t>
      </w:r>
      <w:r>
        <w:rPr>
          <w:rFonts w:ascii="Georgia" w:hAnsi="Georgia"/>
          <w:color w:val="333333"/>
          <w:sz w:val="22"/>
        </w:rPr>
        <w:t xml:space="preserve"> (2016). “Review of dietary supplements for the management of osteoarthritis in dogs.” </w:t>
      </w:r>
      <w:r>
        <w:rPr>
          <w:rFonts w:ascii="Georgia" w:hAnsi="Georgia"/>
          <w:i/>
          <w:iCs/>
          <w:color w:val="333333"/>
          <w:sz w:val="22"/>
        </w:rPr>
        <w:t>Critical Reviews in Food Science and Nutrition</w:t>
      </w:r>
      <w:r>
        <w:rPr>
          <w:rFonts w:ascii="Georgia" w:hAnsi="Georgia"/>
          <w:color w:val="333333"/>
          <w:sz w:val="22"/>
        </w:rPr>
        <w:t>. [</w:t>
      </w:r>
      <w:hyperlink r:id="rId70">
        <w:r>
          <w:rPr>
            <w:rStyle w:val="Hyperlink"/>
          </w:rPr>
          <w:t>DOI: 10.1080/10408398.2013.783686</w:t>
        </w:r>
      </w:hyperlink>
    </w:p>
    <w:p w14:paraId="2018B26E" w14:textId="77777777" w:rsidR="004F5DBF" w:rsidRDefault="00AF0613">
      <w:pPr>
        <w:pStyle w:val="BodyText"/>
        <w:spacing w:after="160"/>
        <w:jc w:val="both"/>
      </w:pPr>
      <w:r>
        <w:rPr>
          <w:rFonts w:ascii="Georgia" w:hAnsi="Georgia"/>
          <w:b/>
          <w:bCs/>
          <w:color w:val="333333"/>
          <w:sz w:val="22"/>
        </w:rPr>
        <w:t>Gut Health &amp; Probiotics</w:t>
      </w:r>
      <w:r>
        <w:rPr>
          <w:rFonts w:ascii="Georgia" w:hAnsi="Georgia"/>
          <w:color w:val="333333"/>
          <w:sz w:val="22"/>
        </w:rPr>
        <w:t xml:space="preserve"> 23. </w:t>
      </w:r>
      <w:r>
        <w:rPr>
          <w:rFonts w:ascii="Georgia" w:hAnsi="Georgia"/>
          <w:b/>
          <w:bCs/>
          <w:color w:val="333333"/>
          <w:sz w:val="22"/>
        </w:rPr>
        <w:t>Kelley, R. L., et al.</w:t>
      </w:r>
      <w:r>
        <w:rPr>
          <w:rFonts w:ascii="Georgia" w:hAnsi="Georgia"/>
          <w:color w:val="333333"/>
          <w:sz w:val="22"/>
        </w:rPr>
        <w:t xml:space="preserve"> (2009). “Clinical efficacy of probiotics in the treatment of acute diarrhea in dogs.” </w:t>
      </w:r>
      <w:r>
        <w:rPr>
          <w:rFonts w:ascii="Georgia" w:hAnsi="Georgia"/>
          <w:i/>
          <w:iCs/>
          <w:color w:val="333333"/>
          <w:sz w:val="22"/>
        </w:rPr>
        <w:t>JVIM</w:t>
      </w:r>
      <w:r>
        <w:rPr>
          <w:rFonts w:ascii="Georgia" w:hAnsi="Georgia"/>
          <w:color w:val="333333"/>
          <w:sz w:val="22"/>
        </w:rPr>
        <w:t>. [</w:t>
      </w:r>
      <w:hyperlink r:id="rId71">
        <w:r>
          <w:rPr>
            <w:rStyle w:val="Hyperlink"/>
          </w:rPr>
          <w:t>DOI: 10.1111/j.1939-1676.2009.0386.x</w:t>
        </w:r>
      </w:hyperlink>
      <w:r>
        <w:rPr>
          <w:rFonts w:ascii="Georgia" w:hAnsi="Georgia"/>
          <w:color w:val="333333"/>
          <w:sz w:val="22"/>
        </w:rPr>
        <w:t xml:space="preserve"> 24. </w:t>
      </w:r>
      <w:r>
        <w:rPr>
          <w:rFonts w:ascii="Georgia" w:hAnsi="Georgia"/>
          <w:b/>
          <w:bCs/>
          <w:color w:val="333333"/>
          <w:sz w:val="22"/>
        </w:rPr>
        <w:t>Rose, L., et al.</w:t>
      </w:r>
      <w:r>
        <w:rPr>
          <w:rFonts w:ascii="Georgia" w:hAnsi="Georgia"/>
          <w:color w:val="333333"/>
          <w:sz w:val="22"/>
        </w:rPr>
        <w:t xml:space="preserve"> (2017). “Efficacy of a Probiotic-Prebiotic Supplement on Incidence of Diarrhea in a Dog Shelter.” </w:t>
      </w:r>
      <w:r>
        <w:rPr>
          <w:rFonts w:ascii="Georgia" w:hAnsi="Georgia"/>
          <w:i/>
          <w:iCs/>
          <w:color w:val="333333"/>
          <w:sz w:val="22"/>
        </w:rPr>
        <w:t>JVIM</w:t>
      </w:r>
      <w:r>
        <w:rPr>
          <w:rFonts w:ascii="Georgia" w:hAnsi="Georgia"/>
          <w:color w:val="333333"/>
          <w:sz w:val="22"/>
        </w:rPr>
        <w:t>. [</w:t>
      </w:r>
      <w:hyperlink r:id="rId72">
        <w:r>
          <w:rPr>
            <w:rStyle w:val="Hyperlink"/>
          </w:rPr>
          <w:t>DOI: 10.1111/jvim.14666</w:t>
        </w:r>
      </w:hyperlink>
      <w:r>
        <w:rPr>
          <w:rFonts w:ascii="Georgia" w:hAnsi="Georgia"/>
          <w:color w:val="333333"/>
          <w:sz w:val="22"/>
        </w:rPr>
        <w:t xml:space="preserve"> 25. </w:t>
      </w:r>
      <w:r>
        <w:rPr>
          <w:rFonts w:ascii="Georgia" w:hAnsi="Georgia"/>
          <w:b/>
          <w:bCs/>
          <w:color w:val="333333"/>
          <w:sz w:val="22"/>
        </w:rPr>
        <w:t>Schmitz, S., et al.</w:t>
      </w:r>
      <w:r>
        <w:rPr>
          <w:rFonts w:ascii="Georgia" w:hAnsi="Georgia"/>
          <w:color w:val="333333"/>
          <w:sz w:val="22"/>
        </w:rPr>
        <w:t xml:space="preserve"> (2015). “Clinically proven probiotics for cats and dogs.” </w:t>
      </w:r>
      <w:r>
        <w:rPr>
          <w:rFonts w:ascii="Georgia" w:hAnsi="Georgia"/>
          <w:i/>
          <w:iCs/>
          <w:color w:val="333333"/>
          <w:sz w:val="22"/>
        </w:rPr>
        <w:t>Veterinary Focus</w:t>
      </w:r>
      <w:r>
        <w:rPr>
          <w:rFonts w:ascii="Georgia" w:hAnsi="Georgia"/>
          <w:color w:val="333333"/>
          <w:sz w:val="22"/>
        </w:rPr>
        <w:t>. [</w:t>
      </w:r>
      <w:hyperlink r:id="rId73">
        <w:r>
          <w:rPr>
            <w:rStyle w:val="Hyperlink"/>
          </w:rPr>
          <w:t>Link</w:t>
        </w:r>
      </w:hyperlink>
      <w:r>
        <w:rPr>
          <w:rFonts w:ascii="Georgia" w:hAnsi="Georgia"/>
          <w:color w:val="333333"/>
          <w:sz w:val="22"/>
        </w:rPr>
        <w:t xml:space="preserve"> 26. </w:t>
      </w:r>
      <w:r>
        <w:rPr>
          <w:rFonts w:ascii="Georgia" w:hAnsi="Georgia"/>
          <w:b/>
          <w:bCs/>
          <w:color w:val="333333"/>
          <w:sz w:val="22"/>
        </w:rPr>
        <w:t>Kiarie, E., et al.</w:t>
      </w:r>
      <w:r>
        <w:rPr>
          <w:rFonts w:ascii="Georgia" w:hAnsi="Georgia"/>
          <w:color w:val="333333"/>
          <w:sz w:val="22"/>
        </w:rPr>
        <w:t xml:space="preserve"> (2013). “The role of added feed enzymes in promoting gut health of swine and poultry.” </w:t>
      </w:r>
      <w:r>
        <w:rPr>
          <w:rFonts w:ascii="Georgia" w:hAnsi="Georgia"/>
          <w:i/>
          <w:iCs/>
          <w:color w:val="333333"/>
          <w:sz w:val="22"/>
        </w:rPr>
        <w:t>Nutrition Research Reviews</w:t>
      </w:r>
      <w:r>
        <w:rPr>
          <w:rFonts w:ascii="Georgia" w:hAnsi="Georgia"/>
          <w:color w:val="333333"/>
          <w:sz w:val="22"/>
        </w:rPr>
        <w:t>. [</w:t>
      </w:r>
      <w:hyperlink r:id="rId74">
        <w:r>
          <w:rPr>
            <w:rStyle w:val="Hyperlink"/>
          </w:rPr>
          <w:t>DOI: 10.1017/S095442241300004X</w:t>
        </w:r>
      </w:hyperlink>
    </w:p>
    <w:p w14:paraId="6E81F216" w14:textId="77777777" w:rsidR="004F5DBF" w:rsidRDefault="00AF0613">
      <w:pPr>
        <w:pStyle w:val="BodyText"/>
        <w:spacing w:after="160"/>
        <w:jc w:val="both"/>
      </w:pPr>
      <w:r>
        <w:rPr>
          <w:rFonts w:ascii="Georgia" w:hAnsi="Georgia"/>
          <w:b/>
          <w:bCs/>
          <w:color w:val="333333"/>
          <w:sz w:val="22"/>
        </w:rPr>
        <w:t>Cognitive Function &amp; Behavior</w:t>
      </w:r>
      <w:r>
        <w:rPr>
          <w:rFonts w:ascii="Georgia" w:hAnsi="Georgia"/>
          <w:color w:val="333333"/>
          <w:sz w:val="22"/>
        </w:rPr>
        <w:t xml:space="preserve"> 27. </w:t>
      </w:r>
      <w:r>
        <w:rPr>
          <w:rFonts w:ascii="Georgia" w:hAnsi="Georgia"/>
          <w:b/>
          <w:bCs/>
          <w:color w:val="333333"/>
          <w:sz w:val="22"/>
        </w:rPr>
        <w:t>Pan, Y., et al.</w:t>
      </w:r>
      <w:r>
        <w:rPr>
          <w:rFonts w:ascii="Georgia" w:hAnsi="Georgia"/>
          <w:color w:val="333333"/>
          <w:sz w:val="22"/>
        </w:rPr>
        <w:t xml:space="preserve"> (2010). “Dietary supplementation with medium-chain TAG has long-lasting cognition-enhancing effects in aged dogs.” </w:t>
      </w:r>
      <w:r>
        <w:rPr>
          <w:rFonts w:ascii="Georgia" w:hAnsi="Georgia"/>
          <w:i/>
          <w:iCs/>
          <w:color w:val="333333"/>
          <w:sz w:val="22"/>
        </w:rPr>
        <w:t xml:space="preserve">British </w:t>
      </w:r>
      <w:r>
        <w:rPr>
          <w:rFonts w:ascii="Georgia" w:hAnsi="Georgia"/>
          <w:i/>
          <w:iCs/>
          <w:color w:val="333333"/>
          <w:sz w:val="22"/>
        </w:rPr>
        <w:lastRenderedPageBreak/>
        <w:t>Journal of Nutrition</w:t>
      </w:r>
      <w:r>
        <w:rPr>
          <w:rFonts w:ascii="Georgia" w:hAnsi="Georgia"/>
          <w:color w:val="333333"/>
          <w:sz w:val="22"/>
        </w:rPr>
        <w:t>. [</w:t>
      </w:r>
      <w:hyperlink r:id="rId75">
        <w:r>
          <w:rPr>
            <w:rStyle w:val="Hyperlink"/>
          </w:rPr>
          <w:t>DOI: 10.1017/S000711450999389X</w:t>
        </w:r>
      </w:hyperlink>
      <w:r>
        <w:rPr>
          <w:rFonts w:ascii="Georgia" w:hAnsi="Georgia"/>
          <w:color w:val="333333"/>
          <w:sz w:val="22"/>
        </w:rPr>
        <w:t xml:space="preserve"> 28. </w:t>
      </w:r>
      <w:r>
        <w:rPr>
          <w:rFonts w:ascii="Georgia" w:hAnsi="Georgia"/>
          <w:b/>
          <w:bCs/>
          <w:color w:val="333333"/>
          <w:sz w:val="22"/>
        </w:rPr>
        <w:t>Cotman, C. W., et al.</w:t>
      </w:r>
      <w:r>
        <w:rPr>
          <w:rFonts w:ascii="Georgia" w:hAnsi="Georgia"/>
          <w:color w:val="333333"/>
          <w:sz w:val="22"/>
        </w:rPr>
        <w:t xml:space="preserve"> (2002). “Brain aging in the canine: a model of human brain aging.” </w:t>
      </w:r>
      <w:r>
        <w:rPr>
          <w:rFonts w:ascii="Georgia" w:hAnsi="Georgia"/>
          <w:i/>
          <w:iCs/>
          <w:color w:val="333333"/>
          <w:sz w:val="22"/>
        </w:rPr>
        <w:t>Human Neurobiology</w:t>
      </w:r>
      <w:r>
        <w:rPr>
          <w:rFonts w:ascii="Georgia" w:hAnsi="Georgia"/>
          <w:color w:val="333333"/>
          <w:sz w:val="22"/>
        </w:rPr>
        <w:t>. [</w:t>
      </w:r>
      <w:hyperlink r:id="rId76">
        <w:r>
          <w:rPr>
            <w:rStyle w:val="Hyperlink"/>
          </w:rPr>
          <w:t>DOI: 10.1016/s0197-4580(02)00002-1</w:t>
        </w:r>
      </w:hyperlink>
      <w:r>
        <w:rPr>
          <w:rFonts w:ascii="Georgia" w:hAnsi="Georgia"/>
          <w:color w:val="333333"/>
          <w:sz w:val="22"/>
        </w:rPr>
        <w:t xml:space="preserve"> 29. </w:t>
      </w:r>
      <w:r>
        <w:rPr>
          <w:rFonts w:ascii="Georgia" w:hAnsi="Georgia"/>
          <w:b/>
          <w:bCs/>
          <w:color w:val="333333"/>
          <w:sz w:val="22"/>
        </w:rPr>
        <w:t>Landsberg, G. M., et al.</w:t>
      </w:r>
      <w:r>
        <w:rPr>
          <w:rFonts w:ascii="Georgia" w:hAnsi="Georgia"/>
          <w:color w:val="333333"/>
          <w:sz w:val="22"/>
        </w:rPr>
        <w:t xml:space="preserve"> (2012). “Therapeutic options for cognitive decline in senior pets.” </w:t>
      </w:r>
      <w:r>
        <w:rPr>
          <w:rFonts w:ascii="Georgia" w:hAnsi="Georgia"/>
          <w:i/>
          <w:iCs/>
          <w:color w:val="333333"/>
          <w:sz w:val="22"/>
        </w:rPr>
        <w:t>JAAHA</w:t>
      </w:r>
      <w:r>
        <w:rPr>
          <w:rFonts w:ascii="Georgia" w:hAnsi="Georgia"/>
          <w:color w:val="333333"/>
          <w:sz w:val="22"/>
        </w:rPr>
        <w:t>. [</w:t>
      </w:r>
      <w:hyperlink r:id="rId77">
        <w:r>
          <w:rPr>
            <w:rStyle w:val="Hyperlink"/>
          </w:rPr>
          <w:t>DOI: 10.5326/JAAHA-MS-5836</w:t>
        </w:r>
      </w:hyperlink>
    </w:p>
    <w:p w14:paraId="0A3124D1" w14:textId="77777777" w:rsidR="004F5DBF" w:rsidRDefault="00AF0613">
      <w:pPr>
        <w:pStyle w:val="BodyText"/>
        <w:spacing w:after="160"/>
        <w:jc w:val="both"/>
      </w:pPr>
      <w:r>
        <w:rPr>
          <w:rFonts w:ascii="Georgia" w:hAnsi="Georgia"/>
          <w:b/>
          <w:bCs/>
          <w:color w:val="333333"/>
          <w:sz w:val="22"/>
        </w:rPr>
        <w:t>Livestock &amp; Sustainability</w:t>
      </w:r>
      <w:r>
        <w:rPr>
          <w:rFonts w:ascii="Georgia" w:hAnsi="Georgia"/>
          <w:color w:val="333333"/>
          <w:sz w:val="22"/>
        </w:rPr>
        <w:t xml:space="preserve"> 30. </w:t>
      </w:r>
      <w:r>
        <w:rPr>
          <w:rFonts w:ascii="Georgia" w:hAnsi="Georgia"/>
          <w:b/>
          <w:bCs/>
          <w:color w:val="333333"/>
          <w:sz w:val="22"/>
        </w:rPr>
        <w:t>Cowieson, A. J., et al.</w:t>
      </w:r>
      <w:r>
        <w:rPr>
          <w:rFonts w:ascii="Georgia" w:hAnsi="Georgia"/>
          <w:color w:val="333333"/>
          <w:sz w:val="22"/>
        </w:rPr>
        <w:t xml:space="preserve"> (2020). “Phytase in animal nutrition and its efficacy.” </w:t>
      </w:r>
      <w:r>
        <w:rPr>
          <w:rFonts w:ascii="Georgia" w:hAnsi="Georgia"/>
          <w:i/>
          <w:iCs/>
          <w:color w:val="333333"/>
          <w:sz w:val="22"/>
        </w:rPr>
        <w:t>Animal Production Science</w:t>
      </w:r>
      <w:r>
        <w:rPr>
          <w:rFonts w:ascii="Georgia" w:hAnsi="Georgia"/>
          <w:color w:val="333333"/>
          <w:sz w:val="22"/>
        </w:rPr>
        <w:t>. [</w:t>
      </w:r>
      <w:hyperlink r:id="rId78">
        <w:r>
          <w:rPr>
            <w:rStyle w:val="Hyperlink"/>
          </w:rPr>
          <w:t>DOI: 10.1071/AN19543</w:t>
        </w:r>
      </w:hyperlink>
      <w:r>
        <w:rPr>
          <w:rFonts w:ascii="Georgia" w:hAnsi="Georgia"/>
          <w:color w:val="333333"/>
          <w:sz w:val="22"/>
        </w:rPr>
        <w:t xml:space="preserve"> 31. </w:t>
      </w:r>
      <w:r>
        <w:rPr>
          <w:rFonts w:ascii="Georgia" w:hAnsi="Georgia"/>
          <w:b/>
          <w:bCs/>
          <w:color w:val="333333"/>
          <w:sz w:val="22"/>
        </w:rPr>
        <w:t>Torrallardona, D.</w:t>
      </w:r>
      <w:r>
        <w:rPr>
          <w:rFonts w:ascii="Georgia" w:hAnsi="Georgia"/>
          <w:color w:val="333333"/>
          <w:sz w:val="22"/>
        </w:rPr>
        <w:t xml:space="preserve"> (2010). “Spray dried animal plasma as an alternative to antibiotics in weanling pigs.” </w:t>
      </w:r>
      <w:r>
        <w:rPr>
          <w:rFonts w:ascii="Georgia" w:hAnsi="Georgia"/>
          <w:i/>
          <w:iCs/>
          <w:color w:val="333333"/>
          <w:sz w:val="22"/>
        </w:rPr>
        <w:t>Asian-Australasian Journal of Animal Sciences</w:t>
      </w:r>
      <w:r>
        <w:rPr>
          <w:rFonts w:ascii="Georgia" w:hAnsi="Georgia"/>
          <w:color w:val="333333"/>
          <w:sz w:val="22"/>
        </w:rPr>
        <w:t>. [</w:t>
      </w:r>
      <w:hyperlink r:id="rId79">
        <w:r>
          <w:rPr>
            <w:rStyle w:val="Hyperlink"/>
          </w:rPr>
          <w:t>DOI: 10.5713/ajas.2010.r.01</w:t>
        </w:r>
      </w:hyperlink>
      <w:r>
        <w:rPr>
          <w:rFonts w:ascii="Georgia" w:hAnsi="Georgia"/>
          <w:color w:val="333333"/>
          <w:sz w:val="22"/>
        </w:rPr>
        <w:t xml:space="preserve"> 32. </w:t>
      </w:r>
      <w:r>
        <w:rPr>
          <w:rFonts w:ascii="Georgia" w:hAnsi="Georgia"/>
          <w:b/>
          <w:bCs/>
          <w:color w:val="333333"/>
          <w:sz w:val="22"/>
        </w:rPr>
        <w:t>Vondruskova, H., et al.</w:t>
      </w:r>
      <w:r>
        <w:rPr>
          <w:rFonts w:ascii="Georgia" w:hAnsi="Georgia"/>
          <w:color w:val="333333"/>
          <w:sz w:val="22"/>
        </w:rPr>
        <w:t xml:space="preserve"> (2010). “Alternatives to antibiotic growth promoters…” </w:t>
      </w:r>
      <w:r>
        <w:rPr>
          <w:rFonts w:ascii="Georgia" w:hAnsi="Georgia"/>
          <w:i/>
          <w:iCs/>
          <w:color w:val="333333"/>
          <w:sz w:val="22"/>
        </w:rPr>
        <w:t>Veterinarni Medicina</w:t>
      </w:r>
      <w:r>
        <w:rPr>
          <w:rFonts w:ascii="Georgia" w:hAnsi="Georgia"/>
          <w:color w:val="333333"/>
          <w:sz w:val="22"/>
        </w:rPr>
        <w:t>. [</w:t>
      </w:r>
      <w:hyperlink r:id="rId80">
        <w:r>
          <w:rPr>
            <w:rStyle w:val="Hyperlink"/>
          </w:rPr>
          <w:t>Link</w:t>
        </w:r>
      </w:hyperlink>
      <w:r>
        <w:rPr>
          <w:rFonts w:ascii="Georgia" w:hAnsi="Georgia"/>
          <w:color w:val="333333"/>
          <w:sz w:val="22"/>
        </w:rPr>
        <w:t xml:space="preserve"> 33. </w:t>
      </w:r>
      <w:r>
        <w:rPr>
          <w:rFonts w:ascii="Georgia" w:hAnsi="Georgia"/>
          <w:b/>
          <w:bCs/>
          <w:color w:val="333333"/>
          <w:sz w:val="22"/>
        </w:rPr>
        <w:t>EFSA FEEDAP.</w:t>
      </w:r>
      <w:r>
        <w:rPr>
          <w:rFonts w:ascii="Georgia" w:hAnsi="Georgia"/>
          <w:color w:val="333333"/>
          <w:sz w:val="22"/>
        </w:rPr>
        <w:t xml:space="preserve"> (2011). “Scientific Opinion on… bentonite.” </w:t>
      </w:r>
      <w:r>
        <w:rPr>
          <w:rFonts w:ascii="Georgia" w:hAnsi="Georgia"/>
          <w:i/>
          <w:iCs/>
          <w:color w:val="333333"/>
          <w:sz w:val="22"/>
        </w:rPr>
        <w:t>EFSA Journal</w:t>
      </w:r>
      <w:r>
        <w:rPr>
          <w:rFonts w:ascii="Georgia" w:hAnsi="Georgia"/>
          <w:color w:val="333333"/>
          <w:sz w:val="22"/>
        </w:rPr>
        <w:t>. [</w:t>
      </w:r>
      <w:hyperlink r:id="rId81">
        <w:r>
          <w:rPr>
            <w:rStyle w:val="Hyperlink"/>
          </w:rPr>
          <w:t>DOI: 10.2903/j.efsa.2011.2007</w:t>
        </w:r>
      </w:hyperlink>
    </w:p>
    <w:p w14:paraId="1A5E0BEB" w14:textId="77777777" w:rsidR="004F5DBF" w:rsidRDefault="00AF0613">
      <w:pPr>
        <w:pStyle w:val="Heading3"/>
        <w:spacing w:before="240" w:after="120"/>
      </w:pPr>
      <w:bookmarkStart w:id="84" w:name="_Toc221466721"/>
      <w:r>
        <w:rPr>
          <w:rFonts w:ascii="Arial" w:hAnsi="Arial"/>
          <w:b/>
          <w:color w:val="0089CF"/>
        </w:rPr>
        <w:t>4. Corporate Reporting &amp; Strategy</w:t>
      </w:r>
      <w:bookmarkEnd w:id="84"/>
    </w:p>
    <w:p w14:paraId="24FBED5F" w14:textId="77777777" w:rsidR="004F5DBF" w:rsidRDefault="00AF0613">
      <w:pPr>
        <w:pStyle w:val="Compact"/>
        <w:numPr>
          <w:ilvl w:val="0"/>
          <w:numId w:val="47"/>
        </w:numPr>
        <w:spacing w:after="160"/>
        <w:jc w:val="both"/>
      </w:pPr>
      <w:r>
        <w:rPr>
          <w:rFonts w:ascii="Georgia" w:hAnsi="Georgia"/>
          <w:b/>
          <w:bCs/>
          <w:color w:val="333333"/>
          <w:sz w:val="22"/>
        </w:rPr>
        <w:t>Zoetis Inc.</w:t>
      </w:r>
      <w:r>
        <w:rPr>
          <w:rFonts w:ascii="Georgia" w:hAnsi="Georgia"/>
          <w:color w:val="333333"/>
          <w:sz w:val="22"/>
        </w:rPr>
        <w:t xml:space="preserve"> (2023). </w:t>
      </w:r>
      <w:r>
        <w:rPr>
          <w:rFonts w:ascii="Georgia" w:hAnsi="Georgia"/>
          <w:i/>
          <w:iCs/>
          <w:color w:val="333333"/>
          <w:sz w:val="22"/>
        </w:rPr>
        <w:t>Annual Report (Form 10-K).</w:t>
      </w:r>
      <w:r>
        <w:rPr>
          <w:rFonts w:ascii="Georgia" w:hAnsi="Georgia"/>
          <w:color w:val="333333"/>
          <w:sz w:val="22"/>
        </w:rPr>
        <w:t xml:space="preserve"> [</w:t>
      </w:r>
      <w:hyperlink r:id="rId82">
        <w:r>
          <w:rPr>
            <w:rStyle w:val="Hyperlink"/>
          </w:rPr>
          <w:t>SEC Filings</w:t>
        </w:r>
      </w:hyperlink>
    </w:p>
    <w:p w14:paraId="6FCE156C" w14:textId="77777777" w:rsidR="004F5DBF" w:rsidRDefault="00AF0613">
      <w:pPr>
        <w:pStyle w:val="Compact"/>
        <w:numPr>
          <w:ilvl w:val="0"/>
          <w:numId w:val="47"/>
        </w:numPr>
        <w:spacing w:after="160"/>
        <w:jc w:val="both"/>
      </w:pPr>
      <w:r>
        <w:rPr>
          <w:rFonts w:ascii="Georgia" w:hAnsi="Georgia"/>
          <w:b/>
          <w:bCs/>
          <w:color w:val="333333"/>
          <w:sz w:val="22"/>
        </w:rPr>
        <w:t>Elanco Animal Health.</w:t>
      </w:r>
      <w:r>
        <w:rPr>
          <w:rFonts w:ascii="Georgia" w:hAnsi="Georgia"/>
          <w:color w:val="333333"/>
          <w:sz w:val="22"/>
        </w:rPr>
        <w:t xml:space="preserve"> (2024). </w:t>
      </w:r>
      <w:r>
        <w:rPr>
          <w:rFonts w:ascii="Georgia" w:hAnsi="Georgia"/>
          <w:i/>
          <w:iCs/>
          <w:color w:val="333333"/>
          <w:sz w:val="22"/>
        </w:rPr>
        <w:t>Investor Presentations.</w:t>
      </w:r>
      <w:r>
        <w:rPr>
          <w:rFonts w:ascii="Georgia" w:hAnsi="Georgia"/>
          <w:color w:val="333333"/>
          <w:sz w:val="22"/>
        </w:rPr>
        <w:t xml:space="preserve"> [</w:t>
      </w:r>
      <w:hyperlink r:id="rId83">
        <w:r>
          <w:rPr>
            <w:rStyle w:val="Hyperlink"/>
          </w:rPr>
          <w:t>Elanco Investors</w:t>
        </w:r>
      </w:hyperlink>
    </w:p>
    <w:p w14:paraId="5018CE1D" w14:textId="77777777" w:rsidR="004F5DBF" w:rsidRDefault="00AF0613">
      <w:pPr>
        <w:pStyle w:val="Compact"/>
        <w:numPr>
          <w:ilvl w:val="0"/>
          <w:numId w:val="47"/>
        </w:numPr>
        <w:spacing w:after="160"/>
        <w:jc w:val="both"/>
      </w:pPr>
      <w:r>
        <w:rPr>
          <w:rFonts w:ascii="Georgia" w:hAnsi="Georgia"/>
          <w:b/>
          <w:bCs/>
          <w:color w:val="333333"/>
          <w:sz w:val="22"/>
        </w:rPr>
        <w:t>DSM-Firmenich.</w:t>
      </w:r>
      <w:r>
        <w:rPr>
          <w:rFonts w:ascii="Georgia" w:hAnsi="Georgia"/>
          <w:color w:val="333333"/>
          <w:sz w:val="22"/>
        </w:rPr>
        <w:t xml:space="preserve"> (2023). </w:t>
      </w:r>
      <w:r>
        <w:rPr>
          <w:rFonts w:ascii="Georgia" w:hAnsi="Georgia"/>
          <w:i/>
          <w:iCs/>
          <w:color w:val="333333"/>
          <w:sz w:val="22"/>
        </w:rPr>
        <w:t>Integrated Annual Report.</w:t>
      </w:r>
      <w:r>
        <w:rPr>
          <w:rFonts w:ascii="Georgia" w:hAnsi="Georgia"/>
          <w:color w:val="333333"/>
          <w:sz w:val="22"/>
        </w:rPr>
        <w:t xml:space="preserve"> [</w:t>
      </w:r>
      <w:hyperlink r:id="rId84">
        <w:r>
          <w:rPr>
            <w:rStyle w:val="Hyperlink"/>
          </w:rPr>
          <w:t>DSM Reporting</w:t>
        </w:r>
      </w:hyperlink>
    </w:p>
    <w:p w14:paraId="62A80E5E" w14:textId="77777777" w:rsidR="004F5DBF" w:rsidRDefault="00AF0613">
      <w:pPr>
        <w:pStyle w:val="Compact"/>
        <w:numPr>
          <w:ilvl w:val="0"/>
          <w:numId w:val="47"/>
        </w:numPr>
        <w:spacing w:after="160"/>
        <w:jc w:val="both"/>
      </w:pPr>
      <w:r>
        <w:rPr>
          <w:rFonts w:ascii="Georgia" w:hAnsi="Georgia"/>
          <w:b/>
          <w:bCs/>
          <w:color w:val="333333"/>
          <w:sz w:val="22"/>
        </w:rPr>
        <w:t>Nestlé Purina.</w:t>
      </w:r>
      <w:r>
        <w:rPr>
          <w:rFonts w:ascii="Georgia" w:hAnsi="Georgia"/>
          <w:color w:val="333333"/>
          <w:sz w:val="22"/>
        </w:rPr>
        <w:t xml:space="preserve"> (2023). </w:t>
      </w:r>
      <w:r>
        <w:rPr>
          <w:rFonts w:ascii="Georgia" w:hAnsi="Georgia"/>
          <w:i/>
          <w:iCs/>
          <w:color w:val="333333"/>
          <w:sz w:val="22"/>
        </w:rPr>
        <w:t>Creating Shared Value Reports.</w:t>
      </w:r>
      <w:r>
        <w:rPr>
          <w:rFonts w:ascii="Georgia" w:hAnsi="Georgia"/>
          <w:color w:val="333333"/>
          <w:sz w:val="22"/>
        </w:rPr>
        <w:t xml:space="preserve"> [</w:t>
      </w:r>
      <w:hyperlink r:id="rId85">
        <w:r>
          <w:rPr>
            <w:rStyle w:val="Hyperlink"/>
          </w:rPr>
          <w:t>Nestle.com</w:t>
        </w:r>
      </w:hyperlink>
    </w:p>
    <w:p w14:paraId="643C1233" w14:textId="77777777" w:rsidR="004F5DBF" w:rsidRDefault="00AF0613">
      <w:pPr>
        <w:pStyle w:val="Compact"/>
        <w:numPr>
          <w:ilvl w:val="0"/>
          <w:numId w:val="47"/>
        </w:numPr>
        <w:spacing w:after="160"/>
        <w:jc w:val="both"/>
      </w:pPr>
      <w:r>
        <w:rPr>
          <w:rFonts w:ascii="Georgia" w:hAnsi="Georgia"/>
          <w:b/>
          <w:bCs/>
          <w:color w:val="333333"/>
          <w:sz w:val="22"/>
        </w:rPr>
        <w:t>Swedencare.</w:t>
      </w:r>
      <w:r>
        <w:rPr>
          <w:rFonts w:ascii="Georgia" w:hAnsi="Georgia"/>
          <w:color w:val="333333"/>
          <w:sz w:val="22"/>
        </w:rPr>
        <w:t xml:space="preserve"> (2023). </w:t>
      </w:r>
      <w:r>
        <w:rPr>
          <w:rFonts w:ascii="Georgia" w:hAnsi="Georgia"/>
          <w:i/>
          <w:iCs/>
          <w:color w:val="333333"/>
          <w:sz w:val="22"/>
        </w:rPr>
        <w:t>Year-End Report.</w:t>
      </w:r>
      <w:r>
        <w:rPr>
          <w:rFonts w:ascii="Georgia" w:hAnsi="Georgia"/>
          <w:color w:val="333333"/>
          <w:sz w:val="22"/>
        </w:rPr>
        <w:t xml:space="preserve"> [</w:t>
      </w:r>
      <w:hyperlink r:id="rId86">
        <w:r>
          <w:rPr>
            <w:rStyle w:val="Hyperlink"/>
          </w:rPr>
          <w:t>Swedencare Investors</w:t>
        </w:r>
      </w:hyperlink>
    </w:p>
    <w:p w14:paraId="6F931780" w14:textId="77777777" w:rsidR="004F5DBF" w:rsidRDefault="00AF0613">
      <w:pPr>
        <w:pStyle w:val="Compact"/>
        <w:numPr>
          <w:ilvl w:val="0"/>
          <w:numId w:val="47"/>
        </w:numPr>
        <w:spacing w:after="160"/>
        <w:jc w:val="both"/>
      </w:pPr>
      <w:r>
        <w:rPr>
          <w:rFonts w:ascii="Georgia" w:hAnsi="Georgia"/>
          <w:b/>
          <w:bCs/>
          <w:color w:val="333333"/>
          <w:sz w:val="22"/>
        </w:rPr>
        <w:t>Virbac.</w:t>
      </w:r>
      <w:r>
        <w:rPr>
          <w:rFonts w:ascii="Georgia" w:hAnsi="Georgia"/>
          <w:color w:val="333333"/>
          <w:sz w:val="22"/>
        </w:rPr>
        <w:t xml:space="preserve"> (2023). </w:t>
      </w:r>
      <w:r>
        <w:rPr>
          <w:rFonts w:ascii="Georgia" w:hAnsi="Georgia"/>
          <w:i/>
          <w:iCs/>
          <w:color w:val="333333"/>
          <w:sz w:val="22"/>
        </w:rPr>
        <w:t>Annual Financial Report.</w:t>
      </w:r>
      <w:r>
        <w:rPr>
          <w:rFonts w:ascii="Georgia" w:hAnsi="Georgia"/>
          <w:color w:val="333333"/>
          <w:sz w:val="22"/>
        </w:rPr>
        <w:t xml:space="preserve"> [</w:t>
      </w:r>
      <w:hyperlink r:id="rId87">
        <w:r>
          <w:rPr>
            <w:rStyle w:val="Hyperlink"/>
          </w:rPr>
          <w:t>Virbac Corporate</w:t>
        </w:r>
      </w:hyperlink>
    </w:p>
    <w:p w14:paraId="78F975B1" w14:textId="77777777" w:rsidR="004F5DBF" w:rsidRDefault="00AF0613">
      <w:pPr>
        <w:pStyle w:val="Compact"/>
        <w:numPr>
          <w:ilvl w:val="0"/>
          <w:numId w:val="47"/>
        </w:numPr>
        <w:spacing w:after="160"/>
        <w:jc w:val="both"/>
      </w:pPr>
      <w:r>
        <w:rPr>
          <w:rFonts w:ascii="Georgia" w:hAnsi="Georgia"/>
          <w:b/>
          <w:bCs/>
          <w:color w:val="333333"/>
          <w:sz w:val="22"/>
        </w:rPr>
        <w:t>Dechra Pharmaceuticals.</w:t>
      </w:r>
      <w:r>
        <w:rPr>
          <w:rFonts w:ascii="Georgia" w:hAnsi="Georgia"/>
          <w:color w:val="333333"/>
          <w:sz w:val="22"/>
        </w:rPr>
        <w:t xml:space="preserve"> (2023). </w:t>
      </w:r>
      <w:r>
        <w:rPr>
          <w:rFonts w:ascii="Georgia" w:hAnsi="Georgia"/>
          <w:i/>
          <w:iCs/>
          <w:color w:val="333333"/>
          <w:sz w:val="22"/>
        </w:rPr>
        <w:t>Annual Report &amp; Accounts.</w:t>
      </w:r>
      <w:r>
        <w:rPr>
          <w:rFonts w:ascii="Georgia" w:hAnsi="Georgia"/>
          <w:color w:val="333333"/>
          <w:sz w:val="22"/>
        </w:rPr>
        <w:t xml:space="preserve"> [</w:t>
      </w:r>
      <w:hyperlink r:id="rId88">
        <w:r>
          <w:rPr>
            <w:rStyle w:val="Hyperlink"/>
          </w:rPr>
          <w:t>Dechra Reporting</w:t>
        </w:r>
      </w:hyperlink>
    </w:p>
    <w:p w14:paraId="15251298" w14:textId="77777777" w:rsidR="004F5DBF" w:rsidRDefault="00AF0613">
      <w:pPr>
        <w:pStyle w:val="Heading3"/>
        <w:spacing w:before="240" w:after="120"/>
      </w:pPr>
      <w:bookmarkStart w:id="85" w:name="_Toc221466722"/>
      <w:r>
        <w:rPr>
          <w:rFonts w:ascii="Arial" w:hAnsi="Arial"/>
          <w:b/>
          <w:color w:val="0089CF"/>
        </w:rPr>
        <w:t>5. Corporate &amp; Commercial Citations (Alphabetical)</w:t>
      </w:r>
      <w:bookmarkEnd w:id="85"/>
    </w:p>
    <w:p w14:paraId="4A471E78" w14:textId="77777777" w:rsidR="004F5DBF" w:rsidRDefault="00AF0613">
      <w:pPr>
        <w:pStyle w:val="Compact"/>
        <w:numPr>
          <w:ilvl w:val="0"/>
          <w:numId w:val="48"/>
        </w:numPr>
        <w:spacing w:after="160"/>
        <w:jc w:val="both"/>
      </w:pPr>
      <w:r>
        <w:rPr>
          <w:rFonts w:ascii="Georgia" w:hAnsi="Georgia"/>
          <w:b/>
          <w:bCs/>
          <w:color w:val="333333"/>
          <w:sz w:val="22"/>
        </w:rPr>
        <w:t>Agrivida.</w:t>
      </w:r>
      <w:r>
        <w:rPr>
          <w:rFonts w:ascii="Georgia" w:hAnsi="Georgia"/>
          <w:color w:val="333333"/>
          <w:sz w:val="22"/>
        </w:rPr>
        <w:t xml:space="preserve"> (2024). </w:t>
      </w:r>
      <w:r>
        <w:rPr>
          <w:rFonts w:ascii="Georgia" w:hAnsi="Georgia"/>
          <w:i/>
          <w:iCs/>
          <w:color w:val="333333"/>
          <w:sz w:val="22"/>
        </w:rPr>
        <w:t>Technology Platform.</w:t>
      </w:r>
      <w:r>
        <w:rPr>
          <w:rFonts w:ascii="Georgia" w:hAnsi="Georgia"/>
          <w:color w:val="333333"/>
          <w:sz w:val="22"/>
        </w:rPr>
        <w:t xml:space="preserve"> [</w:t>
      </w:r>
      <w:hyperlink r:id="rId89">
        <w:r>
          <w:rPr>
            <w:rStyle w:val="Hyperlink"/>
          </w:rPr>
          <w:t>Agrivida.com</w:t>
        </w:r>
      </w:hyperlink>
    </w:p>
    <w:p w14:paraId="2568C5DA" w14:textId="77777777" w:rsidR="004F5DBF" w:rsidRDefault="00AF0613">
      <w:pPr>
        <w:pStyle w:val="Compact"/>
        <w:numPr>
          <w:ilvl w:val="0"/>
          <w:numId w:val="48"/>
        </w:numPr>
        <w:spacing w:after="160"/>
        <w:jc w:val="both"/>
      </w:pPr>
      <w:r>
        <w:rPr>
          <w:rFonts w:ascii="Georgia" w:hAnsi="Georgia"/>
          <w:b/>
          <w:bCs/>
          <w:color w:val="333333"/>
          <w:sz w:val="22"/>
        </w:rPr>
        <w:t>Axiota Animal Health.</w:t>
      </w:r>
      <w:r>
        <w:rPr>
          <w:rFonts w:ascii="Georgia" w:hAnsi="Georgia"/>
          <w:color w:val="333333"/>
          <w:sz w:val="22"/>
        </w:rPr>
        <w:t xml:space="preserve"> (2024). </w:t>
      </w:r>
      <w:r>
        <w:rPr>
          <w:rFonts w:ascii="Georgia" w:hAnsi="Georgia"/>
          <w:i/>
          <w:iCs/>
          <w:color w:val="333333"/>
          <w:sz w:val="22"/>
        </w:rPr>
        <w:t>Corporate Overview.</w:t>
      </w:r>
      <w:r>
        <w:rPr>
          <w:rFonts w:ascii="Georgia" w:hAnsi="Georgia"/>
          <w:color w:val="333333"/>
          <w:sz w:val="22"/>
        </w:rPr>
        <w:t xml:space="preserve"> [</w:t>
      </w:r>
      <w:hyperlink r:id="rId90">
        <w:r>
          <w:rPr>
            <w:rStyle w:val="Hyperlink"/>
          </w:rPr>
          <w:t>Axiota.com</w:t>
        </w:r>
      </w:hyperlink>
    </w:p>
    <w:p w14:paraId="3F7AF105" w14:textId="77777777" w:rsidR="004F5DBF" w:rsidRDefault="00AF0613">
      <w:pPr>
        <w:pStyle w:val="Compact"/>
        <w:numPr>
          <w:ilvl w:val="0"/>
          <w:numId w:val="48"/>
        </w:numPr>
        <w:spacing w:after="160"/>
        <w:jc w:val="both"/>
      </w:pPr>
      <w:r>
        <w:rPr>
          <w:rFonts w:ascii="Georgia" w:hAnsi="Georgia"/>
          <w:b/>
          <w:bCs/>
          <w:color w:val="333333"/>
          <w:sz w:val="22"/>
        </w:rPr>
        <w:t>Biofeyn.</w:t>
      </w:r>
      <w:r>
        <w:rPr>
          <w:rFonts w:ascii="Georgia" w:hAnsi="Georgia"/>
          <w:color w:val="333333"/>
          <w:sz w:val="22"/>
        </w:rPr>
        <w:t xml:space="preserve"> (2024). </w:t>
      </w:r>
      <w:r>
        <w:rPr>
          <w:rFonts w:ascii="Georgia" w:hAnsi="Georgia"/>
          <w:i/>
          <w:iCs/>
          <w:color w:val="333333"/>
          <w:sz w:val="22"/>
        </w:rPr>
        <w:t>Aquafeed Innovations.</w:t>
      </w:r>
      <w:r>
        <w:rPr>
          <w:rFonts w:ascii="Georgia" w:hAnsi="Georgia"/>
          <w:color w:val="333333"/>
          <w:sz w:val="22"/>
        </w:rPr>
        <w:t xml:space="preserve"> [</w:t>
      </w:r>
      <w:hyperlink r:id="rId91">
        <w:r>
          <w:rPr>
            <w:rStyle w:val="Hyperlink"/>
          </w:rPr>
          <w:t>Biofeyn.com</w:t>
        </w:r>
      </w:hyperlink>
    </w:p>
    <w:p w14:paraId="6A7D28D3" w14:textId="77777777" w:rsidR="004F5DBF" w:rsidRDefault="00AF0613">
      <w:pPr>
        <w:pStyle w:val="Compact"/>
        <w:numPr>
          <w:ilvl w:val="0"/>
          <w:numId w:val="48"/>
        </w:numPr>
        <w:spacing w:after="160"/>
        <w:jc w:val="both"/>
      </w:pPr>
      <w:r>
        <w:rPr>
          <w:rFonts w:ascii="Georgia" w:hAnsi="Georgia"/>
          <w:b/>
          <w:bCs/>
          <w:color w:val="333333"/>
          <w:sz w:val="22"/>
        </w:rPr>
        <w:t>BiomEdit.</w:t>
      </w:r>
      <w:r>
        <w:rPr>
          <w:rFonts w:ascii="Georgia" w:hAnsi="Georgia"/>
          <w:color w:val="333333"/>
          <w:sz w:val="22"/>
        </w:rPr>
        <w:t xml:space="preserve"> (2024). </w:t>
      </w:r>
      <w:r>
        <w:rPr>
          <w:rFonts w:ascii="Georgia" w:hAnsi="Georgia"/>
          <w:i/>
          <w:iCs/>
          <w:color w:val="333333"/>
          <w:sz w:val="22"/>
        </w:rPr>
        <w:t>Microbiome Innovation.</w:t>
      </w:r>
      <w:r>
        <w:rPr>
          <w:rFonts w:ascii="Georgia" w:hAnsi="Georgia"/>
          <w:color w:val="333333"/>
          <w:sz w:val="22"/>
        </w:rPr>
        <w:t xml:space="preserve"> [</w:t>
      </w:r>
      <w:hyperlink r:id="rId92">
        <w:r>
          <w:rPr>
            <w:rStyle w:val="Hyperlink"/>
          </w:rPr>
          <w:t>BiomEdit.com</w:t>
        </w:r>
      </w:hyperlink>
    </w:p>
    <w:p w14:paraId="5E9428F3" w14:textId="77777777" w:rsidR="004F5DBF" w:rsidRDefault="00AF0613">
      <w:pPr>
        <w:pStyle w:val="Compact"/>
        <w:numPr>
          <w:ilvl w:val="0"/>
          <w:numId w:val="48"/>
        </w:numPr>
        <w:spacing w:after="160"/>
        <w:jc w:val="both"/>
      </w:pPr>
      <w:r>
        <w:rPr>
          <w:rFonts w:ascii="Georgia" w:hAnsi="Georgia"/>
          <w:b/>
          <w:bCs/>
          <w:color w:val="333333"/>
          <w:sz w:val="22"/>
        </w:rPr>
        <w:t>Bond Pet Foods.</w:t>
      </w:r>
      <w:r>
        <w:rPr>
          <w:rFonts w:ascii="Georgia" w:hAnsi="Georgia"/>
          <w:color w:val="333333"/>
          <w:sz w:val="22"/>
        </w:rPr>
        <w:t xml:space="preserve"> (2024). </w:t>
      </w:r>
      <w:r>
        <w:rPr>
          <w:rFonts w:ascii="Georgia" w:hAnsi="Georgia"/>
          <w:i/>
          <w:iCs/>
          <w:color w:val="333333"/>
          <w:sz w:val="22"/>
        </w:rPr>
        <w:t>Fermentation Technology.</w:t>
      </w:r>
      <w:r>
        <w:rPr>
          <w:rFonts w:ascii="Georgia" w:hAnsi="Georgia"/>
          <w:color w:val="333333"/>
          <w:sz w:val="22"/>
        </w:rPr>
        <w:t xml:space="preserve"> [</w:t>
      </w:r>
      <w:hyperlink r:id="rId93">
        <w:r>
          <w:rPr>
            <w:rStyle w:val="Hyperlink"/>
          </w:rPr>
          <w:t>BondPets.com</w:t>
        </w:r>
      </w:hyperlink>
    </w:p>
    <w:p w14:paraId="74F3ED9B" w14:textId="77777777" w:rsidR="004F5DBF" w:rsidRDefault="00AF0613">
      <w:pPr>
        <w:pStyle w:val="Compact"/>
        <w:numPr>
          <w:ilvl w:val="0"/>
          <w:numId w:val="48"/>
        </w:numPr>
        <w:spacing w:after="160"/>
        <w:jc w:val="both"/>
      </w:pPr>
      <w:r>
        <w:rPr>
          <w:rFonts w:ascii="Georgia" w:hAnsi="Georgia"/>
          <w:b/>
          <w:bCs/>
          <w:color w:val="333333"/>
          <w:sz w:val="22"/>
        </w:rPr>
        <w:t>Ceva Santé Animale.</w:t>
      </w:r>
      <w:r>
        <w:rPr>
          <w:rFonts w:ascii="Georgia" w:hAnsi="Georgia"/>
          <w:color w:val="333333"/>
          <w:sz w:val="22"/>
        </w:rPr>
        <w:t xml:space="preserve"> (2024). </w:t>
      </w:r>
      <w:r>
        <w:rPr>
          <w:rFonts w:ascii="Georgia" w:hAnsi="Georgia"/>
          <w:i/>
          <w:iCs/>
          <w:color w:val="333333"/>
          <w:sz w:val="22"/>
        </w:rPr>
        <w:t>Product Portfolio.</w:t>
      </w:r>
      <w:r>
        <w:rPr>
          <w:rFonts w:ascii="Georgia" w:hAnsi="Georgia"/>
          <w:color w:val="333333"/>
          <w:sz w:val="22"/>
        </w:rPr>
        <w:t xml:space="preserve"> [</w:t>
      </w:r>
      <w:hyperlink r:id="rId94">
        <w:r>
          <w:rPr>
            <w:rStyle w:val="Hyperlink"/>
          </w:rPr>
          <w:t>Ceva.com</w:t>
        </w:r>
      </w:hyperlink>
    </w:p>
    <w:p w14:paraId="4CEF52C3" w14:textId="77777777" w:rsidR="004F5DBF" w:rsidRDefault="00AF0613">
      <w:pPr>
        <w:pStyle w:val="Compact"/>
        <w:numPr>
          <w:ilvl w:val="0"/>
          <w:numId w:val="48"/>
        </w:numPr>
        <w:spacing w:after="160"/>
        <w:jc w:val="both"/>
      </w:pPr>
      <w:r>
        <w:rPr>
          <w:rFonts w:ascii="Georgia" w:hAnsi="Georgia"/>
          <w:b/>
          <w:bCs/>
          <w:color w:val="333333"/>
          <w:sz w:val="22"/>
        </w:rPr>
        <w:t>Earth Animal.</w:t>
      </w:r>
      <w:r>
        <w:rPr>
          <w:rFonts w:ascii="Georgia" w:hAnsi="Georgia"/>
          <w:color w:val="333333"/>
          <w:sz w:val="22"/>
        </w:rPr>
        <w:t xml:space="preserve"> (2024). </w:t>
      </w:r>
      <w:r>
        <w:rPr>
          <w:rFonts w:ascii="Georgia" w:hAnsi="Georgia"/>
          <w:i/>
          <w:iCs/>
          <w:color w:val="333333"/>
          <w:sz w:val="22"/>
        </w:rPr>
        <w:t>Sustainability Report.</w:t>
      </w:r>
      <w:r>
        <w:rPr>
          <w:rFonts w:ascii="Georgia" w:hAnsi="Georgia"/>
          <w:color w:val="333333"/>
          <w:sz w:val="22"/>
        </w:rPr>
        <w:t xml:space="preserve"> [</w:t>
      </w:r>
      <w:hyperlink r:id="rId95">
        <w:r>
          <w:rPr>
            <w:rStyle w:val="Hyperlink"/>
          </w:rPr>
          <w:t>EarthAnimal.com</w:t>
        </w:r>
      </w:hyperlink>
    </w:p>
    <w:p w14:paraId="1446DBA2" w14:textId="77777777" w:rsidR="004F5DBF" w:rsidRDefault="00AF0613">
      <w:pPr>
        <w:pStyle w:val="Compact"/>
        <w:numPr>
          <w:ilvl w:val="0"/>
          <w:numId w:val="48"/>
        </w:numPr>
        <w:spacing w:after="160"/>
        <w:jc w:val="both"/>
      </w:pPr>
      <w:r>
        <w:rPr>
          <w:rFonts w:ascii="Georgia" w:hAnsi="Georgia"/>
          <w:b/>
          <w:bCs/>
          <w:color w:val="333333"/>
          <w:sz w:val="22"/>
        </w:rPr>
        <w:t>ElleVet Sciences.</w:t>
      </w:r>
      <w:r>
        <w:rPr>
          <w:rFonts w:ascii="Georgia" w:hAnsi="Georgia"/>
          <w:color w:val="333333"/>
          <w:sz w:val="22"/>
        </w:rPr>
        <w:t xml:space="preserve"> (2024). </w:t>
      </w:r>
      <w:r>
        <w:rPr>
          <w:rFonts w:ascii="Georgia" w:hAnsi="Georgia"/>
          <w:i/>
          <w:iCs/>
          <w:color w:val="333333"/>
          <w:sz w:val="22"/>
        </w:rPr>
        <w:t>CBD Clinical Studies.</w:t>
      </w:r>
      <w:r>
        <w:rPr>
          <w:rFonts w:ascii="Georgia" w:hAnsi="Georgia"/>
          <w:color w:val="333333"/>
          <w:sz w:val="22"/>
        </w:rPr>
        <w:t xml:space="preserve"> [</w:t>
      </w:r>
      <w:hyperlink r:id="rId96">
        <w:r>
          <w:rPr>
            <w:rStyle w:val="Hyperlink"/>
          </w:rPr>
          <w:t>ElleVetSciences.com</w:t>
        </w:r>
      </w:hyperlink>
    </w:p>
    <w:p w14:paraId="7D6492B1" w14:textId="77777777" w:rsidR="004F5DBF" w:rsidRDefault="00AF0613">
      <w:pPr>
        <w:pStyle w:val="Compact"/>
        <w:numPr>
          <w:ilvl w:val="0"/>
          <w:numId w:val="48"/>
        </w:numPr>
        <w:spacing w:after="160"/>
        <w:jc w:val="both"/>
      </w:pPr>
      <w:r>
        <w:rPr>
          <w:rFonts w:ascii="Georgia" w:hAnsi="Georgia"/>
          <w:b/>
          <w:bCs/>
          <w:color w:val="333333"/>
          <w:sz w:val="22"/>
        </w:rPr>
        <w:t>Gnubiotics.</w:t>
      </w:r>
      <w:r>
        <w:rPr>
          <w:rFonts w:ascii="Georgia" w:hAnsi="Georgia"/>
          <w:color w:val="333333"/>
          <w:sz w:val="22"/>
        </w:rPr>
        <w:t xml:space="preserve"> (2024). </w:t>
      </w:r>
      <w:r>
        <w:rPr>
          <w:rFonts w:ascii="Georgia" w:hAnsi="Georgia"/>
          <w:i/>
          <w:iCs/>
          <w:color w:val="333333"/>
          <w:sz w:val="22"/>
        </w:rPr>
        <w:t>Glycan Science.</w:t>
      </w:r>
      <w:r>
        <w:rPr>
          <w:rFonts w:ascii="Georgia" w:hAnsi="Georgia"/>
          <w:color w:val="333333"/>
          <w:sz w:val="22"/>
        </w:rPr>
        <w:t xml:space="preserve"> [</w:t>
      </w:r>
      <w:hyperlink r:id="rId97">
        <w:r>
          <w:rPr>
            <w:rStyle w:val="Hyperlink"/>
          </w:rPr>
          <w:t>Gnubiotics.com</w:t>
        </w:r>
      </w:hyperlink>
    </w:p>
    <w:p w14:paraId="165C7D06" w14:textId="77777777" w:rsidR="004F5DBF" w:rsidRDefault="00AF0613">
      <w:pPr>
        <w:pStyle w:val="Compact"/>
        <w:numPr>
          <w:ilvl w:val="0"/>
          <w:numId w:val="48"/>
        </w:numPr>
        <w:spacing w:after="160"/>
        <w:jc w:val="both"/>
      </w:pPr>
      <w:r>
        <w:rPr>
          <w:rFonts w:ascii="Georgia" w:hAnsi="Georgia"/>
          <w:b/>
          <w:bCs/>
          <w:color w:val="333333"/>
          <w:sz w:val="22"/>
        </w:rPr>
        <w:t>Innovafeed.</w:t>
      </w:r>
      <w:r>
        <w:rPr>
          <w:rFonts w:ascii="Georgia" w:hAnsi="Georgia"/>
          <w:color w:val="333333"/>
          <w:sz w:val="22"/>
        </w:rPr>
        <w:t xml:space="preserve"> (2024). </w:t>
      </w:r>
      <w:r>
        <w:rPr>
          <w:rFonts w:ascii="Georgia" w:hAnsi="Georgia"/>
          <w:i/>
          <w:iCs/>
          <w:color w:val="333333"/>
          <w:sz w:val="22"/>
        </w:rPr>
        <w:t>Insect Protein Impact.</w:t>
      </w:r>
      <w:r>
        <w:rPr>
          <w:rFonts w:ascii="Georgia" w:hAnsi="Georgia"/>
          <w:color w:val="333333"/>
          <w:sz w:val="22"/>
        </w:rPr>
        <w:t xml:space="preserve"> [</w:t>
      </w:r>
      <w:hyperlink r:id="rId98">
        <w:r>
          <w:rPr>
            <w:rStyle w:val="Hyperlink"/>
          </w:rPr>
          <w:t>Innovafeed.com</w:t>
        </w:r>
      </w:hyperlink>
    </w:p>
    <w:p w14:paraId="7535183B" w14:textId="77777777" w:rsidR="004F5DBF" w:rsidRDefault="00AF0613">
      <w:pPr>
        <w:pStyle w:val="Compact"/>
        <w:numPr>
          <w:ilvl w:val="0"/>
          <w:numId w:val="48"/>
        </w:numPr>
        <w:spacing w:after="160"/>
        <w:jc w:val="both"/>
      </w:pPr>
      <w:r>
        <w:rPr>
          <w:rFonts w:ascii="Georgia" w:hAnsi="Georgia"/>
          <w:b/>
          <w:bCs/>
          <w:color w:val="333333"/>
          <w:sz w:val="22"/>
        </w:rPr>
        <w:t>Mammaly.</w:t>
      </w:r>
      <w:r>
        <w:rPr>
          <w:rFonts w:ascii="Georgia" w:hAnsi="Georgia"/>
          <w:color w:val="333333"/>
          <w:sz w:val="22"/>
        </w:rPr>
        <w:t xml:space="preserve"> (2024). </w:t>
      </w:r>
      <w:r>
        <w:rPr>
          <w:rFonts w:ascii="Georgia" w:hAnsi="Georgia"/>
          <w:i/>
          <w:iCs/>
          <w:color w:val="333333"/>
          <w:sz w:val="22"/>
        </w:rPr>
        <w:t>Supplement Formats.</w:t>
      </w:r>
      <w:r>
        <w:rPr>
          <w:rFonts w:ascii="Georgia" w:hAnsi="Georgia"/>
          <w:color w:val="333333"/>
          <w:sz w:val="22"/>
        </w:rPr>
        <w:t xml:space="preserve"> [</w:t>
      </w:r>
      <w:hyperlink r:id="rId99">
        <w:r>
          <w:rPr>
            <w:rStyle w:val="Hyperlink"/>
          </w:rPr>
          <w:t>Mammaly.de</w:t>
        </w:r>
      </w:hyperlink>
    </w:p>
    <w:p w14:paraId="10EF9376" w14:textId="77777777" w:rsidR="004F5DBF" w:rsidRDefault="00AF0613">
      <w:pPr>
        <w:pStyle w:val="Compact"/>
        <w:numPr>
          <w:ilvl w:val="0"/>
          <w:numId w:val="48"/>
        </w:numPr>
        <w:spacing w:after="160"/>
        <w:jc w:val="both"/>
      </w:pPr>
      <w:r>
        <w:rPr>
          <w:rFonts w:ascii="Georgia" w:hAnsi="Georgia"/>
          <w:b/>
          <w:bCs/>
          <w:color w:val="333333"/>
          <w:sz w:val="22"/>
        </w:rPr>
        <w:t>Mootral.</w:t>
      </w:r>
      <w:r>
        <w:rPr>
          <w:rFonts w:ascii="Georgia" w:hAnsi="Georgia"/>
          <w:color w:val="333333"/>
          <w:sz w:val="22"/>
        </w:rPr>
        <w:t xml:space="preserve"> (2024). </w:t>
      </w:r>
      <w:r>
        <w:rPr>
          <w:rFonts w:ascii="Georgia" w:hAnsi="Georgia"/>
          <w:i/>
          <w:iCs/>
          <w:color w:val="333333"/>
          <w:sz w:val="22"/>
        </w:rPr>
        <w:t>Methane Reduction Tech.</w:t>
      </w:r>
      <w:r>
        <w:rPr>
          <w:rFonts w:ascii="Georgia" w:hAnsi="Georgia"/>
          <w:color w:val="333333"/>
          <w:sz w:val="22"/>
        </w:rPr>
        <w:t xml:space="preserve"> [</w:t>
      </w:r>
      <w:hyperlink r:id="rId100">
        <w:r>
          <w:rPr>
            <w:rStyle w:val="Hyperlink"/>
          </w:rPr>
          <w:t>Mootral.com</w:t>
        </w:r>
      </w:hyperlink>
    </w:p>
    <w:p w14:paraId="51F8CB4A" w14:textId="77777777" w:rsidR="004F5DBF" w:rsidRDefault="00AF0613">
      <w:pPr>
        <w:pStyle w:val="Compact"/>
        <w:numPr>
          <w:ilvl w:val="0"/>
          <w:numId w:val="48"/>
        </w:numPr>
        <w:spacing w:after="160"/>
        <w:jc w:val="both"/>
      </w:pPr>
      <w:r>
        <w:rPr>
          <w:rFonts w:ascii="Georgia" w:hAnsi="Georgia"/>
          <w:b/>
          <w:bCs/>
          <w:color w:val="333333"/>
          <w:sz w:val="22"/>
        </w:rPr>
        <w:t>Native Microbials.</w:t>
      </w:r>
      <w:r>
        <w:rPr>
          <w:rFonts w:ascii="Georgia" w:hAnsi="Georgia"/>
          <w:color w:val="333333"/>
          <w:sz w:val="22"/>
        </w:rPr>
        <w:t xml:space="preserve"> (2024). </w:t>
      </w:r>
      <w:r>
        <w:rPr>
          <w:rFonts w:ascii="Georgia" w:hAnsi="Georgia"/>
          <w:i/>
          <w:iCs/>
          <w:color w:val="333333"/>
          <w:sz w:val="22"/>
        </w:rPr>
        <w:t>Endomicrobial Ecology.</w:t>
      </w:r>
      <w:r>
        <w:rPr>
          <w:rFonts w:ascii="Georgia" w:hAnsi="Georgia"/>
          <w:color w:val="333333"/>
          <w:sz w:val="22"/>
        </w:rPr>
        <w:t xml:space="preserve"> [</w:t>
      </w:r>
      <w:hyperlink r:id="rId101">
        <w:r>
          <w:rPr>
            <w:rStyle w:val="Hyperlink"/>
          </w:rPr>
          <w:t>NativeMicrobials.com</w:t>
        </w:r>
      </w:hyperlink>
    </w:p>
    <w:p w14:paraId="509BC347" w14:textId="77777777" w:rsidR="004F5DBF" w:rsidRDefault="00AF0613">
      <w:pPr>
        <w:pStyle w:val="Compact"/>
        <w:numPr>
          <w:ilvl w:val="0"/>
          <w:numId w:val="48"/>
        </w:numPr>
        <w:spacing w:after="160"/>
        <w:jc w:val="both"/>
      </w:pPr>
      <w:r>
        <w:rPr>
          <w:rFonts w:ascii="Georgia" w:hAnsi="Georgia"/>
          <w:b/>
          <w:bCs/>
          <w:color w:val="333333"/>
          <w:sz w:val="22"/>
        </w:rPr>
        <w:t>Native Pet.</w:t>
      </w:r>
      <w:r>
        <w:rPr>
          <w:rFonts w:ascii="Georgia" w:hAnsi="Georgia"/>
          <w:color w:val="333333"/>
          <w:sz w:val="22"/>
        </w:rPr>
        <w:t xml:space="preserve"> (2024). </w:t>
      </w:r>
      <w:r>
        <w:rPr>
          <w:rFonts w:ascii="Georgia" w:hAnsi="Georgia"/>
          <w:i/>
          <w:iCs/>
          <w:color w:val="333333"/>
          <w:sz w:val="22"/>
        </w:rPr>
        <w:t>Clean Label Formulations.</w:t>
      </w:r>
      <w:r>
        <w:rPr>
          <w:rFonts w:ascii="Georgia" w:hAnsi="Georgia"/>
          <w:color w:val="333333"/>
          <w:sz w:val="22"/>
        </w:rPr>
        <w:t xml:space="preserve"> [</w:t>
      </w:r>
      <w:hyperlink r:id="rId102">
        <w:r>
          <w:rPr>
            <w:rStyle w:val="Hyperlink"/>
          </w:rPr>
          <w:t>NativePet.com</w:t>
        </w:r>
      </w:hyperlink>
    </w:p>
    <w:p w14:paraId="029F5C21" w14:textId="77777777" w:rsidR="004F5DBF" w:rsidRDefault="00AF0613">
      <w:pPr>
        <w:pStyle w:val="Compact"/>
        <w:numPr>
          <w:ilvl w:val="0"/>
          <w:numId w:val="48"/>
        </w:numPr>
        <w:spacing w:after="160"/>
        <w:jc w:val="both"/>
      </w:pPr>
      <w:r>
        <w:rPr>
          <w:rFonts w:ascii="Georgia" w:hAnsi="Georgia"/>
          <w:b/>
          <w:bCs/>
          <w:color w:val="333333"/>
          <w:sz w:val="22"/>
        </w:rPr>
        <w:lastRenderedPageBreak/>
        <w:t>Nutramax Laboratories.</w:t>
      </w:r>
      <w:r>
        <w:rPr>
          <w:rFonts w:ascii="Georgia" w:hAnsi="Georgia"/>
          <w:color w:val="333333"/>
          <w:sz w:val="22"/>
        </w:rPr>
        <w:t xml:space="preserve"> (2024). </w:t>
      </w:r>
      <w:r>
        <w:rPr>
          <w:rFonts w:ascii="Georgia" w:hAnsi="Georgia"/>
          <w:i/>
          <w:iCs/>
          <w:color w:val="333333"/>
          <w:sz w:val="22"/>
        </w:rPr>
        <w:t>Quality Standards.</w:t>
      </w:r>
      <w:r>
        <w:rPr>
          <w:rFonts w:ascii="Georgia" w:hAnsi="Georgia"/>
          <w:color w:val="333333"/>
          <w:sz w:val="22"/>
        </w:rPr>
        <w:t xml:space="preserve"> [</w:t>
      </w:r>
      <w:hyperlink r:id="rId103">
        <w:r>
          <w:rPr>
            <w:rStyle w:val="Hyperlink"/>
          </w:rPr>
          <w:t>NutramaxLabs.com</w:t>
        </w:r>
      </w:hyperlink>
    </w:p>
    <w:p w14:paraId="369E0F97" w14:textId="77777777" w:rsidR="004F5DBF" w:rsidRDefault="00AF0613">
      <w:pPr>
        <w:pStyle w:val="Compact"/>
        <w:numPr>
          <w:ilvl w:val="0"/>
          <w:numId w:val="48"/>
        </w:numPr>
        <w:spacing w:after="160"/>
        <w:jc w:val="both"/>
      </w:pPr>
      <w:r>
        <w:rPr>
          <w:rFonts w:ascii="Georgia" w:hAnsi="Georgia"/>
          <w:b/>
          <w:bCs/>
          <w:color w:val="333333"/>
          <w:sz w:val="22"/>
        </w:rPr>
        <w:t>Pet Honesty.</w:t>
      </w:r>
      <w:r>
        <w:rPr>
          <w:rFonts w:ascii="Georgia" w:hAnsi="Georgia"/>
          <w:color w:val="333333"/>
          <w:sz w:val="22"/>
        </w:rPr>
        <w:t xml:space="preserve"> (2024). </w:t>
      </w:r>
      <w:r>
        <w:rPr>
          <w:rFonts w:ascii="Georgia" w:hAnsi="Georgia"/>
          <w:i/>
          <w:iCs/>
          <w:color w:val="333333"/>
          <w:sz w:val="22"/>
        </w:rPr>
        <w:t>Ingredient Transparency.</w:t>
      </w:r>
      <w:r>
        <w:rPr>
          <w:rFonts w:ascii="Georgia" w:hAnsi="Georgia"/>
          <w:color w:val="333333"/>
          <w:sz w:val="22"/>
        </w:rPr>
        <w:t xml:space="preserve"> [</w:t>
      </w:r>
      <w:hyperlink r:id="rId104">
        <w:r>
          <w:rPr>
            <w:rStyle w:val="Hyperlink"/>
          </w:rPr>
          <w:t>PetHonesty.com</w:t>
        </w:r>
      </w:hyperlink>
    </w:p>
    <w:p w14:paraId="68C8F723" w14:textId="77777777" w:rsidR="004F5DBF" w:rsidRDefault="00AF0613">
      <w:pPr>
        <w:pStyle w:val="Compact"/>
        <w:numPr>
          <w:ilvl w:val="0"/>
          <w:numId w:val="48"/>
        </w:numPr>
        <w:spacing w:after="160"/>
        <w:jc w:val="both"/>
      </w:pPr>
      <w:r>
        <w:rPr>
          <w:rFonts w:ascii="Georgia" w:hAnsi="Georgia"/>
          <w:b/>
          <w:bCs/>
          <w:color w:val="333333"/>
          <w:sz w:val="22"/>
        </w:rPr>
        <w:t>Phytobiotics.</w:t>
      </w:r>
      <w:r>
        <w:rPr>
          <w:rFonts w:ascii="Georgia" w:hAnsi="Georgia"/>
          <w:color w:val="333333"/>
          <w:sz w:val="22"/>
        </w:rPr>
        <w:t xml:space="preserve"> (2024). </w:t>
      </w:r>
      <w:r>
        <w:rPr>
          <w:rFonts w:ascii="Georgia" w:hAnsi="Georgia"/>
          <w:i/>
          <w:iCs/>
          <w:color w:val="333333"/>
          <w:sz w:val="22"/>
        </w:rPr>
        <w:t>Sangrovit® and IQ Inside.</w:t>
      </w:r>
      <w:r>
        <w:rPr>
          <w:rFonts w:ascii="Georgia" w:hAnsi="Georgia"/>
          <w:color w:val="333333"/>
          <w:sz w:val="22"/>
        </w:rPr>
        <w:t xml:space="preserve"> [</w:t>
      </w:r>
      <w:hyperlink r:id="rId105">
        <w:r>
          <w:rPr>
            <w:rStyle w:val="Hyperlink"/>
          </w:rPr>
          <w:t>Phytobiotics.com</w:t>
        </w:r>
      </w:hyperlink>
    </w:p>
    <w:p w14:paraId="00BDDE0C" w14:textId="77777777" w:rsidR="004F5DBF" w:rsidRDefault="00AF0613">
      <w:pPr>
        <w:pStyle w:val="Compact"/>
        <w:numPr>
          <w:ilvl w:val="0"/>
          <w:numId w:val="48"/>
        </w:numPr>
        <w:spacing w:after="160"/>
        <w:jc w:val="both"/>
      </w:pPr>
      <w:r>
        <w:rPr>
          <w:rFonts w:ascii="Georgia" w:hAnsi="Georgia"/>
          <w:b/>
          <w:bCs/>
          <w:color w:val="333333"/>
          <w:sz w:val="22"/>
        </w:rPr>
        <w:t>Rumin8.</w:t>
      </w:r>
      <w:r>
        <w:rPr>
          <w:rFonts w:ascii="Georgia" w:hAnsi="Georgia"/>
          <w:color w:val="333333"/>
          <w:sz w:val="22"/>
        </w:rPr>
        <w:t xml:space="preserve"> (2024). </w:t>
      </w:r>
      <w:r>
        <w:rPr>
          <w:rFonts w:ascii="Georgia" w:hAnsi="Georgia"/>
          <w:i/>
          <w:iCs/>
          <w:color w:val="333333"/>
          <w:sz w:val="22"/>
        </w:rPr>
        <w:t>Methane Reducers.</w:t>
      </w:r>
      <w:r>
        <w:rPr>
          <w:rFonts w:ascii="Georgia" w:hAnsi="Georgia"/>
          <w:color w:val="333333"/>
          <w:sz w:val="22"/>
        </w:rPr>
        <w:t xml:space="preserve"> [</w:t>
      </w:r>
      <w:hyperlink r:id="rId106">
        <w:r>
          <w:rPr>
            <w:rStyle w:val="Hyperlink"/>
          </w:rPr>
          <w:t>Rumin8.com</w:t>
        </w:r>
      </w:hyperlink>
    </w:p>
    <w:p w14:paraId="0EFC2E28" w14:textId="77777777" w:rsidR="004F5DBF" w:rsidRDefault="00AF0613">
      <w:pPr>
        <w:pStyle w:val="Compact"/>
        <w:numPr>
          <w:ilvl w:val="0"/>
          <w:numId w:val="48"/>
        </w:numPr>
        <w:spacing w:after="160"/>
        <w:jc w:val="both"/>
      </w:pPr>
      <w:r>
        <w:rPr>
          <w:rFonts w:ascii="Georgia" w:hAnsi="Georgia"/>
          <w:b/>
          <w:bCs/>
          <w:color w:val="333333"/>
          <w:sz w:val="22"/>
        </w:rPr>
        <w:t>Swedencare.</w:t>
      </w:r>
      <w:r>
        <w:rPr>
          <w:rFonts w:ascii="Georgia" w:hAnsi="Georgia"/>
          <w:color w:val="333333"/>
          <w:sz w:val="22"/>
        </w:rPr>
        <w:t xml:space="preserve"> (2024). </w:t>
      </w:r>
      <w:r>
        <w:rPr>
          <w:rFonts w:ascii="Georgia" w:hAnsi="Georgia"/>
          <w:i/>
          <w:iCs/>
          <w:color w:val="333333"/>
          <w:sz w:val="22"/>
        </w:rPr>
        <w:t>ProDen PlaqueOff Clinical Trials.</w:t>
      </w:r>
      <w:r>
        <w:rPr>
          <w:rFonts w:ascii="Georgia" w:hAnsi="Georgia"/>
          <w:color w:val="333333"/>
          <w:sz w:val="22"/>
        </w:rPr>
        <w:t xml:space="preserve"> [</w:t>
      </w:r>
      <w:hyperlink r:id="rId107">
        <w:r>
          <w:rPr>
            <w:rStyle w:val="Hyperlink"/>
          </w:rPr>
          <w:t>Swedencare.com</w:t>
        </w:r>
      </w:hyperlink>
    </w:p>
    <w:p w14:paraId="7B83660F" w14:textId="77777777" w:rsidR="004F5DBF" w:rsidRDefault="00AF0613">
      <w:pPr>
        <w:pStyle w:val="Compact"/>
        <w:numPr>
          <w:ilvl w:val="0"/>
          <w:numId w:val="48"/>
        </w:numPr>
        <w:spacing w:after="160"/>
        <w:jc w:val="both"/>
      </w:pPr>
      <w:r>
        <w:rPr>
          <w:rFonts w:ascii="Georgia" w:hAnsi="Georgia"/>
          <w:b/>
          <w:bCs/>
          <w:color w:val="333333"/>
          <w:sz w:val="22"/>
        </w:rPr>
        <w:t>Symbrosia.</w:t>
      </w:r>
      <w:r>
        <w:rPr>
          <w:rFonts w:ascii="Georgia" w:hAnsi="Georgia"/>
          <w:color w:val="333333"/>
          <w:sz w:val="22"/>
        </w:rPr>
        <w:t xml:space="preserve"> (2024). </w:t>
      </w:r>
      <w:r>
        <w:rPr>
          <w:rFonts w:ascii="Georgia" w:hAnsi="Georgia"/>
          <w:i/>
          <w:iCs/>
          <w:color w:val="333333"/>
          <w:sz w:val="22"/>
        </w:rPr>
        <w:t>Seaweed &amp; Methane.</w:t>
      </w:r>
      <w:r>
        <w:rPr>
          <w:rFonts w:ascii="Georgia" w:hAnsi="Georgia"/>
          <w:color w:val="333333"/>
          <w:sz w:val="22"/>
        </w:rPr>
        <w:t xml:space="preserve"> [</w:t>
      </w:r>
      <w:hyperlink r:id="rId108">
        <w:r>
          <w:rPr>
            <w:rStyle w:val="Hyperlink"/>
          </w:rPr>
          <w:t>Symbrosia.co</w:t>
        </w:r>
      </w:hyperlink>
    </w:p>
    <w:p w14:paraId="7AEF3542" w14:textId="77777777" w:rsidR="004F5DBF" w:rsidRDefault="00AF0613">
      <w:pPr>
        <w:pStyle w:val="Compact"/>
        <w:numPr>
          <w:ilvl w:val="0"/>
          <w:numId w:val="48"/>
        </w:numPr>
        <w:spacing w:after="160"/>
        <w:jc w:val="both"/>
      </w:pPr>
      <w:r>
        <w:rPr>
          <w:rFonts w:ascii="Georgia" w:hAnsi="Georgia"/>
          <w:b/>
          <w:bCs/>
          <w:color w:val="333333"/>
          <w:sz w:val="22"/>
        </w:rPr>
        <w:t>Veramaris.</w:t>
      </w:r>
      <w:r>
        <w:rPr>
          <w:rFonts w:ascii="Georgia" w:hAnsi="Georgia"/>
          <w:color w:val="333333"/>
          <w:sz w:val="22"/>
        </w:rPr>
        <w:t xml:space="preserve"> (2024). </w:t>
      </w:r>
      <w:r>
        <w:rPr>
          <w:rFonts w:ascii="Georgia" w:hAnsi="Georgia"/>
          <w:i/>
          <w:iCs/>
          <w:color w:val="333333"/>
          <w:sz w:val="22"/>
        </w:rPr>
        <w:t>Algal Oil Sustainability.</w:t>
      </w:r>
      <w:r>
        <w:rPr>
          <w:rFonts w:ascii="Georgia" w:hAnsi="Georgia"/>
          <w:color w:val="333333"/>
          <w:sz w:val="22"/>
        </w:rPr>
        <w:t xml:space="preserve"> [</w:t>
      </w:r>
      <w:hyperlink r:id="rId109">
        <w:r>
          <w:rPr>
            <w:rStyle w:val="Hyperlink"/>
          </w:rPr>
          <w:t>Veramaris.com</w:t>
        </w:r>
      </w:hyperlink>
    </w:p>
    <w:p w14:paraId="45DB2B79" w14:textId="77777777" w:rsidR="004F5DBF" w:rsidRDefault="00AF0613">
      <w:pPr>
        <w:pStyle w:val="Compact"/>
        <w:numPr>
          <w:ilvl w:val="0"/>
          <w:numId w:val="48"/>
        </w:numPr>
        <w:spacing w:after="160"/>
        <w:jc w:val="both"/>
      </w:pPr>
      <w:r>
        <w:rPr>
          <w:rFonts w:ascii="Georgia" w:hAnsi="Georgia"/>
          <w:b/>
          <w:bCs/>
          <w:color w:val="333333"/>
          <w:sz w:val="22"/>
        </w:rPr>
        <w:t>Vetoquinol.</w:t>
      </w:r>
      <w:r>
        <w:rPr>
          <w:rFonts w:ascii="Georgia" w:hAnsi="Georgia"/>
          <w:color w:val="333333"/>
          <w:sz w:val="22"/>
        </w:rPr>
        <w:t xml:space="preserve"> (2024). </w:t>
      </w:r>
      <w:r>
        <w:rPr>
          <w:rFonts w:ascii="Georgia" w:hAnsi="Georgia"/>
          <w:i/>
          <w:iCs/>
          <w:color w:val="333333"/>
          <w:sz w:val="22"/>
        </w:rPr>
        <w:t>Mission &amp; Products.</w:t>
      </w:r>
      <w:r>
        <w:rPr>
          <w:rFonts w:ascii="Georgia" w:hAnsi="Georgia"/>
          <w:color w:val="333333"/>
          <w:sz w:val="22"/>
        </w:rPr>
        <w:t xml:space="preserve"> [</w:t>
      </w:r>
      <w:hyperlink r:id="rId110">
        <w:r>
          <w:rPr>
            <w:rStyle w:val="Hyperlink"/>
          </w:rPr>
          <w:t>Vetoquinol.com</w:t>
        </w:r>
      </w:hyperlink>
    </w:p>
    <w:p w14:paraId="041F9C99" w14:textId="77777777" w:rsidR="004F5DBF" w:rsidRDefault="00AF0613">
      <w:pPr>
        <w:pStyle w:val="Compact"/>
        <w:numPr>
          <w:ilvl w:val="0"/>
          <w:numId w:val="48"/>
        </w:numPr>
        <w:spacing w:after="160"/>
        <w:jc w:val="both"/>
      </w:pPr>
      <w:r>
        <w:rPr>
          <w:rFonts w:ascii="Georgia" w:hAnsi="Georgia"/>
          <w:b/>
          <w:bCs/>
          <w:color w:val="333333"/>
          <w:sz w:val="22"/>
        </w:rPr>
        <w:t>Virbac.</w:t>
      </w:r>
      <w:r>
        <w:rPr>
          <w:rFonts w:ascii="Georgia" w:hAnsi="Georgia"/>
          <w:color w:val="333333"/>
          <w:sz w:val="22"/>
        </w:rPr>
        <w:t xml:space="preserve"> (2024). </w:t>
      </w:r>
      <w:r>
        <w:rPr>
          <w:rFonts w:ascii="Georgia" w:hAnsi="Georgia"/>
          <w:i/>
          <w:iCs/>
          <w:color w:val="333333"/>
          <w:sz w:val="22"/>
        </w:rPr>
        <w:t>Veterinary HPM.</w:t>
      </w:r>
      <w:r>
        <w:rPr>
          <w:rFonts w:ascii="Georgia" w:hAnsi="Georgia"/>
          <w:color w:val="333333"/>
          <w:sz w:val="22"/>
        </w:rPr>
        <w:t xml:space="preserve"> [</w:t>
      </w:r>
      <w:hyperlink r:id="rId111">
        <w:r>
          <w:rPr>
            <w:rStyle w:val="Hyperlink"/>
          </w:rPr>
          <w:t>Virbac.com</w:t>
        </w:r>
      </w:hyperlink>
    </w:p>
    <w:p w14:paraId="4BC752AD" w14:textId="77777777" w:rsidR="004F5DBF" w:rsidRDefault="00AF0613">
      <w:pPr>
        <w:pStyle w:val="Compact"/>
        <w:numPr>
          <w:ilvl w:val="0"/>
          <w:numId w:val="48"/>
        </w:numPr>
        <w:spacing w:after="160"/>
        <w:jc w:val="both"/>
      </w:pPr>
      <w:r>
        <w:rPr>
          <w:rFonts w:ascii="Georgia" w:hAnsi="Georgia"/>
          <w:b/>
          <w:bCs/>
          <w:color w:val="333333"/>
          <w:sz w:val="22"/>
        </w:rPr>
        <w:t>YuMOVE (Lintbells).</w:t>
      </w:r>
      <w:r>
        <w:rPr>
          <w:rFonts w:ascii="Georgia" w:hAnsi="Georgia"/>
          <w:color w:val="333333"/>
          <w:sz w:val="22"/>
        </w:rPr>
        <w:t xml:space="preserve"> (2024). </w:t>
      </w:r>
      <w:r>
        <w:rPr>
          <w:rFonts w:ascii="Georgia" w:hAnsi="Georgia"/>
          <w:i/>
          <w:iCs/>
          <w:color w:val="333333"/>
          <w:sz w:val="22"/>
        </w:rPr>
        <w:t>Clinical Studies.</w:t>
      </w:r>
      <w:r>
        <w:rPr>
          <w:rFonts w:ascii="Georgia" w:hAnsi="Georgia"/>
          <w:color w:val="333333"/>
          <w:sz w:val="22"/>
        </w:rPr>
        <w:t xml:space="preserve"> [</w:t>
      </w:r>
      <w:hyperlink r:id="rId112">
        <w:r>
          <w:rPr>
            <w:rStyle w:val="Hyperlink"/>
          </w:rPr>
          <w:t>YuMOVE.co.uk</w:t>
        </w:r>
      </w:hyperlink>
    </w:p>
    <w:p w14:paraId="38BBA06C" w14:textId="77777777" w:rsidR="004F5DBF" w:rsidRDefault="00AF0613">
      <w:pPr>
        <w:pStyle w:val="Compact"/>
        <w:numPr>
          <w:ilvl w:val="0"/>
          <w:numId w:val="48"/>
        </w:numPr>
        <w:spacing w:after="160"/>
        <w:jc w:val="both"/>
      </w:pPr>
      <w:r>
        <w:rPr>
          <w:rFonts w:ascii="Georgia" w:hAnsi="Georgia"/>
          <w:b/>
          <w:bCs/>
          <w:color w:val="333333"/>
          <w:sz w:val="22"/>
        </w:rPr>
        <w:t>Zesty Paws.</w:t>
      </w:r>
      <w:r>
        <w:rPr>
          <w:rFonts w:ascii="Georgia" w:hAnsi="Georgia"/>
          <w:color w:val="333333"/>
          <w:sz w:val="22"/>
        </w:rPr>
        <w:t xml:space="preserve"> (2024). </w:t>
      </w:r>
      <w:r>
        <w:rPr>
          <w:rFonts w:ascii="Georgia" w:hAnsi="Georgia"/>
          <w:i/>
          <w:iCs/>
          <w:color w:val="333333"/>
          <w:sz w:val="22"/>
        </w:rPr>
        <w:t>Brand Story.</w:t>
      </w:r>
      <w:r>
        <w:rPr>
          <w:rFonts w:ascii="Georgia" w:hAnsi="Georgia"/>
          <w:color w:val="333333"/>
          <w:sz w:val="22"/>
        </w:rPr>
        <w:t xml:space="preserve"> [</w:t>
      </w:r>
      <w:hyperlink r:id="rId113">
        <w:r>
          <w:rPr>
            <w:rStyle w:val="Hyperlink"/>
          </w:rPr>
          <w:t>ZestyPaws.com</w:t>
        </w:r>
      </w:hyperlink>
    </w:p>
    <w:p w14:paraId="11062674" w14:textId="77777777" w:rsidR="004F5DBF" w:rsidRDefault="00AF0613">
      <w:pPr>
        <w:pStyle w:val="Heading3"/>
        <w:spacing w:before="240" w:after="120"/>
      </w:pPr>
      <w:bookmarkStart w:id="86" w:name="_Toc221466723"/>
      <w:r>
        <w:rPr>
          <w:rFonts w:ascii="Arial" w:hAnsi="Arial"/>
          <w:b/>
          <w:color w:val="0089CF"/>
        </w:rPr>
        <w:t>6. Trade &amp; Financial News (Transaction Announcements &amp; Retail Analysis)</w:t>
      </w:r>
      <w:bookmarkEnd w:id="86"/>
    </w:p>
    <w:p w14:paraId="33FDF41A" w14:textId="77777777" w:rsidR="004F5DBF" w:rsidRDefault="00AF0613">
      <w:pPr>
        <w:pStyle w:val="FirstParagraph"/>
        <w:spacing w:after="160"/>
        <w:jc w:val="both"/>
      </w:pPr>
      <w:r>
        <w:rPr>
          <w:rFonts w:ascii="Georgia" w:hAnsi="Georgia"/>
          <w:b/>
          <w:bCs/>
          <w:color w:val="333333"/>
          <w:sz w:val="22"/>
        </w:rPr>
        <w:t>M&amp;A Announcements (Official Press Releases)</w:t>
      </w:r>
      <w:r>
        <w:rPr>
          <w:rFonts w:ascii="Georgia" w:hAnsi="Georgia"/>
          <w:color w:val="333333"/>
          <w:sz w:val="22"/>
        </w:rPr>
        <w:t xml:space="preserve"> 65. </w:t>
      </w:r>
      <w:r>
        <w:rPr>
          <w:rFonts w:ascii="Georgia" w:hAnsi="Georgia"/>
          <w:b/>
          <w:bCs/>
          <w:color w:val="333333"/>
          <w:sz w:val="22"/>
        </w:rPr>
        <w:t>Morgan Stanley Capital Partners.</w:t>
      </w:r>
      <w:r>
        <w:rPr>
          <w:rFonts w:ascii="Georgia" w:hAnsi="Georgia"/>
          <w:color w:val="333333"/>
          <w:sz w:val="22"/>
        </w:rPr>
        <w:t xml:space="preserve"> (2024). </w:t>
      </w:r>
      <w:r>
        <w:rPr>
          <w:rFonts w:ascii="Georgia" w:hAnsi="Georgia"/>
          <w:i/>
          <w:iCs/>
          <w:color w:val="333333"/>
          <w:sz w:val="22"/>
        </w:rPr>
        <w:t>Acquisition of FoodScience (VetriScience).</w:t>
      </w:r>
      <w:r>
        <w:rPr>
          <w:rFonts w:ascii="Georgia" w:hAnsi="Georgia"/>
          <w:color w:val="333333"/>
          <w:sz w:val="22"/>
        </w:rPr>
        <w:t xml:space="preserve"> [</w:t>
      </w:r>
      <w:hyperlink r:id="rId114">
        <w:r>
          <w:rPr>
            <w:rStyle w:val="Hyperlink"/>
          </w:rPr>
          <w:t>Press Release</w:t>
        </w:r>
      </w:hyperlink>
      <w:r>
        <w:rPr>
          <w:rFonts w:ascii="Georgia" w:hAnsi="Georgia"/>
          <w:color w:val="333333"/>
          <w:sz w:val="22"/>
        </w:rPr>
        <w:t xml:space="preserve"> 66. </w:t>
      </w:r>
      <w:r>
        <w:rPr>
          <w:rFonts w:ascii="Georgia" w:hAnsi="Georgia"/>
          <w:b/>
          <w:bCs/>
          <w:color w:val="333333"/>
          <w:sz w:val="22"/>
        </w:rPr>
        <w:t>Phibro Animal Health.</w:t>
      </w:r>
      <w:r>
        <w:rPr>
          <w:rFonts w:ascii="Georgia" w:hAnsi="Georgia"/>
          <w:color w:val="333333"/>
          <w:sz w:val="22"/>
        </w:rPr>
        <w:t xml:space="preserve"> (2024). </w:t>
      </w:r>
      <w:r>
        <w:rPr>
          <w:rFonts w:ascii="Georgia" w:hAnsi="Georgia"/>
          <w:i/>
          <w:iCs/>
          <w:color w:val="333333"/>
          <w:sz w:val="22"/>
        </w:rPr>
        <w:t>Acquisition of Zoetis Medicated Feed Additive Portfolio.</w:t>
      </w:r>
      <w:r>
        <w:rPr>
          <w:rFonts w:ascii="Georgia" w:hAnsi="Georgia"/>
          <w:color w:val="333333"/>
          <w:sz w:val="22"/>
        </w:rPr>
        <w:t xml:space="preserve"> [</w:t>
      </w:r>
      <w:hyperlink r:id="rId115">
        <w:r>
          <w:rPr>
            <w:rStyle w:val="Hyperlink"/>
          </w:rPr>
          <w:t>Press Release</w:t>
        </w:r>
      </w:hyperlink>
      <w:r>
        <w:rPr>
          <w:rFonts w:ascii="Georgia" w:hAnsi="Georgia"/>
          <w:color w:val="333333"/>
          <w:sz w:val="22"/>
        </w:rPr>
        <w:t xml:space="preserve"> 67. </w:t>
      </w:r>
      <w:r>
        <w:rPr>
          <w:rFonts w:ascii="Georgia" w:hAnsi="Georgia"/>
          <w:b/>
          <w:bCs/>
          <w:color w:val="333333"/>
          <w:sz w:val="22"/>
        </w:rPr>
        <w:t>Gryphon Investors.</w:t>
      </w:r>
      <w:r>
        <w:rPr>
          <w:rFonts w:ascii="Georgia" w:hAnsi="Georgia"/>
          <w:color w:val="333333"/>
          <w:sz w:val="22"/>
        </w:rPr>
        <w:t xml:space="preserve"> (2024). </w:t>
      </w:r>
      <w:r>
        <w:rPr>
          <w:rFonts w:ascii="Georgia" w:hAnsi="Georgia"/>
          <w:i/>
          <w:iCs/>
          <w:color w:val="333333"/>
          <w:sz w:val="22"/>
        </w:rPr>
        <w:t>Vetnique Labs Acquires Lintbells (YuMOVE).</w:t>
      </w:r>
      <w:r>
        <w:rPr>
          <w:rFonts w:ascii="Georgia" w:hAnsi="Georgia"/>
          <w:color w:val="333333"/>
          <w:sz w:val="22"/>
        </w:rPr>
        <w:t xml:space="preserve"> [</w:t>
      </w:r>
      <w:hyperlink r:id="rId116">
        <w:r>
          <w:rPr>
            <w:rStyle w:val="Hyperlink"/>
          </w:rPr>
          <w:t>Press Release</w:t>
        </w:r>
      </w:hyperlink>
      <w:r>
        <w:rPr>
          <w:rFonts w:ascii="Georgia" w:hAnsi="Georgia"/>
          <w:color w:val="333333"/>
          <w:sz w:val="22"/>
        </w:rPr>
        <w:t xml:space="preserve"> 68. </w:t>
      </w:r>
      <w:r>
        <w:rPr>
          <w:rFonts w:ascii="Georgia" w:hAnsi="Georgia"/>
          <w:b/>
          <w:bCs/>
          <w:color w:val="333333"/>
          <w:sz w:val="22"/>
        </w:rPr>
        <w:t>H&amp;H Group.</w:t>
      </w:r>
      <w:r>
        <w:rPr>
          <w:rFonts w:ascii="Georgia" w:hAnsi="Georgia"/>
          <w:color w:val="333333"/>
          <w:sz w:val="22"/>
        </w:rPr>
        <w:t xml:space="preserve"> (2021). </w:t>
      </w:r>
      <w:r>
        <w:rPr>
          <w:rFonts w:ascii="Georgia" w:hAnsi="Georgia"/>
          <w:i/>
          <w:iCs/>
          <w:color w:val="333333"/>
          <w:sz w:val="22"/>
        </w:rPr>
        <w:t>Acquisition of Zesty Paws.</w:t>
      </w:r>
      <w:r>
        <w:rPr>
          <w:rFonts w:ascii="Georgia" w:hAnsi="Georgia"/>
          <w:color w:val="333333"/>
          <w:sz w:val="22"/>
        </w:rPr>
        <w:t xml:space="preserve"> [</w:t>
      </w:r>
      <w:hyperlink r:id="rId117">
        <w:r>
          <w:rPr>
            <w:rStyle w:val="Hyperlink"/>
          </w:rPr>
          <w:t>H&amp;H Interim Report</w:t>
        </w:r>
      </w:hyperlink>
      <w:r>
        <w:rPr>
          <w:rFonts w:ascii="Georgia" w:hAnsi="Georgia"/>
          <w:color w:val="333333"/>
          <w:sz w:val="22"/>
        </w:rPr>
        <w:t xml:space="preserve"> 69. </w:t>
      </w:r>
      <w:r>
        <w:rPr>
          <w:rFonts w:ascii="Georgia" w:hAnsi="Georgia"/>
          <w:b/>
          <w:bCs/>
          <w:color w:val="333333"/>
          <w:sz w:val="22"/>
        </w:rPr>
        <w:t>Swedencare.</w:t>
      </w:r>
      <w:r>
        <w:rPr>
          <w:rFonts w:ascii="Georgia" w:hAnsi="Georgia"/>
          <w:color w:val="333333"/>
          <w:sz w:val="22"/>
        </w:rPr>
        <w:t xml:space="preserve"> (2022). </w:t>
      </w:r>
      <w:r>
        <w:rPr>
          <w:rFonts w:ascii="Georgia" w:hAnsi="Georgia"/>
          <w:i/>
          <w:iCs/>
          <w:color w:val="333333"/>
          <w:sz w:val="22"/>
        </w:rPr>
        <w:t>Acquisition of NaturVet.</w:t>
      </w:r>
      <w:r>
        <w:rPr>
          <w:rFonts w:ascii="Georgia" w:hAnsi="Georgia"/>
          <w:color w:val="333333"/>
          <w:sz w:val="22"/>
        </w:rPr>
        <w:t xml:space="preserve"> [</w:t>
      </w:r>
      <w:hyperlink r:id="rId118">
        <w:r>
          <w:rPr>
            <w:rStyle w:val="Hyperlink"/>
          </w:rPr>
          <w:t>Press Release</w:t>
        </w:r>
      </w:hyperlink>
      <w:r>
        <w:rPr>
          <w:rFonts w:ascii="Georgia" w:hAnsi="Georgia"/>
          <w:color w:val="333333"/>
          <w:sz w:val="22"/>
        </w:rPr>
        <w:t xml:space="preserve"> 70. </w:t>
      </w:r>
      <w:r>
        <w:rPr>
          <w:rFonts w:ascii="Georgia" w:hAnsi="Georgia"/>
          <w:b/>
          <w:bCs/>
          <w:color w:val="333333"/>
          <w:sz w:val="22"/>
        </w:rPr>
        <w:t>DSM.</w:t>
      </w:r>
      <w:r>
        <w:rPr>
          <w:rFonts w:ascii="Georgia" w:hAnsi="Georgia"/>
          <w:color w:val="333333"/>
          <w:sz w:val="22"/>
        </w:rPr>
        <w:t xml:space="preserve"> (2020). </w:t>
      </w:r>
      <w:r>
        <w:rPr>
          <w:rFonts w:ascii="Georgia" w:hAnsi="Georgia"/>
          <w:i/>
          <w:iCs/>
          <w:color w:val="333333"/>
          <w:sz w:val="22"/>
        </w:rPr>
        <w:t>Acquisition of Erber Group (Biomin/Romer).</w:t>
      </w:r>
      <w:r>
        <w:rPr>
          <w:rFonts w:ascii="Georgia" w:hAnsi="Georgia"/>
          <w:color w:val="333333"/>
          <w:sz w:val="22"/>
        </w:rPr>
        <w:t xml:space="preserve"> [</w:t>
      </w:r>
      <w:hyperlink r:id="rId119">
        <w:r>
          <w:rPr>
            <w:rStyle w:val="Hyperlink"/>
          </w:rPr>
          <w:t>Press Release</w:t>
        </w:r>
      </w:hyperlink>
      <w:r>
        <w:rPr>
          <w:rFonts w:ascii="Georgia" w:hAnsi="Georgia"/>
          <w:color w:val="333333"/>
          <w:sz w:val="22"/>
        </w:rPr>
        <w:t xml:space="preserve"> 71. </w:t>
      </w:r>
      <w:r>
        <w:rPr>
          <w:rFonts w:ascii="Georgia" w:hAnsi="Georgia"/>
          <w:b/>
          <w:bCs/>
          <w:color w:val="333333"/>
          <w:sz w:val="22"/>
        </w:rPr>
        <w:t>General Mills.</w:t>
      </w:r>
      <w:r>
        <w:rPr>
          <w:rFonts w:ascii="Georgia" w:hAnsi="Georgia"/>
          <w:color w:val="333333"/>
          <w:sz w:val="22"/>
        </w:rPr>
        <w:t xml:space="preserve"> (2018). </w:t>
      </w:r>
      <w:r>
        <w:rPr>
          <w:rFonts w:ascii="Georgia" w:hAnsi="Georgia"/>
          <w:i/>
          <w:iCs/>
          <w:color w:val="333333"/>
          <w:sz w:val="22"/>
        </w:rPr>
        <w:t>Acquisition of Blue Buffalo.</w:t>
      </w:r>
      <w:r>
        <w:rPr>
          <w:rFonts w:ascii="Georgia" w:hAnsi="Georgia"/>
          <w:color w:val="333333"/>
          <w:sz w:val="22"/>
        </w:rPr>
        <w:t xml:space="preserve"> [</w:t>
      </w:r>
      <w:hyperlink r:id="rId120">
        <w:r>
          <w:rPr>
            <w:rStyle w:val="Hyperlink"/>
          </w:rPr>
          <w:t>Press Release</w:t>
        </w:r>
      </w:hyperlink>
    </w:p>
    <w:p w14:paraId="308A599F" w14:textId="77777777" w:rsidR="004F5DBF" w:rsidRDefault="00AF0613">
      <w:pPr>
        <w:pStyle w:val="BodyText"/>
        <w:spacing w:after="160"/>
        <w:jc w:val="both"/>
      </w:pPr>
      <w:r>
        <w:rPr>
          <w:rFonts w:ascii="Georgia" w:hAnsi="Georgia"/>
          <w:b/>
          <w:bCs/>
          <w:color w:val="333333"/>
          <w:sz w:val="22"/>
        </w:rPr>
        <w:t>Retail &amp; Channel Analysis Platforms</w:t>
      </w:r>
      <w:r>
        <w:rPr>
          <w:rFonts w:ascii="Georgia" w:hAnsi="Georgia"/>
          <w:color w:val="333333"/>
          <w:sz w:val="22"/>
        </w:rPr>
        <w:t xml:space="preserve"> 72. </w:t>
      </w:r>
      <w:r>
        <w:rPr>
          <w:rFonts w:ascii="Georgia" w:hAnsi="Georgia"/>
          <w:b/>
          <w:bCs/>
          <w:color w:val="333333"/>
          <w:sz w:val="22"/>
        </w:rPr>
        <w:t>Chewy Inc.</w:t>
      </w:r>
      <w:r>
        <w:rPr>
          <w:rFonts w:ascii="Georgia" w:hAnsi="Georgia"/>
          <w:color w:val="333333"/>
          <w:sz w:val="22"/>
        </w:rPr>
        <w:t xml:space="preserve"> (2024). </w:t>
      </w:r>
      <w:r>
        <w:rPr>
          <w:rFonts w:ascii="Georgia" w:hAnsi="Georgia"/>
          <w:i/>
          <w:iCs/>
          <w:color w:val="333333"/>
          <w:sz w:val="22"/>
        </w:rPr>
        <w:t>Investor Relations &amp; Annual Reports.</w:t>
      </w:r>
      <w:r>
        <w:rPr>
          <w:rFonts w:ascii="Georgia" w:hAnsi="Georgia"/>
          <w:color w:val="333333"/>
          <w:sz w:val="22"/>
        </w:rPr>
        <w:t xml:space="preserve"> [</w:t>
      </w:r>
      <w:hyperlink r:id="rId121">
        <w:r>
          <w:rPr>
            <w:rStyle w:val="Hyperlink"/>
          </w:rPr>
          <w:t>Investor.chewy.com</w:t>
        </w:r>
      </w:hyperlink>
      <w:r>
        <w:rPr>
          <w:rFonts w:ascii="Georgia" w:hAnsi="Georgia"/>
          <w:color w:val="333333"/>
          <w:sz w:val="22"/>
        </w:rPr>
        <w:t xml:space="preserve"> 73. </w:t>
      </w:r>
      <w:r>
        <w:rPr>
          <w:rFonts w:ascii="Georgia" w:hAnsi="Georgia"/>
          <w:b/>
          <w:bCs/>
          <w:color w:val="333333"/>
          <w:sz w:val="22"/>
        </w:rPr>
        <w:t>Zooplus SE.</w:t>
      </w:r>
      <w:r>
        <w:rPr>
          <w:rFonts w:ascii="Georgia" w:hAnsi="Georgia"/>
          <w:color w:val="333333"/>
          <w:sz w:val="22"/>
        </w:rPr>
        <w:t xml:space="preserve"> (2023). </w:t>
      </w:r>
      <w:r>
        <w:rPr>
          <w:rFonts w:ascii="Georgia" w:hAnsi="Georgia"/>
          <w:i/>
          <w:iCs/>
          <w:color w:val="333333"/>
          <w:sz w:val="22"/>
        </w:rPr>
        <w:t>Corporate Information &amp; Market Insights.</w:t>
      </w:r>
      <w:r>
        <w:rPr>
          <w:rFonts w:ascii="Georgia" w:hAnsi="Georgia"/>
          <w:color w:val="333333"/>
          <w:sz w:val="22"/>
        </w:rPr>
        <w:t xml:space="preserve"> [</w:t>
      </w:r>
      <w:hyperlink r:id="rId122">
        <w:r>
          <w:rPr>
            <w:rStyle w:val="Hyperlink"/>
          </w:rPr>
          <w:t>Corporate.zooplus.com</w:t>
        </w:r>
      </w:hyperlink>
      <w:r>
        <w:rPr>
          <w:rFonts w:ascii="Georgia" w:hAnsi="Georgia"/>
          <w:color w:val="333333"/>
          <w:sz w:val="22"/>
        </w:rPr>
        <w:t xml:space="preserve"> 74. </w:t>
      </w:r>
      <w:r>
        <w:rPr>
          <w:rFonts w:ascii="Georgia" w:hAnsi="Georgia"/>
          <w:b/>
          <w:bCs/>
          <w:color w:val="333333"/>
          <w:sz w:val="22"/>
        </w:rPr>
        <w:t>PetSmart.</w:t>
      </w:r>
      <w:r>
        <w:rPr>
          <w:rFonts w:ascii="Georgia" w:hAnsi="Georgia"/>
          <w:color w:val="333333"/>
          <w:sz w:val="22"/>
        </w:rPr>
        <w:t xml:space="preserve"> (2024). </w:t>
      </w:r>
      <w:r>
        <w:rPr>
          <w:rFonts w:ascii="Georgia" w:hAnsi="Georgia"/>
          <w:i/>
          <w:iCs/>
          <w:color w:val="333333"/>
          <w:sz w:val="22"/>
        </w:rPr>
        <w:t>Corporate Fact Sheet / Private Press.</w:t>
      </w:r>
      <w:r>
        <w:rPr>
          <w:rFonts w:ascii="Georgia" w:hAnsi="Georgia"/>
          <w:color w:val="333333"/>
          <w:sz w:val="22"/>
        </w:rPr>
        <w:t xml:space="preserve"> [</w:t>
      </w:r>
      <w:hyperlink r:id="rId123">
        <w:r>
          <w:rPr>
            <w:rStyle w:val="Hyperlink"/>
          </w:rPr>
          <w:t>PetSmart Corporate</w:t>
        </w:r>
      </w:hyperlink>
      <w:r>
        <w:rPr>
          <w:rFonts w:ascii="Georgia" w:hAnsi="Georgia"/>
          <w:color w:val="333333"/>
          <w:sz w:val="22"/>
        </w:rPr>
        <w:t xml:space="preserve"> 75. </w:t>
      </w:r>
      <w:r>
        <w:rPr>
          <w:rFonts w:ascii="Georgia" w:hAnsi="Georgia"/>
          <w:b/>
          <w:bCs/>
          <w:color w:val="333333"/>
          <w:sz w:val="22"/>
        </w:rPr>
        <w:t>Amazon Pet.</w:t>
      </w:r>
      <w:r>
        <w:rPr>
          <w:rFonts w:ascii="Georgia" w:hAnsi="Georgia"/>
          <w:color w:val="333333"/>
          <w:sz w:val="22"/>
        </w:rPr>
        <w:t xml:space="preserve"> (2024). </w:t>
      </w:r>
      <w:r>
        <w:rPr>
          <w:rFonts w:ascii="Georgia" w:hAnsi="Georgia"/>
          <w:i/>
          <w:iCs/>
          <w:color w:val="333333"/>
          <w:sz w:val="22"/>
        </w:rPr>
        <w:t>Best Sellers &amp; Market Trends (Observational Data).</w:t>
      </w:r>
      <w:r>
        <w:rPr>
          <w:rFonts w:ascii="Georgia" w:hAnsi="Georgia"/>
          <w:color w:val="333333"/>
          <w:sz w:val="22"/>
        </w:rPr>
        <w:t xml:space="preserve"> [</w:t>
      </w:r>
      <w:hyperlink r:id="rId124">
        <w:r>
          <w:rPr>
            <w:rStyle w:val="Hyperlink"/>
          </w:rPr>
          <w:t>Amazon Best Sellers</w:t>
        </w:r>
      </w:hyperlink>
    </w:p>
    <w:p w14:paraId="469CE9E0" w14:textId="77777777" w:rsidR="004F5DBF" w:rsidRDefault="00AF0613">
      <w:pPr>
        <w:pStyle w:val="BodyText"/>
        <w:spacing w:after="160"/>
        <w:jc w:val="both"/>
      </w:pPr>
      <w:r>
        <w:rPr>
          <w:rFonts w:ascii="Georgia" w:hAnsi="Georgia"/>
          <w:b/>
          <w:bCs/>
          <w:color w:val="333333"/>
          <w:sz w:val="22"/>
        </w:rPr>
        <w:t>Industry News Majors</w:t>
      </w:r>
      <w:r>
        <w:rPr>
          <w:rFonts w:ascii="Georgia" w:hAnsi="Georgia"/>
          <w:color w:val="333333"/>
          <w:sz w:val="22"/>
        </w:rPr>
        <w:t xml:space="preserve"> 76. </w:t>
      </w:r>
      <w:r>
        <w:rPr>
          <w:rFonts w:ascii="Georgia" w:hAnsi="Georgia"/>
          <w:b/>
          <w:bCs/>
          <w:color w:val="333333"/>
          <w:sz w:val="22"/>
        </w:rPr>
        <w:t>Pet Food Industry.</w:t>
      </w:r>
      <w:r>
        <w:rPr>
          <w:rFonts w:ascii="Georgia" w:hAnsi="Georgia"/>
          <w:color w:val="333333"/>
          <w:sz w:val="22"/>
        </w:rPr>
        <w:t xml:space="preserve"> (2024). </w:t>
      </w:r>
      <w:r>
        <w:rPr>
          <w:rFonts w:ascii="Georgia" w:hAnsi="Georgia"/>
          <w:i/>
          <w:iCs/>
          <w:color w:val="333333"/>
          <w:sz w:val="22"/>
        </w:rPr>
        <w:t>Market Trends &amp; Top Company Data.</w:t>
      </w:r>
      <w:r>
        <w:rPr>
          <w:rFonts w:ascii="Georgia" w:hAnsi="Georgia"/>
          <w:color w:val="333333"/>
          <w:sz w:val="22"/>
        </w:rPr>
        <w:t xml:space="preserve"> [</w:t>
      </w:r>
      <w:hyperlink r:id="rId125">
        <w:r>
          <w:rPr>
            <w:rStyle w:val="Hyperlink"/>
          </w:rPr>
          <w:t>Link</w:t>
        </w:r>
      </w:hyperlink>
      <w:r>
        <w:rPr>
          <w:rFonts w:ascii="Georgia" w:hAnsi="Georgia"/>
          <w:color w:val="333333"/>
          <w:sz w:val="22"/>
        </w:rPr>
        <w:t xml:space="preserve"> 77. </w:t>
      </w:r>
      <w:r>
        <w:rPr>
          <w:rFonts w:ascii="Georgia" w:hAnsi="Georgia"/>
          <w:b/>
          <w:bCs/>
          <w:color w:val="333333"/>
          <w:sz w:val="22"/>
        </w:rPr>
        <w:t>Feed Strategy.</w:t>
      </w:r>
      <w:r>
        <w:rPr>
          <w:rFonts w:ascii="Georgia" w:hAnsi="Georgia"/>
          <w:color w:val="333333"/>
          <w:sz w:val="22"/>
        </w:rPr>
        <w:t xml:space="preserve"> (2024). </w:t>
      </w:r>
      <w:r>
        <w:rPr>
          <w:rFonts w:ascii="Georgia" w:hAnsi="Georgia"/>
          <w:i/>
          <w:iCs/>
          <w:color w:val="333333"/>
          <w:sz w:val="22"/>
        </w:rPr>
        <w:t>Top Feed Companies Database.</w:t>
      </w:r>
      <w:r>
        <w:rPr>
          <w:rFonts w:ascii="Georgia" w:hAnsi="Georgia"/>
          <w:color w:val="333333"/>
          <w:sz w:val="22"/>
        </w:rPr>
        <w:t xml:space="preserve"> [</w:t>
      </w:r>
      <w:hyperlink r:id="rId126">
        <w:r>
          <w:rPr>
            <w:rStyle w:val="Hyperlink"/>
          </w:rPr>
          <w:t>Link</w:t>
        </w:r>
      </w:hyperlink>
      <w:r>
        <w:rPr>
          <w:rFonts w:ascii="Georgia" w:hAnsi="Georgia"/>
          <w:color w:val="333333"/>
          <w:sz w:val="22"/>
        </w:rPr>
        <w:t xml:space="preserve"> 78. </w:t>
      </w:r>
      <w:r>
        <w:rPr>
          <w:rFonts w:ascii="Georgia" w:hAnsi="Georgia"/>
          <w:b/>
          <w:bCs/>
          <w:color w:val="333333"/>
          <w:sz w:val="22"/>
        </w:rPr>
        <w:t>GlobalPETS.</w:t>
      </w:r>
      <w:r>
        <w:rPr>
          <w:rFonts w:ascii="Georgia" w:hAnsi="Georgia"/>
          <w:color w:val="333333"/>
          <w:sz w:val="22"/>
        </w:rPr>
        <w:t xml:space="preserve"> (2024). </w:t>
      </w:r>
      <w:r>
        <w:rPr>
          <w:rFonts w:ascii="Georgia" w:hAnsi="Georgia"/>
          <w:i/>
          <w:iCs/>
          <w:color w:val="333333"/>
          <w:sz w:val="22"/>
        </w:rPr>
        <w:t>International Pet Industry Trends.</w:t>
      </w:r>
      <w:r>
        <w:rPr>
          <w:rFonts w:ascii="Georgia" w:hAnsi="Georgia"/>
          <w:color w:val="333333"/>
          <w:sz w:val="22"/>
        </w:rPr>
        <w:t xml:space="preserve"> [</w:t>
      </w:r>
      <w:hyperlink r:id="rId127">
        <w:r>
          <w:rPr>
            <w:rStyle w:val="Hyperlink"/>
          </w:rPr>
          <w:t>Link</w:t>
        </w:r>
      </w:hyperlink>
    </w:p>
    <w:p w14:paraId="0CC50A4C" w14:textId="77777777" w:rsidR="004F5DBF" w:rsidRDefault="00AF0613">
      <w:pPr>
        <w:pStyle w:val="Heading3"/>
        <w:spacing w:before="240" w:after="120"/>
      </w:pPr>
      <w:bookmarkStart w:id="87" w:name="_Toc221466724"/>
      <w:r>
        <w:rPr>
          <w:rFonts w:ascii="Arial" w:hAnsi="Arial"/>
          <w:b/>
          <w:color w:val="0089CF"/>
        </w:rPr>
        <w:t>7. Valuation Multiples &amp; Business Benchmarks</w:t>
      </w:r>
      <w:bookmarkEnd w:id="87"/>
    </w:p>
    <w:p w14:paraId="7E28C9DE" w14:textId="77777777" w:rsidR="004F5DBF" w:rsidRDefault="00AF0613">
      <w:pPr>
        <w:pStyle w:val="FirstParagraph"/>
        <w:spacing w:after="160"/>
        <w:jc w:val="both"/>
      </w:pPr>
      <w:r>
        <w:rPr>
          <w:rFonts w:ascii="Georgia" w:hAnsi="Georgia"/>
          <w:b/>
          <w:bCs/>
          <w:color w:val="333333"/>
          <w:sz w:val="22"/>
        </w:rPr>
        <w:t>M&amp;A Valuation Data</w:t>
      </w:r>
      <w:r>
        <w:rPr>
          <w:rFonts w:ascii="Georgia" w:hAnsi="Georgia"/>
          <w:color w:val="333333"/>
          <w:sz w:val="22"/>
        </w:rPr>
        <w:t xml:space="preserve"> 79. </w:t>
      </w:r>
      <w:r>
        <w:rPr>
          <w:rFonts w:ascii="Georgia" w:hAnsi="Georgia"/>
          <w:b/>
          <w:bCs/>
          <w:color w:val="333333"/>
          <w:sz w:val="22"/>
        </w:rPr>
        <w:t>Capstone Partners.</w:t>
      </w:r>
      <w:r>
        <w:rPr>
          <w:rFonts w:ascii="Georgia" w:hAnsi="Georgia"/>
          <w:color w:val="333333"/>
          <w:sz w:val="22"/>
        </w:rPr>
        <w:t xml:space="preserve"> (2024). </w:t>
      </w:r>
      <w:r>
        <w:rPr>
          <w:rFonts w:ascii="Georgia" w:hAnsi="Georgia"/>
          <w:i/>
          <w:iCs/>
          <w:color w:val="333333"/>
          <w:sz w:val="22"/>
        </w:rPr>
        <w:t>Pet Industry M&amp;A Coverage Report.</w:t>
      </w:r>
      <w:r>
        <w:rPr>
          <w:rFonts w:ascii="Georgia" w:hAnsi="Georgia"/>
          <w:color w:val="333333"/>
          <w:sz w:val="22"/>
        </w:rPr>
        <w:t xml:space="preserve"> (Median PE Deal 17.9x EBITDA). [</w:t>
      </w:r>
      <w:hyperlink r:id="rId128">
        <w:r>
          <w:rPr>
            <w:rStyle w:val="Hyperlink"/>
          </w:rPr>
          <w:t>Link</w:t>
        </w:r>
      </w:hyperlink>
      <w:r>
        <w:rPr>
          <w:rFonts w:ascii="Georgia" w:hAnsi="Georgia"/>
          <w:color w:val="333333"/>
          <w:sz w:val="22"/>
        </w:rPr>
        <w:t xml:space="preserve"> 80. </w:t>
      </w:r>
      <w:r>
        <w:rPr>
          <w:rFonts w:ascii="Georgia" w:hAnsi="Georgia"/>
          <w:b/>
          <w:bCs/>
          <w:color w:val="333333"/>
          <w:sz w:val="22"/>
        </w:rPr>
        <w:t>KBS Corporate.</w:t>
      </w:r>
      <w:r>
        <w:rPr>
          <w:rFonts w:ascii="Georgia" w:hAnsi="Georgia"/>
          <w:color w:val="333333"/>
          <w:sz w:val="22"/>
        </w:rPr>
        <w:t xml:space="preserve"> (2024). </w:t>
      </w:r>
      <w:r>
        <w:rPr>
          <w:rFonts w:ascii="Georgia" w:hAnsi="Georgia"/>
          <w:i/>
          <w:iCs/>
          <w:color w:val="333333"/>
          <w:sz w:val="22"/>
        </w:rPr>
        <w:t>Pet Sector M&amp;A Valuation Indices.</w:t>
      </w:r>
      <w:r>
        <w:rPr>
          <w:rFonts w:ascii="Georgia" w:hAnsi="Georgia"/>
          <w:color w:val="333333"/>
          <w:sz w:val="22"/>
        </w:rPr>
        <w:t xml:space="preserve"> (Range 10x-16x). [</w:t>
      </w:r>
      <w:hyperlink r:id="rId129">
        <w:r>
          <w:rPr>
            <w:rStyle w:val="Hyperlink"/>
          </w:rPr>
          <w:t>Link</w:t>
        </w:r>
      </w:hyperlink>
      <w:r>
        <w:rPr>
          <w:rFonts w:ascii="Georgia" w:hAnsi="Georgia"/>
          <w:color w:val="333333"/>
          <w:sz w:val="22"/>
        </w:rPr>
        <w:t xml:space="preserve"> 81. </w:t>
      </w:r>
      <w:r>
        <w:rPr>
          <w:rFonts w:ascii="Georgia" w:hAnsi="Georgia"/>
          <w:b/>
          <w:bCs/>
          <w:color w:val="333333"/>
          <w:sz w:val="22"/>
        </w:rPr>
        <w:t>First Page Sage.</w:t>
      </w:r>
      <w:r>
        <w:rPr>
          <w:rFonts w:ascii="Georgia" w:hAnsi="Georgia"/>
          <w:color w:val="333333"/>
          <w:sz w:val="22"/>
        </w:rPr>
        <w:t xml:space="preserve"> (2024). </w:t>
      </w:r>
      <w:r>
        <w:rPr>
          <w:rFonts w:ascii="Georgia" w:hAnsi="Georgia"/>
          <w:i/>
          <w:iCs/>
          <w:color w:val="333333"/>
          <w:sz w:val="22"/>
        </w:rPr>
        <w:t>Veterinary Practice Valuations 2024-2025.</w:t>
      </w:r>
      <w:r>
        <w:rPr>
          <w:rFonts w:ascii="Georgia" w:hAnsi="Georgia"/>
          <w:color w:val="333333"/>
          <w:sz w:val="22"/>
        </w:rPr>
        <w:t xml:space="preserve"> (Livestock multiples 6-12x). [</w:t>
      </w:r>
      <w:hyperlink r:id="rId130">
        <w:r>
          <w:rPr>
            <w:rStyle w:val="Hyperlink"/>
          </w:rPr>
          <w:t>Link</w:t>
        </w:r>
      </w:hyperlink>
    </w:p>
    <w:p w14:paraId="7DD535B1" w14:textId="77777777" w:rsidR="004F5DBF" w:rsidRDefault="00AF0613">
      <w:pPr>
        <w:pStyle w:val="BodyText"/>
        <w:spacing w:after="160"/>
        <w:jc w:val="both"/>
      </w:pPr>
      <w:r>
        <w:rPr>
          <w:rFonts w:ascii="Georgia" w:hAnsi="Georgia"/>
          <w:b/>
          <w:bCs/>
          <w:color w:val="333333"/>
          <w:sz w:val="22"/>
        </w:rPr>
        <w:t>Consumer Psychology &amp; Market Statistics</w:t>
      </w:r>
      <w:r>
        <w:rPr>
          <w:rFonts w:ascii="Georgia" w:hAnsi="Georgia"/>
          <w:color w:val="333333"/>
          <w:sz w:val="22"/>
        </w:rPr>
        <w:t xml:space="preserve"> 82. </w:t>
      </w:r>
      <w:r>
        <w:rPr>
          <w:rFonts w:ascii="Georgia" w:hAnsi="Georgia"/>
          <w:b/>
          <w:bCs/>
          <w:color w:val="333333"/>
          <w:sz w:val="22"/>
        </w:rPr>
        <w:t>APLB (Association for Pet Loss and Bereavement).</w:t>
      </w:r>
      <w:r>
        <w:rPr>
          <w:rFonts w:ascii="Georgia" w:hAnsi="Georgia"/>
          <w:color w:val="333333"/>
          <w:sz w:val="22"/>
        </w:rPr>
        <w:t xml:space="preserve"> (2024). </w:t>
      </w:r>
      <w:r>
        <w:rPr>
          <w:rFonts w:ascii="Georgia" w:hAnsi="Georgia"/>
          <w:i/>
          <w:iCs/>
          <w:color w:val="333333"/>
          <w:sz w:val="22"/>
        </w:rPr>
        <w:t>Anticipatory Grief and Pet Loss Psychology.</w:t>
      </w:r>
      <w:r>
        <w:rPr>
          <w:rFonts w:ascii="Georgia" w:hAnsi="Georgia"/>
          <w:color w:val="333333"/>
          <w:sz w:val="22"/>
        </w:rPr>
        <w:t xml:space="preserve"> (Source for “50% Anticipatory Grief”). [</w:t>
      </w:r>
      <w:hyperlink r:id="rId131">
        <w:r>
          <w:rPr>
            <w:rStyle w:val="Hyperlink"/>
          </w:rPr>
          <w:t>Link</w:t>
        </w:r>
      </w:hyperlink>
      <w:r>
        <w:rPr>
          <w:rFonts w:ascii="Georgia" w:hAnsi="Georgia"/>
          <w:color w:val="333333"/>
          <w:sz w:val="22"/>
        </w:rPr>
        <w:t xml:space="preserve"> 83. </w:t>
      </w:r>
      <w:r>
        <w:rPr>
          <w:rFonts w:ascii="Georgia" w:hAnsi="Georgia"/>
          <w:b/>
          <w:bCs/>
          <w:color w:val="333333"/>
          <w:sz w:val="22"/>
        </w:rPr>
        <w:t>Grand View Research.</w:t>
      </w:r>
      <w:r>
        <w:rPr>
          <w:rFonts w:ascii="Georgia" w:hAnsi="Georgia"/>
          <w:color w:val="333333"/>
          <w:sz w:val="22"/>
        </w:rPr>
        <w:t xml:space="preserve"> (2024). </w:t>
      </w:r>
      <w:r>
        <w:rPr>
          <w:rFonts w:ascii="Georgia" w:hAnsi="Georgia"/>
          <w:i/>
          <w:iCs/>
          <w:color w:val="333333"/>
          <w:sz w:val="22"/>
        </w:rPr>
        <w:t>Dog Chews Market Analysis.</w:t>
      </w:r>
      <w:r>
        <w:rPr>
          <w:rFonts w:ascii="Georgia" w:hAnsi="Georgia"/>
          <w:color w:val="333333"/>
          <w:sz w:val="22"/>
        </w:rPr>
        <w:t xml:space="preserve"> (Source for “58.9% Market Share”). [</w:t>
      </w:r>
      <w:hyperlink r:id="rId132">
        <w:r>
          <w:rPr>
            <w:rStyle w:val="Hyperlink"/>
          </w:rPr>
          <w:t>Link</w:t>
        </w:r>
      </w:hyperlink>
      <w:r>
        <w:rPr>
          <w:rFonts w:ascii="Georgia" w:hAnsi="Georgia"/>
          <w:color w:val="333333"/>
          <w:sz w:val="22"/>
        </w:rPr>
        <w:t xml:space="preserve"> 84. </w:t>
      </w:r>
      <w:r>
        <w:rPr>
          <w:rFonts w:ascii="Georgia" w:hAnsi="Georgia"/>
          <w:b/>
          <w:bCs/>
          <w:color w:val="333333"/>
          <w:sz w:val="22"/>
        </w:rPr>
        <w:t>Cognitive Market Research.</w:t>
      </w:r>
      <w:r>
        <w:rPr>
          <w:rFonts w:ascii="Georgia" w:hAnsi="Georgia"/>
          <w:color w:val="333333"/>
          <w:sz w:val="22"/>
        </w:rPr>
        <w:t xml:space="preserve"> (2024). </w:t>
      </w:r>
      <w:r>
        <w:rPr>
          <w:rFonts w:ascii="Georgia" w:hAnsi="Georgia"/>
          <w:i/>
          <w:iCs/>
          <w:color w:val="333333"/>
          <w:sz w:val="22"/>
        </w:rPr>
        <w:t xml:space="preserve">Global </w:t>
      </w:r>
      <w:r>
        <w:rPr>
          <w:rFonts w:ascii="Georgia" w:hAnsi="Georgia"/>
          <w:i/>
          <w:iCs/>
          <w:color w:val="333333"/>
          <w:sz w:val="22"/>
        </w:rPr>
        <w:lastRenderedPageBreak/>
        <w:t>Pet Nutraceuticals Market Report 2024.</w:t>
      </w:r>
      <w:r>
        <w:rPr>
          <w:rFonts w:ascii="Georgia" w:hAnsi="Georgia"/>
          <w:color w:val="333333"/>
          <w:sz w:val="22"/>
        </w:rPr>
        <w:t xml:space="preserve"> (Valuation at ~$6.2B). [</w:t>
      </w:r>
      <w:hyperlink r:id="rId133">
        <w:r>
          <w:rPr>
            <w:rStyle w:val="Hyperlink"/>
          </w:rPr>
          <w:t>Link</w:t>
        </w:r>
      </w:hyperlink>
      <w:r>
        <w:rPr>
          <w:rFonts w:ascii="Georgia" w:hAnsi="Georgia"/>
          <w:color w:val="333333"/>
          <w:sz w:val="22"/>
        </w:rPr>
        <w:t xml:space="preserve"> 85. </w:t>
      </w:r>
      <w:r>
        <w:rPr>
          <w:rFonts w:ascii="Georgia" w:hAnsi="Georgia"/>
          <w:b/>
          <w:bCs/>
          <w:color w:val="333333"/>
          <w:sz w:val="22"/>
        </w:rPr>
        <w:t>Nicotra, M., et al.</w:t>
      </w:r>
      <w:r>
        <w:rPr>
          <w:rFonts w:ascii="Georgia" w:hAnsi="Georgia"/>
          <w:color w:val="333333"/>
          <w:sz w:val="22"/>
        </w:rPr>
        <w:t xml:space="preserve"> (2025). “Nutraceuticals, Social Interaction, and Psychophysiological Influence on Pet Health and Well-Being.” </w:t>
      </w:r>
      <w:r>
        <w:rPr>
          <w:rFonts w:ascii="Georgia" w:hAnsi="Georgia"/>
          <w:i/>
          <w:iCs/>
          <w:color w:val="333333"/>
          <w:sz w:val="22"/>
        </w:rPr>
        <w:t>Veterinary Sciences</w:t>
      </w:r>
      <w:r>
        <w:rPr>
          <w:rFonts w:ascii="Georgia" w:hAnsi="Georgia"/>
          <w:color w:val="333333"/>
          <w:sz w:val="22"/>
        </w:rPr>
        <w:t xml:space="preserve"> 12.10: 964. 86. </w:t>
      </w:r>
      <w:r>
        <w:rPr>
          <w:rFonts w:ascii="Georgia" w:hAnsi="Georgia"/>
          <w:b/>
          <w:bCs/>
          <w:color w:val="333333"/>
          <w:sz w:val="22"/>
        </w:rPr>
        <w:t>Dechra Pharmaceuticals PLC.</w:t>
      </w:r>
      <w:r>
        <w:rPr>
          <w:rFonts w:ascii="Georgia" w:hAnsi="Georgia"/>
          <w:color w:val="333333"/>
          <w:sz w:val="22"/>
        </w:rPr>
        <w:t xml:space="preserve"> (2023). </w:t>
      </w:r>
      <w:r>
        <w:rPr>
          <w:rFonts w:ascii="Georgia" w:hAnsi="Georgia"/>
          <w:i/>
          <w:iCs/>
          <w:color w:val="333333"/>
          <w:sz w:val="22"/>
        </w:rPr>
        <w:t>Annual Report and Accounts.</w:t>
      </w:r>
    </w:p>
    <w:sectPr w:rsidR="004F5DBF">
      <w:footnotePr>
        <w:numRestart w:val="eachSect"/>
      </w:footnotePr>
      <w:pgSz w:w="11909" w:h="16834"/>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1B60A29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739EF83E"/>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107A7F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2"/>
    <w:multiLevelType w:val="multilevel"/>
    <w:tmpl w:val="F662A868"/>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4" w15:restartNumberingAfterBreak="0">
    <w:nsid w:val="00A99413"/>
    <w:multiLevelType w:val="multilevel"/>
    <w:tmpl w:val="2BEE93B6"/>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5" w15:restartNumberingAfterBreak="0">
    <w:nsid w:val="00A99414"/>
    <w:multiLevelType w:val="multilevel"/>
    <w:tmpl w:val="221C1562"/>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6" w15:restartNumberingAfterBreak="0">
    <w:nsid w:val="00A99612"/>
    <w:multiLevelType w:val="multilevel"/>
    <w:tmpl w:val="6576C0AE"/>
    <w:lvl w:ilvl="0">
      <w:start w:val="2"/>
      <w:numFmt w:val="upperRoman"/>
      <w:lvlText w:val="%1."/>
      <w:lvlJc w:val="left"/>
      <w:pPr>
        <w:ind w:left="720" w:hanging="360"/>
      </w:pPr>
    </w:lvl>
    <w:lvl w:ilvl="1">
      <w:start w:val="2"/>
      <w:numFmt w:val="upperRoman"/>
      <w:lvlText w:val="%2."/>
      <w:lvlJc w:val="left"/>
      <w:pPr>
        <w:ind w:left="1440" w:hanging="360"/>
      </w:pPr>
    </w:lvl>
    <w:lvl w:ilvl="2">
      <w:start w:val="2"/>
      <w:numFmt w:val="upperRoman"/>
      <w:lvlText w:val="%3."/>
      <w:lvlJc w:val="left"/>
      <w:pPr>
        <w:ind w:left="2160" w:hanging="360"/>
      </w:pPr>
    </w:lvl>
    <w:lvl w:ilvl="3">
      <w:start w:val="2"/>
      <w:numFmt w:val="upperRoman"/>
      <w:lvlText w:val="%4."/>
      <w:lvlJc w:val="left"/>
      <w:pPr>
        <w:ind w:left="2880" w:hanging="360"/>
      </w:pPr>
    </w:lvl>
    <w:lvl w:ilvl="4">
      <w:start w:val="2"/>
      <w:numFmt w:val="upperRoman"/>
      <w:lvlText w:val="%5."/>
      <w:lvlJc w:val="left"/>
      <w:pPr>
        <w:ind w:left="3600" w:hanging="360"/>
      </w:pPr>
    </w:lvl>
    <w:lvl w:ilvl="5">
      <w:start w:val="2"/>
      <w:numFmt w:val="upperRoman"/>
      <w:lvlText w:val="%6."/>
      <w:lvlJc w:val="left"/>
      <w:pPr>
        <w:ind w:left="4320" w:hanging="360"/>
      </w:pPr>
    </w:lvl>
    <w:lvl w:ilvl="6">
      <w:start w:val="2"/>
      <w:numFmt w:val="upperRoman"/>
      <w:lvlText w:val="%7."/>
      <w:lvlJc w:val="left"/>
      <w:pPr>
        <w:ind w:left="5040" w:hanging="360"/>
      </w:pPr>
    </w:lvl>
    <w:lvl w:ilvl="7">
      <w:start w:val="2"/>
      <w:numFmt w:val="upperRoman"/>
      <w:lvlText w:val="%8."/>
      <w:lvlJc w:val="left"/>
      <w:pPr>
        <w:ind w:left="5760" w:hanging="360"/>
      </w:pPr>
    </w:lvl>
    <w:lvl w:ilvl="8">
      <w:start w:val="2"/>
      <w:numFmt w:val="upperRoman"/>
      <w:lvlText w:val="%9."/>
      <w:lvlJc w:val="left"/>
      <w:pPr>
        <w:ind w:left="6480" w:hanging="360"/>
      </w:pPr>
    </w:lvl>
  </w:abstractNum>
  <w:abstractNum w:abstractNumId="7" w15:restartNumberingAfterBreak="0">
    <w:nsid w:val="0A994111"/>
    <w:multiLevelType w:val="multilevel"/>
    <w:tmpl w:val="F1EC9D6E"/>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abstractNum w:abstractNumId="8" w15:restartNumberingAfterBreak="0">
    <w:nsid w:val="0A994134"/>
    <w:multiLevelType w:val="multilevel"/>
    <w:tmpl w:val="BC0ED432"/>
    <w:lvl w:ilvl="0">
      <w:start w:val="34"/>
      <w:numFmt w:val="decimal"/>
      <w:lvlText w:val="%1."/>
      <w:lvlJc w:val="left"/>
      <w:pPr>
        <w:ind w:left="720" w:hanging="360"/>
      </w:pPr>
    </w:lvl>
    <w:lvl w:ilvl="1">
      <w:start w:val="34"/>
      <w:numFmt w:val="decimal"/>
      <w:lvlText w:val="%2."/>
      <w:lvlJc w:val="left"/>
      <w:pPr>
        <w:ind w:left="1440" w:hanging="360"/>
      </w:pPr>
    </w:lvl>
    <w:lvl w:ilvl="2">
      <w:start w:val="34"/>
      <w:numFmt w:val="decimal"/>
      <w:lvlText w:val="%3."/>
      <w:lvlJc w:val="left"/>
      <w:pPr>
        <w:ind w:left="2160" w:hanging="360"/>
      </w:pPr>
    </w:lvl>
    <w:lvl w:ilvl="3">
      <w:start w:val="34"/>
      <w:numFmt w:val="decimal"/>
      <w:lvlText w:val="%4."/>
      <w:lvlJc w:val="left"/>
      <w:pPr>
        <w:ind w:left="2880" w:hanging="360"/>
      </w:pPr>
    </w:lvl>
    <w:lvl w:ilvl="4">
      <w:start w:val="34"/>
      <w:numFmt w:val="decimal"/>
      <w:lvlText w:val="%5."/>
      <w:lvlJc w:val="left"/>
      <w:pPr>
        <w:ind w:left="3600" w:hanging="360"/>
      </w:pPr>
    </w:lvl>
    <w:lvl w:ilvl="5">
      <w:start w:val="34"/>
      <w:numFmt w:val="decimal"/>
      <w:lvlText w:val="%6."/>
      <w:lvlJc w:val="left"/>
      <w:pPr>
        <w:ind w:left="4320" w:hanging="360"/>
      </w:pPr>
    </w:lvl>
    <w:lvl w:ilvl="6">
      <w:start w:val="34"/>
      <w:numFmt w:val="decimal"/>
      <w:lvlText w:val="%7."/>
      <w:lvlJc w:val="left"/>
      <w:pPr>
        <w:ind w:left="5040" w:hanging="360"/>
      </w:pPr>
    </w:lvl>
    <w:lvl w:ilvl="7">
      <w:start w:val="34"/>
      <w:numFmt w:val="decimal"/>
      <w:lvlText w:val="%8."/>
      <w:lvlJc w:val="left"/>
      <w:pPr>
        <w:ind w:left="5760" w:hanging="360"/>
      </w:pPr>
    </w:lvl>
    <w:lvl w:ilvl="8">
      <w:start w:val="34"/>
      <w:numFmt w:val="decimal"/>
      <w:lvlText w:val="%9."/>
      <w:lvlJc w:val="left"/>
      <w:pPr>
        <w:ind w:left="6480" w:hanging="360"/>
      </w:pPr>
    </w:lvl>
  </w:abstractNum>
  <w:abstractNum w:abstractNumId="9" w15:restartNumberingAfterBreak="0">
    <w:nsid w:val="0A994141"/>
    <w:multiLevelType w:val="multilevel"/>
    <w:tmpl w:val="9BA0B212"/>
    <w:lvl w:ilvl="0">
      <w:start w:val="41"/>
      <w:numFmt w:val="decimal"/>
      <w:lvlText w:val="%1."/>
      <w:lvlJc w:val="left"/>
      <w:pPr>
        <w:ind w:left="720" w:hanging="360"/>
      </w:pPr>
    </w:lvl>
    <w:lvl w:ilvl="1">
      <w:start w:val="41"/>
      <w:numFmt w:val="decimal"/>
      <w:lvlText w:val="%2."/>
      <w:lvlJc w:val="left"/>
      <w:pPr>
        <w:ind w:left="1440" w:hanging="360"/>
      </w:pPr>
    </w:lvl>
    <w:lvl w:ilvl="2">
      <w:start w:val="41"/>
      <w:numFmt w:val="decimal"/>
      <w:lvlText w:val="%3."/>
      <w:lvlJc w:val="left"/>
      <w:pPr>
        <w:ind w:left="2160" w:hanging="360"/>
      </w:pPr>
    </w:lvl>
    <w:lvl w:ilvl="3">
      <w:start w:val="41"/>
      <w:numFmt w:val="decimal"/>
      <w:lvlText w:val="%4."/>
      <w:lvlJc w:val="left"/>
      <w:pPr>
        <w:ind w:left="2880" w:hanging="360"/>
      </w:pPr>
    </w:lvl>
    <w:lvl w:ilvl="4">
      <w:start w:val="41"/>
      <w:numFmt w:val="decimal"/>
      <w:lvlText w:val="%5."/>
      <w:lvlJc w:val="left"/>
      <w:pPr>
        <w:ind w:left="3600" w:hanging="360"/>
      </w:pPr>
    </w:lvl>
    <w:lvl w:ilvl="5">
      <w:start w:val="41"/>
      <w:numFmt w:val="decimal"/>
      <w:lvlText w:val="%6."/>
      <w:lvlJc w:val="left"/>
      <w:pPr>
        <w:ind w:left="4320" w:hanging="360"/>
      </w:pPr>
    </w:lvl>
    <w:lvl w:ilvl="6">
      <w:start w:val="41"/>
      <w:numFmt w:val="decimal"/>
      <w:lvlText w:val="%7."/>
      <w:lvlJc w:val="left"/>
      <w:pPr>
        <w:ind w:left="5040" w:hanging="360"/>
      </w:pPr>
    </w:lvl>
    <w:lvl w:ilvl="7">
      <w:start w:val="41"/>
      <w:numFmt w:val="decimal"/>
      <w:lvlText w:val="%8."/>
      <w:lvlJc w:val="left"/>
      <w:pPr>
        <w:ind w:left="5760" w:hanging="360"/>
      </w:pPr>
    </w:lvl>
    <w:lvl w:ilvl="8">
      <w:start w:val="41"/>
      <w:numFmt w:val="decimal"/>
      <w:lvlText w:val="%9."/>
      <w:lvlJc w:val="left"/>
      <w:pPr>
        <w:ind w:left="6480" w:hanging="360"/>
      </w:pPr>
    </w:lvl>
  </w:abstractNum>
  <w:num w:numId="1" w16cid:durableId="1107316454">
    <w:abstractNumId w:val="0"/>
  </w:num>
  <w:num w:numId="2" w16cid:durableId="1765029656">
    <w:abstractNumId w:val="1"/>
  </w:num>
  <w:num w:numId="3" w16cid:durableId="149636960">
    <w:abstractNumId w:val="1"/>
  </w:num>
  <w:num w:numId="4" w16cid:durableId="466751311">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 w16cid:durableId="153110655">
    <w:abstractNumId w:val="1"/>
  </w:num>
  <w:num w:numId="6" w16cid:durableId="831608373">
    <w:abstractNumId w:val="1"/>
  </w:num>
  <w:num w:numId="7" w16cid:durableId="188833642">
    <w:abstractNumId w:val="1"/>
  </w:num>
  <w:num w:numId="8" w16cid:durableId="463086935">
    <w:abstractNumId w:val="1"/>
  </w:num>
  <w:num w:numId="9" w16cid:durableId="686103320">
    <w:abstractNumId w:val="1"/>
  </w:num>
  <w:num w:numId="10" w16cid:durableId="173110825">
    <w:abstractNumId w:val="1"/>
  </w:num>
  <w:num w:numId="11" w16cid:durableId="769619359">
    <w:abstractNumId w:val="1"/>
  </w:num>
  <w:num w:numId="12" w16cid:durableId="260183087">
    <w:abstractNumId w:val="1"/>
  </w:num>
  <w:num w:numId="13" w16cid:durableId="1494836976">
    <w:abstractNumId w:val="1"/>
  </w:num>
  <w:num w:numId="14" w16cid:durableId="1427533692">
    <w:abstractNumId w:val="1"/>
  </w:num>
  <w:num w:numId="15" w16cid:durableId="854616313">
    <w:abstractNumId w:val="1"/>
  </w:num>
  <w:num w:numId="16" w16cid:durableId="24789908">
    <w:abstractNumId w:val="1"/>
  </w:num>
  <w:num w:numId="17" w16cid:durableId="429467859">
    <w:abstractNumId w:val="1"/>
  </w:num>
  <w:num w:numId="18" w16cid:durableId="1895003459">
    <w:abstractNumId w:val="1"/>
  </w:num>
  <w:num w:numId="19" w16cid:durableId="1596283418">
    <w:abstractNumId w:val="1"/>
  </w:num>
  <w:num w:numId="20" w16cid:durableId="1826824037">
    <w:abstractNumId w:val="1"/>
  </w:num>
  <w:num w:numId="21" w16cid:durableId="1096171353">
    <w:abstractNumId w:val="1"/>
  </w:num>
  <w:num w:numId="22" w16cid:durableId="1544752738">
    <w:abstractNumId w:val="1"/>
  </w:num>
  <w:num w:numId="23" w16cid:durableId="1516266570">
    <w:abstractNumId w:val="1"/>
  </w:num>
  <w:num w:numId="24" w16cid:durableId="821776001">
    <w:abstractNumId w:val="1"/>
  </w:num>
  <w:num w:numId="25" w16cid:durableId="77949887">
    <w:abstractNumId w:val="1"/>
  </w:num>
  <w:num w:numId="26" w16cid:durableId="11476977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08531267">
    <w:abstractNumId w:val="1"/>
  </w:num>
  <w:num w:numId="28" w16cid:durableId="12213615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701398615">
    <w:abstractNumId w:val="1"/>
  </w:num>
  <w:num w:numId="30" w16cid:durableId="1181240941">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1" w16cid:durableId="138621936">
    <w:abstractNumId w:val="1"/>
  </w:num>
  <w:num w:numId="32" w16cid:durableId="477651475">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3" w16cid:durableId="1981379278">
    <w:abstractNumId w:val="1"/>
  </w:num>
  <w:num w:numId="34" w16cid:durableId="439840013">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35" w16cid:durableId="125708464">
    <w:abstractNumId w:val="1"/>
  </w:num>
  <w:num w:numId="36" w16cid:durableId="1982074563">
    <w:abstractNumId w:val="1"/>
  </w:num>
  <w:num w:numId="37" w16cid:durableId="13896494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412696395">
    <w:abstractNumId w:val="1"/>
  </w:num>
  <w:num w:numId="39" w16cid:durableId="8624024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582296653">
    <w:abstractNumId w:val="1"/>
  </w:num>
  <w:num w:numId="41" w16cid:durableId="622155464">
    <w:abstractNumId w:val="1"/>
  </w:num>
  <w:num w:numId="42" w16cid:durableId="922689938">
    <w:abstractNumId w:val="1"/>
  </w:num>
  <w:num w:numId="43" w16cid:durableId="765618624">
    <w:abstractNumId w:val="1"/>
  </w:num>
  <w:num w:numId="44" w16cid:durableId="10187032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4571448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098675166">
    <w:abstractNumId w:val="7"/>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47" w16cid:durableId="523441070">
    <w:abstractNumId w:val="8"/>
    <w:lvlOverride w:ilvl="0">
      <w:startOverride w:val="34"/>
    </w:lvlOverride>
    <w:lvlOverride w:ilvl="1">
      <w:startOverride w:val="34"/>
    </w:lvlOverride>
    <w:lvlOverride w:ilvl="2">
      <w:startOverride w:val="34"/>
    </w:lvlOverride>
    <w:lvlOverride w:ilvl="3">
      <w:startOverride w:val="34"/>
    </w:lvlOverride>
    <w:lvlOverride w:ilvl="4">
      <w:startOverride w:val="34"/>
    </w:lvlOverride>
    <w:lvlOverride w:ilvl="5">
      <w:startOverride w:val="34"/>
    </w:lvlOverride>
    <w:lvlOverride w:ilvl="6">
      <w:startOverride w:val="34"/>
    </w:lvlOverride>
    <w:lvlOverride w:ilvl="7">
      <w:startOverride w:val="34"/>
    </w:lvlOverride>
    <w:lvlOverride w:ilvl="8">
      <w:startOverride w:val="34"/>
    </w:lvlOverride>
  </w:num>
  <w:num w:numId="48" w16cid:durableId="1609966772">
    <w:abstractNumId w:val="9"/>
    <w:lvlOverride w:ilvl="0">
      <w:startOverride w:val="41"/>
    </w:lvlOverride>
    <w:lvlOverride w:ilvl="1">
      <w:startOverride w:val="41"/>
    </w:lvlOverride>
    <w:lvlOverride w:ilvl="2">
      <w:startOverride w:val="41"/>
    </w:lvlOverride>
    <w:lvlOverride w:ilvl="3">
      <w:startOverride w:val="41"/>
    </w:lvlOverride>
    <w:lvlOverride w:ilvl="4">
      <w:startOverride w:val="41"/>
    </w:lvlOverride>
    <w:lvlOverride w:ilvl="5">
      <w:startOverride w:val="41"/>
    </w:lvlOverride>
    <w:lvlOverride w:ilvl="6">
      <w:startOverride w:val="41"/>
    </w:lvlOverride>
    <w:lvlOverride w:ilvl="7">
      <w:startOverride w:val="41"/>
    </w:lvlOverride>
    <w:lvlOverride w:ilvl="8">
      <w:startOverride w:val="4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DBF"/>
    <w:rsid w:val="003B5045"/>
    <w:rsid w:val="004F5DBF"/>
    <w:rsid w:val="0050524E"/>
    <w:rsid w:val="00A94C42"/>
    <w:rsid w:val="00AF06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58ECB"/>
  <w15:docId w15:val="{FA482369-45B5-CD44-9972-ED864F2BE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zh-CN"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A94C42"/>
    <w:pPr>
      <w:spacing w:after="100"/>
    </w:pPr>
  </w:style>
  <w:style w:type="paragraph" w:styleId="TOC2">
    <w:name w:val="toc 2"/>
    <w:basedOn w:val="Normal"/>
    <w:next w:val="Normal"/>
    <w:autoRedefine/>
    <w:uiPriority w:val="39"/>
    <w:rsid w:val="00A94C42"/>
    <w:pPr>
      <w:spacing w:after="100"/>
      <w:ind w:left="240"/>
    </w:pPr>
  </w:style>
  <w:style w:type="paragraph" w:styleId="TOC3">
    <w:name w:val="toc 3"/>
    <w:basedOn w:val="Normal"/>
    <w:next w:val="Normal"/>
    <w:autoRedefine/>
    <w:uiPriority w:val="39"/>
    <w:rsid w:val="00A94C4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hh.global/investors/financial-reports" TargetMode="External"/><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hyperlink" Target="https://www.gov.uk/government/collections/veterinary-medicines-guidance" TargetMode="External"/><Relationship Id="rId84" Type="http://schemas.openxmlformats.org/officeDocument/2006/relationships/hyperlink" Target="https://www.dsm-firmenich.com/corporate/investors/results-center/annual-report-2023.html" TargetMode="External"/><Relationship Id="rId16" Type="http://schemas.openxmlformats.org/officeDocument/2006/relationships/image" Target="media/image12.png"/><Relationship Id="rId107" Type="http://schemas.openxmlformats.org/officeDocument/2006/relationships/hyperlink" Target="https://www.swedencare.com/en" TargetMode="Externa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hyperlink" Target="https://www.marketsandmarkets.com/Market-Reports/probiotics-in-animal-feed-market-85832335.html" TargetMode="External"/><Relationship Id="rId58" Type="http://schemas.openxmlformats.org/officeDocument/2006/relationships/hyperlink" Target="https://www.mordorintelligence.com/industry-reports/global-animal-nutraceuticals-market-industry" TargetMode="External"/><Relationship Id="rId74" Type="http://schemas.openxmlformats.org/officeDocument/2006/relationships/hyperlink" Target="https://pubmed.ncbi.nlm.nih.gov/23552844/" TargetMode="External"/><Relationship Id="rId79" Type="http://schemas.openxmlformats.org/officeDocument/2006/relationships/hyperlink" Target="https://doi.org/10.5713/ajas.2010.r.01" TargetMode="External"/><Relationship Id="rId102" Type="http://schemas.openxmlformats.org/officeDocument/2006/relationships/hyperlink" Target="https://nativepet.com/" TargetMode="External"/><Relationship Id="rId123" Type="http://schemas.openxmlformats.org/officeDocument/2006/relationships/hyperlink" Target="https://www.petsmartcorporate.com/" TargetMode="External"/><Relationship Id="rId128" Type="http://schemas.openxmlformats.org/officeDocument/2006/relationships/hyperlink" Target="https://www.capstonepartners.com/insights/" TargetMode="External"/><Relationship Id="rId5" Type="http://schemas.openxmlformats.org/officeDocument/2006/relationships/image" Target="media/image1.png"/><Relationship Id="rId90" Type="http://schemas.openxmlformats.org/officeDocument/2006/relationships/hyperlink" Target="https://axiota.com/" TargetMode="External"/><Relationship Id="rId95" Type="http://schemas.openxmlformats.org/officeDocument/2006/relationships/hyperlink" Target="https://earthanimal.com/"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hyperlink" Target="https://www.canada.ca/en/public-health/services/antibiotic-resistance-antibiotic-use-humans/veterinary-health-products.html" TargetMode="External"/><Relationship Id="rId69" Type="http://schemas.openxmlformats.org/officeDocument/2006/relationships/hyperlink" Target="https://doi.org/10.1111/j.1939-1676.2012.00901.x" TargetMode="External"/><Relationship Id="rId113" Type="http://schemas.openxmlformats.org/officeDocument/2006/relationships/hyperlink" Target="https://zestypaws.com/" TargetMode="External"/><Relationship Id="rId118" Type="http://schemas.openxmlformats.org/officeDocument/2006/relationships/hyperlink" Target="https://swedencare.com/investors/press-releases/swedencare-acquires-naturvet/" TargetMode="External"/><Relationship Id="rId134" Type="http://schemas.openxmlformats.org/officeDocument/2006/relationships/fontTable" Target="fontTable.xml"/><Relationship Id="rId80" Type="http://schemas.openxmlformats.org/officeDocument/2006/relationships/hyperlink" Target="https://www.agriculturejournals.cz/publicFiles/23307.pdf" TargetMode="External"/><Relationship Id="rId85" Type="http://schemas.openxmlformats.org/officeDocument/2006/relationships/hyperlink" Target="https://www.nestle.com/csv/performance/reports"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hyperlink" Target="https://eur-lex.europa.eu/eli/reg/2003/1831/oj" TargetMode="External"/><Relationship Id="rId103" Type="http://schemas.openxmlformats.org/officeDocument/2006/relationships/hyperlink" Target="https://www.nutramaxlabs.com/our-quality" TargetMode="External"/><Relationship Id="rId108" Type="http://schemas.openxmlformats.org/officeDocument/2006/relationships/hyperlink" Target="https://symbrosia.co/" TargetMode="External"/><Relationship Id="rId124" Type="http://schemas.openxmlformats.org/officeDocument/2006/relationships/hyperlink" Target="https://www.amazon.com/Best-Sellers-Pet-Supplies/zgbs/pet-supplies" TargetMode="External"/><Relationship Id="rId129" Type="http://schemas.openxmlformats.org/officeDocument/2006/relationships/hyperlink" Target="https://www.kbscorporate.com" TargetMode="External"/><Relationship Id="rId54" Type="http://schemas.openxmlformats.org/officeDocument/2006/relationships/hyperlink" Target="https://fediaf.org/annual-report/" TargetMode="External"/><Relationship Id="rId70" Type="http://schemas.openxmlformats.org/officeDocument/2006/relationships/hyperlink" Target="https://doi.org/10.1080/10408398.2013.783686" TargetMode="External"/><Relationship Id="rId75" Type="http://schemas.openxmlformats.org/officeDocument/2006/relationships/hyperlink" Target="https://pubmed.ncbi.nlm.nih.gov/20137174/" TargetMode="External"/><Relationship Id="rId91" Type="http://schemas.openxmlformats.org/officeDocument/2006/relationships/hyperlink" Target="https://biofeyn.com/" TargetMode="External"/><Relationship Id="rId96" Type="http://schemas.openxmlformats.org/officeDocument/2006/relationships/hyperlink" Target="https://www.ellevetsciences.com/"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hyperlink" Target="https://www.grandviewresearch.com/industry-analysis/animal-health-market" TargetMode="External"/><Relationship Id="rId114" Type="http://schemas.openxmlformats.org/officeDocument/2006/relationships/hyperlink" Target="https://www.morganstanley.com/press-releases/morgan-stanley-capital-partners-acquires-foodscience" TargetMode="External"/><Relationship Id="rId119" Type="http://schemas.openxmlformats.org/officeDocument/2006/relationships/hyperlink" Target="https://www.dsm.com/corporate/news/news-archive/2020/2020-06-12-dsm-to-acquire-erber-group.html" TargetMode="External"/><Relationship Id="rId44" Type="http://schemas.openxmlformats.org/officeDocument/2006/relationships/image" Target="media/image40.png"/><Relationship Id="rId60" Type="http://schemas.openxmlformats.org/officeDocument/2006/relationships/hyperlink" Target="https://www.fda.gov/regulatory-information/search-fda-guidance-documents/guidance-industry-293-fda-enforcement-policy-aafco-defined-animal-feed-ingredients" TargetMode="External"/><Relationship Id="rId65" Type="http://schemas.openxmlformats.org/officeDocument/2006/relationships/hyperlink" Target="https://www.gov.br/agricultura/pt-br" TargetMode="External"/><Relationship Id="rId81" Type="http://schemas.openxmlformats.org/officeDocument/2006/relationships/hyperlink" Target="https://doi.org/10.2903/j.efsa.2011.2007" TargetMode="External"/><Relationship Id="rId86" Type="http://schemas.openxmlformats.org/officeDocument/2006/relationships/hyperlink" Target="https://swedencare.com/investors/reports-presentations/" TargetMode="External"/><Relationship Id="rId130" Type="http://schemas.openxmlformats.org/officeDocument/2006/relationships/hyperlink" Target="https://firstpagesage.com/seo-blog/veterinary-practice-valuations/" TargetMode="External"/><Relationship Id="rId135"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hyperlink" Target="https://www.veramaris.com/" TargetMode="External"/><Relationship Id="rId34" Type="http://schemas.openxmlformats.org/officeDocument/2006/relationships/image" Target="media/image30.png"/><Relationship Id="rId50" Type="http://schemas.openxmlformats.org/officeDocument/2006/relationships/hyperlink" Target="https://www.euromonitor.com/pet-care" TargetMode="External"/><Relationship Id="rId55" Type="http://schemas.openxmlformats.org/officeDocument/2006/relationships/hyperlink" Target="https://americanpetproducts.org/research-insights" TargetMode="External"/><Relationship Id="rId76" Type="http://schemas.openxmlformats.org/officeDocument/2006/relationships/hyperlink" Target="https://doi.org/10.1016/s0197-4580(02)00002-1" TargetMode="External"/><Relationship Id="rId97" Type="http://schemas.openxmlformats.org/officeDocument/2006/relationships/hyperlink" Target="https://gnubiotics.com/science/" TargetMode="External"/><Relationship Id="rId104" Type="http://schemas.openxmlformats.org/officeDocument/2006/relationships/hyperlink" Target="https://www.pethonesty.com/" TargetMode="External"/><Relationship Id="rId120" Type="http://schemas.openxmlformats.org/officeDocument/2006/relationships/hyperlink" Target="https://investors.generalmills.com/press-releases/press-release-details/2018/General-Mills-Completes-Acquisition-of-Blue-Buffalo-Pet-Products/default.aspx" TargetMode="External"/><Relationship Id="rId125" Type="http://schemas.openxmlformats.org/officeDocument/2006/relationships/hyperlink" Target="https://www.petfoodindustry.com/" TargetMode="External"/><Relationship Id="rId7" Type="http://schemas.openxmlformats.org/officeDocument/2006/relationships/image" Target="media/image3.png"/><Relationship Id="rId71" Type="http://schemas.openxmlformats.org/officeDocument/2006/relationships/hyperlink" Target="https://doi.org/10.1111/j.1939-1676.2009.0386.x" TargetMode="External"/><Relationship Id="rId92" Type="http://schemas.openxmlformats.org/officeDocument/2006/relationships/hyperlink" Target="https://www.biomedit.com/"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s://wahis.woah.org/" TargetMode="External"/><Relationship Id="rId87" Type="http://schemas.openxmlformats.org/officeDocument/2006/relationships/hyperlink" Target="https://corporate.virbac.com/home/investors/financial-publications.html" TargetMode="External"/><Relationship Id="rId110" Type="http://schemas.openxmlformats.org/officeDocument/2006/relationships/hyperlink" Target="https://www.vetoquinol.com/" TargetMode="External"/><Relationship Id="rId115" Type="http://schemas.openxmlformats.org/officeDocument/2006/relationships/hyperlink" Target="https://investors.pahc.com/news-releases/news-release-details/phibro-animal-health-corporation-completes-acquisition-zoetis" TargetMode="External"/><Relationship Id="rId131" Type="http://schemas.openxmlformats.org/officeDocument/2006/relationships/hyperlink" Target="https://www.aplb.org" TargetMode="External"/><Relationship Id="rId61" Type="http://schemas.openxmlformats.org/officeDocument/2006/relationships/hyperlink" Target="https://apps.fas.usda.gov/newgainapi/api/report/downloadreportbyfilename?filename=China%20Announces%20Comprehensive%20Ban%20on%20Antibiotic%20Growth%20Promoters_Beijing_China%20-%20Peoples%20Republic%20of_07-21-2020.pdf" TargetMode="External"/><Relationship Id="rId82" Type="http://schemas.openxmlformats.org/officeDocument/2006/relationships/hyperlink" Target="https://investor.zoetis.com/sec-filings"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hyperlink" Target="https://doi.org/10.4060/cd0683en" TargetMode="External"/><Relationship Id="rId77" Type="http://schemas.openxmlformats.org/officeDocument/2006/relationships/hyperlink" Target="https://doi.org/10.5326/JAAHA-MS-5836" TargetMode="External"/><Relationship Id="rId100" Type="http://schemas.openxmlformats.org/officeDocument/2006/relationships/hyperlink" Target="https://mootral.com/" TargetMode="External"/><Relationship Id="rId105" Type="http://schemas.openxmlformats.org/officeDocument/2006/relationships/hyperlink" Target="https://www.phytobiotics.com/en_eur/" TargetMode="External"/><Relationship Id="rId126" Type="http://schemas.openxmlformats.org/officeDocument/2006/relationships/hyperlink" Target="https://www.feedstrategy.com/top-company-database/" TargetMode="External"/><Relationship Id="rId8" Type="http://schemas.openxmlformats.org/officeDocument/2006/relationships/image" Target="media/image4.png"/><Relationship Id="rId51" Type="http://schemas.openxmlformats.org/officeDocument/2006/relationships/hyperlink" Target="https://www.newhope.com/market-data-and-analysis/nutrition-business-journal" TargetMode="External"/><Relationship Id="rId72" Type="http://schemas.openxmlformats.org/officeDocument/2006/relationships/hyperlink" Target="https://doi.org/10.1111/jvim.14666" TargetMode="External"/><Relationship Id="rId93" Type="http://schemas.openxmlformats.org/officeDocument/2006/relationships/hyperlink" Target="https://www.bondpets.com/" TargetMode="External"/><Relationship Id="rId98" Type="http://schemas.openxmlformats.org/officeDocument/2006/relationships/hyperlink" Target="https://innovafeed.com/en/" TargetMode="External"/><Relationship Id="rId121" Type="http://schemas.openxmlformats.org/officeDocument/2006/relationships/hyperlink" Target="https://investor.chewy.com/"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hyperlink" Target="https://doi.org/10.2460/javma.236.1.59" TargetMode="External"/><Relationship Id="rId116" Type="http://schemas.openxmlformats.org/officeDocument/2006/relationships/hyperlink" Target="https://www.gryphoninvestors.com/news/vetnique-labs-acquires-lintbells/" TargetMode="Externa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hyperlink" Target="https://www.fssai.gov.in/upload/advisories/2022/03/6242c7c588047Direction_Health_Supplements_29_03_2022.pdf" TargetMode="External"/><Relationship Id="rId83" Type="http://schemas.openxmlformats.org/officeDocument/2006/relationships/hyperlink" Target="https://investor.elanco.com/events-and-presentations/default.aspx" TargetMode="External"/><Relationship Id="rId88" Type="http://schemas.openxmlformats.org/officeDocument/2006/relationships/hyperlink" Target="https://www.dechra.com/investors/reports-and-presentations" TargetMode="External"/><Relationship Id="rId111" Type="http://schemas.openxmlformats.org/officeDocument/2006/relationships/hyperlink" Target="https://fr.virbac.com/fr.html" TargetMode="External"/><Relationship Id="rId132" Type="http://schemas.openxmlformats.org/officeDocument/2006/relationships/hyperlink" Target="https://www.grandviewresearch.com/industry-analysis/dog-chews-market" TargetMode="Externa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hyperlink" Target="https://ec.europa.eu/eurostat/statistics-explained/index.php?title=Decline_in_EU_livestock_population_in_2023_-_News_articles" TargetMode="External"/><Relationship Id="rId106" Type="http://schemas.openxmlformats.org/officeDocument/2006/relationships/hyperlink" Target="https://rumin8.com/" TargetMode="External"/><Relationship Id="rId127" Type="http://schemas.openxmlformats.org/officeDocument/2006/relationships/hyperlink" Target="https://globalpetindustry.com/"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hyperlink" Target="https://www.futuremarketinsights.com/reports/animal-feed-additives-market" TargetMode="External"/><Relationship Id="rId73" Type="http://schemas.openxmlformats.org/officeDocument/2006/relationships/hyperlink" Target="https://vetfocus.royalcanin.com/en/scientific/clinically-proven-probiotics-for-cats-and-dogs" TargetMode="External"/><Relationship Id="rId78" Type="http://schemas.openxmlformats.org/officeDocument/2006/relationships/hyperlink" Target="https://doi.org/10.1071/AN19543" TargetMode="External"/><Relationship Id="rId94" Type="http://schemas.openxmlformats.org/officeDocument/2006/relationships/hyperlink" Target="https://www.ceva.com/" TargetMode="External"/><Relationship Id="rId99" Type="http://schemas.openxmlformats.org/officeDocument/2006/relationships/hyperlink" Target="https://www.mammaly.de/" TargetMode="External"/><Relationship Id="rId101" Type="http://schemas.openxmlformats.org/officeDocument/2006/relationships/hyperlink" Target="https://www.nativemicrobials.com/" TargetMode="External"/><Relationship Id="rId122" Type="http://schemas.openxmlformats.org/officeDocument/2006/relationships/hyperlink" Target="https://www.zooplus.com/corporate"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hyperlink" Target="https://doi.org/10.1111/j.1439-0396.2011.01166.x" TargetMode="External"/><Relationship Id="rId89" Type="http://schemas.openxmlformats.org/officeDocument/2006/relationships/hyperlink" Target="https://agrivida.com/" TargetMode="External"/><Relationship Id="rId112" Type="http://schemas.openxmlformats.org/officeDocument/2006/relationships/hyperlink" Target="https://yumove.co.uk/" TargetMode="External"/><Relationship Id="rId133" Type="http://schemas.openxmlformats.org/officeDocument/2006/relationships/hyperlink" Target="https://www.cognitivemarketresearch.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75</Pages>
  <Words>20447</Words>
  <Characters>116549</Characters>
  <Application>Microsoft Office Word</Application>
  <DocSecurity>0</DocSecurity>
  <Lines>971</Lines>
  <Paragraphs>273</Paragraphs>
  <ScaleCrop>false</ScaleCrop>
  <Company/>
  <LinksUpToDate>false</LinksUpToDate>
  <CharactersWithSpaces>136723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Céline Collin</dc:creator>
  <cp:keywords/>
  <cp:lastModifiedBy>Céline Collin</cp:lastModifiedBy>
  <cp:revision>3</cp:revision>
  <dcterms:created xsi:type="dcterms:W3CDTF">2026-02-08T17:11:00Z</dcterms:created>
  <dcterms:modified xsi:type="dcterms:W3CDTF">2026-02-08T17:11:00Z</dcterms:modified>
</cp:coreProperties>
</file>